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82EE3" w14:textId="77777777" w:rsidR="00745314" w:rsidRPr="001A26C1" w:rsidRDefault="00745314" w:rsidP="00E41FC8">
      <w:pPr>
        <w:widowControl w:val="0"/>
        <w:suppressAutoHyphens/>
        <w:spacing w:before="100" w:beforeAutospacing="1" w:after="100" w:afterAutospacing="1" w:line="360" w:lineRule="auto"/>
        <w:ind w:firstLine="720"/>
        <w:jc w:val="both"/>
        <w:rPr>
          <w:rFonts w:ascii="Times New Roman" w:hAnsi="Times New Roman"/>
          <w:snapToGrid w:val="0"/>
          <w:color w:val="000000"/>
          <w:sz w:val="24"/>
          <w:szCs w:val="24"/>
          <w:lang w:eastAsia="bg-BG"/>
        </w:rPr>
      </w:pPr>
    </w:p>
    <w:p w14:paraId="0A2B998D" w14:textId="77777777" w:rsidR="00900147" w:rsidRPr="001339BF" w:rsidRDefault="00900147" w:rsidP="00900147">
      <w:pPr>
        <w:rPr>
          <w:rFonts w:ascii="Times New Roman" w:hAnsi="Times New Roman"/>
          <w:b/>
          <w:color w:val="000000"/>
          <w:sz w:val="24"/>
          <w:szCs w:val="24"/>
          <w:lang w:val="bg-BG"/>
        </w:rPr>
      </w:pPr>
      <w:bookmarkStart w:id="0" w:name="_Toc497119991"/>
      <w:r w:rsidRPr="001339BF">
        <w:rPr>
          <w:rFonts w:ascii="Times New Roman" w:hAnsi="Times New Roman"/>
          <w:b/>
          <w:color w:val="000000"/>
          <w:sz w:val="24"/>
          <w:szCs w:val="24"/>
          <w:lang w:val="bg-BG"/>
        </w:rPr>
        <w:t>СЪДЪРЖАНИЕ :</w:t>
      </w:r>
    </w:p>
    <w:p w14:paraId="45AE7CF4" w14:textId="77777777" w:rsidR="00900147" w:rsidRPr="00304C9E" w:rsidRDefault="00010F25" w:rsidP="00900147">
      <w:pPr>
        <w:rPr>
          <w:rFonts w:ascii="Times New Roman" w:hAnsi="Times New Roman"/>
          <w:sz w:val="24"/>
          <w:szCs w:val="24"/>
          <w:u w:val="single"/>
          <w:lang w:val="bg-BG"/>
        </w:rPr>
      </w:pPr>
      <w:hyperlink w:anchor="_12.1.__Цел" w:history="1">
        <w:r w:rsidR="00900147" w:rsidRPr="00304C9E">
          <w:rPr>
            <w:rStyle w:val="Hyperlink"/>
            <w:rFonts w:ascii="Times New Roman" w:hAnsi="Times New Roman"/>
            <w:color w:val="auto"/>
            <w:sz w:val="24"/>
            <w:szCs w:val="24"/>
            <w:lang w:val="bg-BG"/>
          </w:rPr>
          <w:t>12.1. Цел и обхват на главата ………………………………………………………Страница 3</w:t>
        </w:r>
      </w:hyperlink>
    </w:p>
    <w:p w14:paraId="51FC8876" w14:textId="77777777" w:rsidR="00900147" w:rsidRPr="00304C9E" w:rsidRDefault="00010F25" w:rsidP="00900147">
      <w:pPr>
        <w:rPr>
          <w:rFonts w:ascii="Times New Roman" w:hAnsi="Times New Roman"/>
          <w:sz w:val="24"/>
          <w:szCs w:val="24"/>
          <w:u w:val="single"/>
          <w:lang w:val="bg-BG"/>
        </w:rPr>
      </w:pPr>
      <w:hyperlink w:anchor="_12.2.__Нормативна" w:history="1">
        <w:r w:rsidR="00B0606A" w:rsidRPr="00304C9E">
          <w:rPr>
            <w:rStyle w:val="Hyperlink"/>
            <w:rFonts w:ascii="Times New Roman" w:hAnsi="Times New Roman"/>
            <w:color w:val="auto"/>
            <w:sz w:val="24"/>
            <w:szCs w:val="24"/>
            <w:lang w:val="bg-BG"/>
          </w:rPr>
          <w:t xml:space="preserve">12.2. </w:t>
        </w:r>
        <w:r w:rsidR="00900147" w:rsidRPr="00304C9E">
          <w:rPr>
            <w:rStyle w:val="Hyperlink"/>
            <w:rFonts w:ascii="Times New Roman" w:hAnsi="Times New Roman"/>
            <w:color w:val="auto"/>
            <w:sz w:val="24"/>
            <w:szCs w:val="24"/>
            <w:lang w:val="bg-BG"/>
          </w:rPr>
          <w:t>Нормативна рамка ……</w:t>
        </w:r>
        <w:r w:rsidR="00B0606A" w:rsidRPr="00304C9E">
          <w:rPr>
            <w:rStyle w:val="Hyperlink"/>
            <w:rFonts w:ascii="Times New Roman" w:hAnsi="Times New Roman"/>
            <w:color w:val="auto"/>
            <w:sz w:val="24"/>
            <w:szCs w:val="24"/>
            <w:lang w:val="bg-BG"/>
          </w:rPr>
          <w:t>…………………………………….</w:t>
        </w:r>
        <w:r w:rsidR="00900147" w:rsidRPr="00304C9E">
          <w:rPr>
            <w:rStyle w:val="Hyperlink"/>
            <w:rFonts w:ascii="Times New Roman" w:hAnsi="Times New Roman"/>
            <w:color w:val="auto"/>
            <w:sz w:val="24"/>
            <w:szCs w:val="24"/>
            <w:lang w:val="bg-BG"/>
          </w:rPr>
          <w:t xml:space="preserve">…………………Страница </w:t>
        </w:r>
      </w:hyperlink>
      <w:r w:rsidR="003D1CF6" w:rsidRPr="00304C9E">
        <w:rPr>
          <w:rFonts w:ascii="Times New Roman" w:hAnsi="Times New Roman"/>
          <w:sz w:val="24"/>
          <w:szCs w:val="24"/>
          <w:u w:val="single"/>
          <w:lang w:val="bg-BG"/>
        </w:rPr>
        <w:t>4</w:t>
      </w:r>
    </w:p>
    <w:p w14:paraId="600BFF51" w14:textId="77777777" w:rsidR="00900147" w:rsidRPr="00304C9E" w:rsidRDefault="00010F25" w:rsidP="00900147">
      <w:pPr>
        <w:rPr>
          <w:rFonts w:ascii="Times New Roman" w:hAnsi="Times New Roman"/>
          <w:sz w:val="24"/>
          <w:szCs w:val="24"/>
          <w:u w:val="single"/>
          <w:lang w:val="bg-BG"/>
        </w:rPr>
      </w:pPr>
      <w:hyperlink w:anchor="_12.3.__Институционална" w:history="1">
        <w:r w:rsidR="00B0606A" w:rsidRPr="00304C9E">
          <w:rPr>
            <w:rStyle w:val="Hyperlink"/>
            <w:rFonts w:ascii="Times New Roman" w:hAnsi="Times New Roman"/>
            <w:color w:val="auto"/>
            <w:sz w:val="24"/>
            <w:szCs w:val="24"/>
            <w:lang w:val="bg-BG"/>
          </w:rPr>
          <w:t xml:space="preserve">12.3. </w:t>
        </w:r>
        <w:r w:rsidR="00900147" w:rsidRPr="00304C9E">
          <w:rPr>
            <w:rStyle w:val="Hyperlink"/>
            <w:rFonts w:ascii="Times New Roman" w:hAnsi="Times New Roman"/>
            <w:color w:val="auto"/>
            <w:sz w:val="24"/>
            <w:szCs w:val="24"/>
            <w:lang w:val="bg-BG"/>
          </w:rPr>
          <w:t>Институционална рамка и отговорности на У</w:t>
        </w:r>
        <w:r w:rsidR="00F317C1" w:rsidRPr="00304C9E">
          <w:rPr>
            <w:rStyle w:val="Hyperlink"/>
            <w:rFonts w:ascii="Times New Roman" w:hAnsi="Times New Roman"/>
            <w:color w:val="auto"/>
            <w:sz w:val="24"/>
            <w:szCs w:val="24"/>
            <w:lang w:val="bg-BG"/>
          </w:rPr>
          <w:t>правляващия орган</w:t>
        </w:r>
        <w:r w:rsidR="00C51F6B" w:rsidRPr="00304C9E">
          <w:rPr>
            <w:rStyle w:val="Hyperlink"/>
            <w:rFonts w:ascii="Times New Roman" w:hAnsi="Times New Roman"/>
            <w:color w:val="auto"/>
            <w:sz w:val="24"/>
            <w:szCs w:val="24"/>
            <w:lang w:val="bg-BG"/>
          </w:rPr>
          <w:t xml:space="preserve">   </w:t>
        </w:r>
        <w:r w:rsidR="00900147" w:rsidRPr="00304C9E">
          <w:rPr>
            <w:rStyle w:val="Hyperlink"/>
            <w:rFonts w:ascii="Times New Roman" w:hAnsi="Times New Roman"/>
            <w:color w:val="auto"/>
            <w:sz w:val="24"/>
            <w:szCs w:val="24"/>
            <w:lang w:val="bg-BG"/>
          </w:rPr>
          <w:t>………Страница 5</w:t>
        </w:r>
      </w:hyperlink>
    </w:p>
    <w:p w14:paraId="474EA835" w14:textId="77777777" w:rsidR="00900147" w:rsidRPr="00304C9E" w:rsidRDefault="00010F25" w:rsidP="00900147">
      <w:pPr>
        <w:rPr>
          <w:rFonts w:ascii="Times New Roman" w:hAnsi="Times New Roman"/>
          <w:sz w:val="24"/>
          <w:szCs w:val="24"/>
          <w:u w:val="single"/>
          <w:lang w:val="bg-BG"/>
        </w:rPr>
      </w:pPr>
      <w:hyperlink w:anchor="_12.4._Основни_понятия" w:history="1">
        <w:r w:rsidR="00900147" w:rsidRPr="00304C9E">
          <w:rPr>
            <w:rStyle w:val="Hyperlink"/>
            <w:rFonts w:ascii="Times New Roman" w:hAnsi="Times New Roman"/>
            <w:color w:val="auto"/>
            <w:sz w:val="24"/>
            <w:szCs w:val="24"/>
            <w:lang w:val="bg-BG"/>
          </w:rPr>
          <w:t>12.4. Основни понятия………………</w:t>
        </w:r>
        <w:r w:rsidR="00B0606A" w:rsidRPr="00304C9E">
          <w:rPr>
            <w:rStyle w:val="Hyperlink"/>
            <w:rFonts w:ascii="Times New Roman" w:hAnsi="Times New Roman"/>
            <w:color w:val="auto"/>
            <w:sz w:val="24"/>
            <w:szCs w:val="24"/>
            <w:lang w:val="bg-BG"/>
          </w:rPr>
          <w:t>………………………………………</w:t>
        </w:r>
        <w:r w:rsidR="00900147" w:rsidRPr="00304C9E">
          <w:rPr>
            <w:rStyle w:val="Hyperlink"/>
            <w:rFonts w:ascii="Times New Roman" w:hAnsi="Times New Roman"/>
            <w:color w:val="auto"/>
            <w:sz w:val="24"/>
            <w:szCs w:val="24"/>
            <w:lang w:val="bg-BG"/>
          </w:rPr>
          <w:t xml:space="preserve">………Страница </w:t>
        </w:r>
      </w:hyperlink>
      <w:r w:rsidR="00F317C1" w:rsidRPr="00304C9E">
        <w:rPr>
          <w:rFonts w:ascii="Times New Roman" w:hAnsi="Times New Roman"/>
          <w:sz w:val="24"/>
          <w:szCs w:val="24"/>
          <w:u w:val="single"/>
          <w:lang w:val="bg-BG"/>
        </w:rPr>
        <w:t>9</w:t>
      </w:r>
    </w:p>
    <w:p w14:paraId="2F97D4AB" w14:textId="77777777" w:rsidR="00900147" w:rsidRPr="00304C9E" w:rsidRDefault="00010F25" w:rsidP="00900147">
      <w:pPr>
        <w:rPr>
          <w:rFonts w:ascii="Times New Roman" w:hAnsi="Times New Roman"/>
          <w:sz w:val="24"/>
          <w:szCs w:val="24"/>
          <w:u w:val="single"/>
          <w:lang w:val="bg-BG"/>
        </w:rPr>
      </w:pPr>
      <w:hyperlink w:anchor="_12.5._Превенция" w:history="1">
        <w:r w:rsidR="00900147" w:rsidRPr="00304C9E">
          <w:rPr>
            <w:rStyle w:val="Hyperlink"/>
            <w:rFonts w:ascii="Times New Roman" w:hAnsi="Times New Roman"/>
            <w:color w:val="auto"/>
            <w:sz w:val="24"/>
            <w:szCs w:val="24"/>
            <w:lang w:val="bg-BG"/>
          </w:rPr>
          <w:t>12.5. Превенция……</w:t>
        </w:r>
        <w:r w:rsidR="00B0606A" w:rsidRPr="00304C9E">
          <w:rPr>
            <w:rStyle w:val="Hyperlink"/>
            <w:rFonts w:ascii="Times New Roman" w:hAnsi="Times New Roman"/>
            <w:color w:val="auto"/>
            <w:sz w:val="24"/>
            <w:szCs w:val="24"/>
            <w:lang w:val="bg-BG"/>
          </w:rPr>
          <w:t>……………………………………….……………</w:t>
        </w:r>
        <w:r w:rsidR="00900147" w:rsidRPr="00304C9E">
          <w:rPr>
            <w:rStyle w:val="Hyperlink"/>
            <w:rFonts w:ascii="Times New Roman" w:hAnsi="Times New Roman"/>
            <w:color w:val="auto"/>
            <w:sz w:val="24"/>
            <w:szCs w:val="24"/>
            <w:lang w:val="bg-BG"/>
          </w:rPr>
          <w:t>……</w:t>
        </w:r>
        <w:r w:rsidR="00B0606A" w:rsidRPr="00304C9E">
          <w:rPr>
            <w:rStyle w:val="Hyperlink"/>
            <w:rFonts w:ascii="Times New Roman" w:hAnsi="Times New Roman"/>
            <w:color w:val="auto"/>
            <w:sz w:val="24"/>
            <w:szCs w:val="24"/>
            <w:lang w:val="bg-BG"/>
          </w:rPr>
          <w:t>.</w:t>
        </w:r>
        <w:r w:rsidR="00900147" w:rsidRPr="00304C9E">
          <w:rPr>
            <w:rStyle w:val="Hyperlink"/>
            <w:rFonts w:ascii="Times New Roman" w:hAnsi="Times New Roman"/>
            <w:color w:val="auto"/>
            <w:sz w:val="24"/>
            <w:szCs w:val="24"/>
            <w:lang w:val="bg-BG"/>
          </w:rPr>
          <w:t>…</w:t>
        </w:r>
        <w:r w:rsidR="00C51F6B" w:rsidRPr="00304C9E">
          <w:rPr>
            <w:rStyle w:val="Hyperlink"/>
            <w:rFonts w:ascii="Times New Roman" w:hAnsi="Times New Roman"/>
            <w:color w:val="auto"/>
            <w:sz w:val="24"/>
            <w:szCs w:val="24"/>
            <w:lang w:val="bg-BG"/>
          </w:rPr>
          <w:t>…</w:t>
        </w:r>
        <w:r w:rsidR="00B0606A" w:rsidRPr="00304C9E">
          <w:rPr>
            <w:rStyle w:val="Hyperlink"/>
            <w:rFonts w:ascii="Times New Roman" w:hAnsi="Times New Roman"/>
            <w:color w:val="auto"/>
            <w:sz w:val="24"/>
            <w:szCs w:val="24"/>
            <w:lang w:val="bg-BG"/>
          </w:rPr>
          <w:t>.</w:t>
        </w:r>
        <w:r w:rsidR="00900147" w:rsidRPr="00304C9E">
          <w:rPr>
            <w:rStyle w:val="Hyperlink"/>
            <w:rFonts w:ascii="Times New Roman" w:hAnsi="Times New Roman"/>
            <w:color w:val="auto"/>
            <w:sz w:val="24"/>
            <w:szCs w:val="24"/>
            <w:lang w:val="bg-BG"/>
          </w:rPr>
          <w:t xml:space="preserve">Страница </w:t>
        </w:r>
        <w:r w:rsidR="0085793C" w:rsidRPr="00304C9E">
          <w:rPr>
            <w:rStyle w:val="Hyperlink"/>
            <w:rFonts w:ascii="Times New Roman" w:hAnsi="Times New Roman"/>
            <w:color w:val="auto"/>
            <w:sz w:val="24"/>
            <w:szCs w:val="24"/>
            <w:lang w:val="bg-BG"/>
          </w:rPr>
          <w:t>1</w:t>
        </w:r>
        <w:r w:rsidR="00F317C1" w:rsidRPr="00304C9E">
          <w:rPr>
            <w:rStyle w:val="Hyperlink"/>
            <w:rFonts w:ascii="Times New Roman" w:hAnsi="Times New Roman"/>
            <w:color w:val="auto"/>
            <w:sz w:val="24"/>
            <w:szCs w:val="24"/>
            <w:lang w:val="bg-BG"/>
          </w:rPr>
          <w:t>2</w:t>
        </w:r>
      </w:hyperlink>
    </w:p>
    <w:p w14:paraId="6EC66EAC" w14:textId="77777777" w:rsidR="00900147" w:rsidRPr="00304C9E" w:rsidRDefault="00010F25" w:rsidP="00900147">
      <w:pPr>
        <w:rPr>
          <w:rFonts w:ascii="Times New Roman" w:hAnsi="Times New Roman"/>
          <w:sz w:val="24"/>
          <w:szCs w:val="24"/>
          <w:u w:val="single"/>
          <w:lang w:val="bg-BG"/>
        </w:rPr>
      </w:pPr>
      <w:hyperlink w:anchor="_12.6._Идентифициране_на" w:history="1">
        <w:r w:rsidR="00900147" w:rsidRPr="00304C9E">
          <w:rPr>
            <w:rStyle w:val="Hyperlink"/>
            <w:rFonts w:ascii="Times New Roman" w:hAnsi="Times New Roman"/>
            <w:color w:val="auto"/>
            <w:sz w:val="24"/>
            <w:szCs w:val="24"/>
            <w:lang w:val="bg-BG"/>
          </w:rPr>
          <w:t xml:space="preserve">12.6. </w:t>
        </w:r>
        <w:r w:rsidR="00F317C1" w:rsidRPr="00304C9E">
          <w:rPr>
            <w:rStyle w:val="Hyperlink"/>
            <w:rFonts w:ascii="Times New Roman" w:hAnsi="Times New Roman"/>
            <w:color w:val="auto"/>
            <w:sz w:val="24"/>
            <w:szCs w:val="24"/>
            <w:lang w:val="bg-BG"/>
          </w:rPr>
          <w:t>Процедура за администриране на нередности……………………………</w:t>
        </w:r>
        <w:r w:rsidR="00B0606A" w:rsidRPr="00304C9E">
          <w:rPr>
            <w:rStyle w:val="Hyperlink"/>
            <w:rFonts w:ascii="Times New Roman" w:hAnsi="Times New Roman"/>
            <w:color w:val="auto"/>
            <w:sz w:val="24"/>
            <w:szCs w:val="24"/>
            <w:lang w:val="bg-BG"/>
          </w:rPr>
          <w:t xml:space="preserve">…………………………………………...…Страница </w:t>
        </w:r>
        <w:r w:rsidR="00900147" w:rsidRPr="00304C9E">
          <w:rPr>
            <w:rStyle w:val="Hyperlink"/>
            <w:rFonts w:ascii="Times New Roman" w:hAnsi="Times New Roman"/>
            <w:color w:val="auto"/>
            <w:sz w:val="24"/>
            <w:szCs w:val="24"/>
            <w:lang w:val="bg-BG"/>
          </w:rPr>
          <w:t>1</w:t>
        </w:r>
      </w:hyperlink>
      <w:r w:rsidR="00F317C1" w:rsidRPr="00304C9E">
        <w:rPr>
          <w:rFonts w:ascii="Times New Roman" w:hAnsi="Times New Roman"/>
          <w:sz w:val="24"/>
          <w:szCs w:val="24"/>
          <w:u w:val="single"/>
          <w:lang w:val="bg-BG"/>
        </w:rPr>
        <w:t>7</w:t>
      </w:r>
    </w:p>
    <w:p w14:paraId="4D90B26C" w14:textId="77777777" w:rsidR="00900147" w:rsidRPr="00304C9E" w:rsidRDefault="00010F25" w:rsidP="00304C9E">
      <w:pPr>
        <w:jc w:val="both"/>
        <w:rPr>
          <w:rFonts w:ascii="Times New Roman" w:hAnsi="Times New Roman"/>
          <w:sz w:val="24"/>
          <w:szCs w:val="24"/>
          <w:u w:val="single"/>
          <w:lang w:val="bg-BG"/>
        </w:rPr>
      </w:pPr>
      <w:hyperlink w:anchor="_12.6.1._Разкриване_на" w:history="1">
        <w:r w:rsidR="00900147" w:rsidRPr="00304C9E">
          <w:rPr>
            <w:rStyle w:val="Hyperlink"/>
            <w:rFonts w:ascii="Times New Roman" w:hAnsi="Times New Roman"/>
            <w:color w:val="auto"/>
            <w:sz w:val="24"/>
            <w:szCs w:val="24"/>
            <w:lang w:val="bg-BG"/>
          </w:rPr>
          <w:t xml:space="preserve">12.6.1. </w:t>
        </w:r>
        <w:r w:rsidR="006D56DA" w:rsidRPr="00304C9E">
          <w:rPr>
            <w:rStyle w:val="Hyperlink"/>
            <w:rFonts w:ascii="Times New Roman" w:hAnsi="Times New Roman"/>
            <w:color w:val="auto"/>
            <w:sz w:val="24"/>
            <w:szCs w:val="24"/>
            <w:lang w:val="bg-BG"/>
          </w:rPr>
          <w:t xml:space="preserve">Регистриране на сигнал за </w:t>
        </w:r>
        <w:r w:rsidR="00900147" w:rsidRPr="00304C9E">
          <w:rPr>
            <w:rStyle w:val="Hyperlink"/>
            <w:rFonts w:ascii="Times New Roman" w:hAnsi="Times New Roman"/>
            <w:color w:val="auto"/>
            <w:sz w:val="24"/>
            <w:szCs w:val="24"/>
            <w:lang w:val="bg-BG"/>
          </w:rPr>
          <w:t xml:space="preserve"> нередност</w:t>
        </w:r>
        <w:r w:rsidR="00B0606A" w:rsidRPr="00304C9E">
          <w:rPr>
            <w:rStyle w:val="Hyperlink"/>
            <w:rFonts w:ascii="Times New Roman" w:hAnsi="Times New Roman"/>
            <w:color w:val="auto"/>
            <w:sz w:val="24"/>
            <w:szCs w:val="24"/>
            <w:lang w:val="bg-BG"/>
          </w:rPr>
          <w:t>………</w:t>
        </w:r>
        <w:r w:rsidR="00C51F6B" w:rsidRPr="00304C9E">
          <w:rPr>
            <w:rStyle w:val="Hyperlink"/>
            <w:rFonts w:ascii="Times New Roman" w:hAnsi="Times New Roman"/>
            <w:color w:val="auto"/>
            <w:sz w:val="24"/>
            <w:szCs w:val="24"/>
            <w:lang w:val="bg-BG"/>
          </w:rPr>
          <w:t xml:space="preserve">  </w:t>
        </w:r>
        <w:r w:rsidR="00B0606A" w:rsidRPr="00304C9E">
          <w:rPr>
            <w:rStyle w:val="Hyperlink"/>
            <w:rFonts w:ascii="Times New Roman" w:hAnsi="Times New Roman"/>
            <w:color w:val="auto"/>
            <w:sz w:val="24"/>
            <w:szCs w:val="24"/>
            <w:lang w:val="bg-BG"/>
          </w:rPr>
          <w:t>………………</w:t>
        </w:r>
        <w:r w:rsidR="00B25AF9" w:rsidRPr="00304C9E">
          <w:rPr>
            <w:rStyle w:val="Hyperlink"/>
            <w:rFonts w:ascii="Times New Roman" w:hAnsi="Times New Roman"/>
            <w:color w:val="auto"/>
            <w:sz w:val="24"/>
            <w:szCs w:val="24"/>
            <w:lang w:val="bg-BG"/>
          </w:rPr>
          <w:t>…</w:t>
        </w:r>
        <w:r w:rsidR="00B0606A" w:rsidRPr="00304C9E">
          <w:rPr>
            <w:rStyle w:val="Hyperlink"/>
            <w:rFonts w:ascii="Times New Roman" w:hAnsi="Times New Roman"/>
            <w:color w:val="auto"/>
            <w:sz w:val="24"/>
            <w:szCs w:val="24"/>
            <w:lang w:val="bg-BG"/>
          </w:rPr>
          <w:t xml:space="preserve">…….……Страница </w:t>
        </w:r>
        <w:r w:rsidR="00900147" w:rsidRPr="00304C9E">
          <w:rPr>
            <w:rStyle w:val="Hyperlink"/>
            <w:rFonts w:ascii="Times New Roman" w:hAnsi="Times New Roman"/>
            <w:color w:val="auto"/>
            <w:sz w:val="24"/>
            <w:szCs w:val="24"/>
            <w:lang w:val="bg-BG"/>
          </w:rPr>
          <w:t>1</w:t>
        </w:r>
      </w:hyperlink>
      <w:r w:rsidR="00F317C1" w:rsidRPr="00304C9E">
        <w:rPr>
          <w:rFonts w:ascii="Times New Roman" w:hAnsi="Times New Roman"/>
          <w:sz w:val="24"/>
          <w:szCs w:val="24"/>
          <w:u w:val="single"/>
          <w:lang w:val="bg-BG"/>
        </w:rPr>
        <w:t>9</w:t>
      </w:r>
    </w:p>
    <w:p w14:paraId="4319AF7A" w14:textId="77777777" w:rsidR="00900147" w:rsidRPr="00304C9E" w:rsidRDefault="00010F25" w:rsidP="00900147">
      <w:pPr>
        <w:rPr>
          <w:rFonts w:ascii="Times New Roman" w:hAnsi="Times New Roman"/>
          <w:sz w:val="24"/>
          <w:szCs w:val="24"/>
          <w:u w:val="single"/>
          <w:lang w:val="bg-BG"/>
        </w:rPr>
      </w:pPr>
      <w:hyperlink w:anchor="_12.6.1._Регистриране_на" w:history="1">
        <w:r w:rsidR="00900147" w:rsidRPr="00304C9E">
          <w:rPr>
            <w:rStyle w:val="Hyperlink"/>
            <w:rFonts w:ascii="Times New Roman" w:hAnsi="Times New Roman"/>
            <w:color w:val="auto"/>
            <w:sz w:val="24"/>
            <w:szCs w:val="24"/>
            <w:lang w:val="bg-BG"/>
          </w:rPr>
          <w:t>12.6.</w:t>
        </w:r>
        <w:r w:rsidR="006D56DA" w:rsidRPr="00304C9E">
          <w:rPr>
            <w:rStyle w:val="Hyperlink"/>
            <w:rFonts w:ascii="Times New Roman" w:hAnsi="Times New Roman"/>
            <w:color w:val="auto"/>
            <w:sz w:val="24"/>
            <w:szCs w:val="24"/>
            <w:lang w:val="bg-BG"/>
          </w:rPr>
          <w:t>1.1</w:t>
        </w:r>
        <w:r w:rsidR="00900147" w:rsidRPr="00304C9E">
          <w:rPr>
            <w:rStyle w:val="Hyperlink"/>
            <w:rFonts w:ascii="Times New Roman" w:hAnsi="Times New Roman"/>
            <w:color w:val="auto"/>
            <w:sz w:val="24"/>
            <w:szCs w:val="24"/>
            <w:lang w:val="bg-BG"/>
          </w:rPr>
          <w:t xml:space="preserve">. </w:t>
        </w:r>
        <w:r w:rsidR="00F317C1" w:rsidRPr="00304C9E">
          <w:rPr>
            <w:rStyle w:val="Hyperlink"/>
            <w:rFonts w:ascii="Times New Roman" w:hAnsi="Times New Roman"/>
            <w:color w:val="auto"/>
            <w:sz w:val="24"/>
            <w:szCs w:val="24"/>
            <w:lang w:val="bg-BG"/>
          </w:rPr>
          <w:t>Регистриране на постъпил сигнал от външни за УО на ОПНОИР лица</w:t>
        </w:r>
        <w:r w:rsidR="00F317C1" w:rsidRPr="00304C9E" w:rsidDel="00F317C1">
          <w:rPr>
            <w:rStyle w:val="Hyperlink"/>
            <w:rFonts w:ascii="Times New Roman" w:hAnsi="Times New Roman"/>
            <w:color w:val="auto"/>
            <w:sz w:val="24"/>
            <w:szCs w:val="24"/>
            <w:lang w:val="bg-BG"/>
          </w:rPr>
          <w:t xml:space="preserve"> </w:t>
        </w:r>
        <w:r w:rsidR="00B0606A" w:rsidRPr="00304C9E">
          <w:rPr>
            <w:rStyle w:val="Hyperlink"/>
            <w:rFonts w:ascii="Times New Roman" w:hAnsi="Times New Roman"/>
            <w:color w:val="auto"/>
            <w:sz w:val="24"/>
            <w:szCs w:val="24"/>
            <w:lang w:val="bg-BG"/>
          </w:rPr>
          <w:t>……………………</w:t>
        </w:r>
        <w:r w:rsidR="00F317C1" w:rsidRPr="00304C9E">
          <w:rPr>
            <w:rStyle w:val="Hyperlink"/>
            <w:rFonts w:ascii="Times New Roman" w:hAnsi="Times New Roman"/>
            <w:color w:val="auto"/>
            <w:sz w:val="24"/>
            <w:szCs w:val="24"/>
            <w:lang w:val="bg-BG"/>
          </w:rPr>
          <w:t>…………………………………………………………………..</w:t>
        </w:r>
        <w:r w:rsidR="00B0606A" w:rsidRPr="00304C9E">
          <w:rPr>
            <w:rStyle w:val="Hyperlink"/>
            <w:rFonts w:ascii="Times New Roman" w:hAnsi="Times New Roman"/>
            <w:color w:val="auto"/>
            <w:sz w:val="24"/>
            <w:szCs w:val="24"/>
            <w:lang w:val="bg-BG"/>
          </w:rPr>
          <w:t xml:space="preserve">Страница </w:t>
        </w:r>
        <w:r w:rsidR="00900147" w:rsidRPr="00304C9E">
          <w:rPr>
            <w:rStyle w:val="Hyperlink"/>
            <w:rFonts w:ascii="Times New Roman" w:hAnsi="Times New Roman"/>
            <w:color w:val="auto"/>
            <w:sz w:val="24"/>
            <w:szCs w:val="24"/>
            <w:lang w:val="bg-BG"/>
          </w:rPr>
          <w:t>1</w:t>
        </w:r>
        <w:r w:rsidR="00F317C1" w:rsidRPr="00304C9E">
          <w:rPr>
            <w:rStyle w:val="Hyperlink"/>
            <w:rFonts w:ascii="Times New Roman" w:hAnsi="Times New Roman"/>
            <w:color w:val="auto"/>
            <w:sz w:val="24"/>
            <w:szCs w:val="24"/>
            <w:lang w:val="bg-BG"/>
          </w:rPr>
          <w:t>9</w:t>
        </w:r>
      </w:hyperlink>
    </w:p>
    <w:p w14:paraId="4B6DB7C8" w14:textId="77777777" w:rsidR="00900147" w:rsidRPr="00304C9E" w:rsidRDefault="00F317C1" w:rsidP="00900147">
      <w:pPr>
        <w:rPr>
          <w:rFonts w:ascii="Times New Roman" w:hAnsi="Times New Roman"/>
          <w:sz w:val="24"/>
          <w:szCs w:val="24"/>
          <w:u w:val="single"/>
          <w:lang w:val="bg-BG"/>
        </w:rPr>
      </w:pPr>
      <w:r w:rsidRPr="00304C9E">
        <w:rPr>
          <w:rFonts w:ascii="Times New Roman" w:hAnsi="Times New Roman"/>
          <w:sz w:val="24"/>
          <w:szCs w:val="24"/>
          <w:u w:val="single"/>
          <w:lang w:val="bg-BG"/>
        </w:rPr>
        <w:t>12.6.1.2. Регистриране на сигнал за нередност, подаден от служител на УО на ОПНОИР……………………………………………………………………….……Страница 23</w:t>
      </w:r>
    </w:p>
    <w:p w14:paraId="4B30530A" w14:textId="77777777" w:rsidR="00F317C1" w:rsidRPr="00304C9E" w:rsidRDefault="00F317C1" w:rsidP="00900147">
      <w:pPr>
        <w:rPr>
          <w:rFonts w:ascii="Times New Roman" w:hAnsi="Times New Roman"/>
          <w:sz w:val="24"/>
          <w:szCs w:val="24"/>
          <w:u w:val="single"/>
          <w:lang w:val="bg-BG"/>
        </w:rPr>
      </w:pPr>
      <w:r w:rsidRPr="00304C9E">
        <w:rPr>
          <w:rFonts w:ascii="Times New Roman" w:hAnsi="Times New Roman"/>
          <w:sz w:val="24"/>
          <w:szCs w:val="24"/>
          <w:u w:val="single"/>
          <w:lang w:val="bg-BG"/>
        </w:rPr>
        <w:t>12.6.1.3. Регистриране на сигнал за нередност по инициатива на УО …….……Страница 24</w:t>
      </w:r>
    </w:p>
    <w:p w14:paraId="17EE893E" w14:textId="77777777" w:rsidR="00900147" w:rsidRPr="00304C9E" w:rsidRDefault="001F281A" w:rsidP="00900147">
      <w:pPr>
        <w:rPr>
          <w:rFonts w:ascii="Times New Roman" w:hAnsi="Times New Roman"/>
          <w:sz w:val="24"/>
          <w:szCs w:val="24"/>
          <w:u w:val="single"/>
          <w:lang w:val="bg-BG"/>
        </w:rPr>
      </w:pPr>
      <w:r w:rsidRPr="00304C9E">
        <w:rPr>
          <w:rFonts w:ascii="Times New Roman" w:hAnsi="Times New Roman"/>
          <w:sz w:val="24"/>
          <w:szCs w:val="24"/>
          <w:u w:val="single"/>
          <w:lang w:val="bg-BG"/>
        </w:rPr>
        <w:t>12.6.2.  Проверка за установяване на нередност или липса на нередност</w:t>
      </w:r>
      <w:r w:rsidR="00760C10" w:rsidRPr="00304C9E">
        <w:rPr>
          <w:rFonts w:ascii="Times New Roman" w:hAnsi="Times New Roman"/>
          <w:sz w:val="24"/>
          <w:szCs w:val="24"/>
          <w:u w:val="single"/>
          <w:lang w:val="bg-BG"/>
        </w:rPr>
        <w:t xml:space="preserve"> …</w:t>
      </w:r>
      <w:r w:rsidR="00F01235" w:rsidRPr="00304C9E">
        <w:rPr>
          <w:rFonts w:ascii="Times New Roman" w:hAnsi="Times New Roman"/>
          <w:sz w:val="24"/>
          <w:szCs w:val="24"/>
          <w:u w:val="single"/>
          <w:lang w:val="bg-BG"/>
        </w:rPr>
        <w:t>…</w:t>
      </w:r>
      <w:r w:rsidR="00760C10" w:rsidRPr="00304C9E">
        <w:rPr>
          <w:rFonts w:ascii="Times New Roman" w:hAnsi="Times New Roman"/>
          <w:sz w:val="24"/>
          <w:szCs w:val="24"/>
          <w:u w:val="single"/>
          <w:lang w:val="bg-BG"/>
        </w:rPr>
        <w:t>.. Страница 26</w:t>
      </w:r>
      <w:r w:rsidRPr="00304C9E" w:rsidDel="00F317C1">
        <w:rPr>
          <w:rFonts w:ascii="Times New Roman" w:hAnsi="Times New Roman"/>
          <w:sz w:val="24"/>
          <w:szCs w:val="24"/>
          <w:u w:val="single"/>
          <w:lang w:val="bg-BG"/>
        </w:rPr>
        <w:t xml:space="preserve"> </w:t>
      </w:r>
    </w:p>
    <w:p w14:paraId="3513C480" w14:textId="77777777" w:rsidR="00900147" w:rsidRPr="001A26C1" w:rsidRDefault="001F281A" w:rsidP="00900147">
      <w:pPr>
        <w:rPr>
          <w:rFonts w:ascii="Times New Roman" w:hAnsi="Times New Roman"/>
          <w:sz w:val="24"/>
          <w:szCs w:val="24"/>
          <w:u w:val="single"/>
        </w:rPr>
      </w:pPr>
      <w:r w:rsidRPr="00304C9E">
        <w:rPr>
          <w:rFonts w:ascii="Times New Roman" w:hAnsi="Times New Roman"/>
          <w:sz w:val="24"/>
          <w:szCs w:val="24"/>
          <w:u w:val="single"/>
          <w:lang w:val="bg-BG"/>
        </w:rPr>
        <w:t>12.6.3 Издаване на първа писмена оценка за установяване на нередност или липса на нередност</w:t>
      </w:r>
      <w:r w:rsidRPr="00304C9E" w:rsidDel="001F281A">
        <w:rPr>
          <w:rFonts w:ascii="Times New Roman" w:hAnsi="Times New Roman"/>
          <w:sz w:val="24"/>
          <w:szCs w:val="24"/>
          <w:u w:val="single"/>
          <w:lang w:val="bg-BG"/>
        </w:rPr>
        <w:t xml:space="preserve"> </w:t>
      </w:r>
      <w:r w:rsidRPr="00304C9E">
        <w:rPr>
          <w:rFonts w:ascii="Times New Roman" w:hAnsi="Times New Roman"/>
          <w:sz w:val="24"/>
          <w:szCs w:val="24"/>
          <w:u w:val="single"/>
          <w:lang w:val="bg-BG"/>
        </w:rPr>
        <w:t>………………….…………………</w:t>
      </w:r>
      <w:r w:rsidR="00F01235" w:rsidRPr="00304C9E">
        <w:rPr>
          <w:rFonts w:ascii="Times New Roman" w:hAnsi="Times New Roman"/>
          <w:sz w:val="24"/>
          <w:szCs w:val="24"/>
          <w:u w:val="single"/>
          <w:lang w:val="bg-BG"/>
        </w:rPr>
        <w:t>...</w:t>
      </w:r>
      <w:r w:rsidRPr="00304C9E">
        <w:rPr>
          <w:rFonts w:ascii="Times New Roman" w:hAnsi="Times New Roman"/>
          <w:sz w:val="24"/>
          <w:szCs w:val="24"/>
          <w:u w:val="single"/>
          <w:lang w:val="bg-BG"/>
        </w:rPr>
        <w:t xml:space="preserve">……………………………………Страница </w:t>
      </w:r>
      <w:r w:rsidR="006D56DA" w:rsidRPr="00304C9E">
        <w:rPr>
          <w:rFonts w:ascii="Times New Roman" w:hAnsi="Times New Roman"/>
          <w:sz w:val="24"/>
          <w:szCs w:val="24"/>
          <w:u w:val="single"/>
          <w:lang w:val="bg-BG"/>
        </w:rPr>
        <w:t>2</w:t>
      </w:r>
      <w:r w:rsidRPr="00304C9E">
        <w:rPr>
          <w:rFonts w:ascii="Times New Roman" w:hAnsi="Times New Roman"/>
          <w:sz w:val="24"/>
          <w:szCs w:val="24"/>
          <w:u w:val="single"/>
          <w:lang w:val="bg-BG"/>
        </w:rPr>
        <w:t>8</w:t>
      </w:r>
    </w:p>
    <w:p w14:paraId="52662616" w14:textId="77777777" w:rsidR="00900147" w:rsidRPr="00304C9E" w:rsidRDefault="001F281A" w:rsidP="00900147">
      <w:pPr>
        <w:rPr>
          <w:rFonts w:ascii="Times New Roman" w:hAnsi="Times New Roman"/>
          <w:sz w:val="24"/>
          <w:szCs w:val="24"/>
          <w:u w:val="single"/>
          <w:lang w:val="bg-BG"/>
        </w:rPr>
      </w:pPr>
      <w:r w:rsidRPr="00304C9E">
        <w:rPr>
          <w:rFonts w:ascii="Times New Roman" w:hAnsi="Times New Roman"/>
          <w:sz w:val="24"/>
          <w:szCs w:val="24"/>
          <w:u w:val="single"/>
          <w:lang w:val="bg-BG"/>
        </w:rPr>
        <w:t>12.6.4. Регистриране на нередност</w:t>
      </w:r>
      <w:r w:rsidR="00760C10" w:rsidRPr="00304C9E">
        <w:rPr>
          <w:rFonts w:ascii="Times New Roman" w:hAnsi="Times New Roman"/>
          <w:sz w:val="24"/>
          <w:szCs w:val="24"/>
          <w:u w:val="single"/>
          <w:lang w:val="bg-BG"/>
        </w:rPr>
        <w:t xml:space="preserve"> ……………</w:t>
      </w:r>
      <w:r w:rsidR="00F01235" w:rsidRPr="00304C9E">
        <w:rPr>
          <w:rFonts w:ascii="Times New Roman" w:hAnsi="Times New Roman"/>
          <w:sz w:val="24"/>
          <w:szCs w:val="24"/>
          <w:u w:val="single"/>
          <w:lang w:val="bg-BG"/>
        </w:rPr>
        <w:t>…….</w:t>
      </w:r>
      <w:r w:rsidR="00760C10" w:rsidRPr="00304C9E">
        <w:rPr>
          <w:rFonts w:ascii="Times New Roman" w:hAnsi="Times New Roman"/>
          <w:sz w:val="24"/>
          <w:szCs w:val="24"/>
          <w:u w:val="single"/>
          <w:lang w:val="bg-BG"/>
        </w:rPr>
        <w:t>……………………………</w:t>
      </w:r>
      <w:r w:rsidRPr="00304C9E">
        <w:rPr>
          <w:rFonts w:ascii="Times New Roman" w:hAnsi="Times New Roman"/>
          <w:sz w:val="24"/>
          <w:szCs w:val="24"/>
          <w:u w:val="single"/>
          <w:lang w:val="bg-BG"/>
        </w:rPr>
        <w:t xml:space="preserve"> </w:t>
      </w:r>
      <w:r w:rsidR="00760C10" w:rsidRPr="00304C9E">
        <w:rPr>
          <w:rFonts w:ascii="Times New Roman" w:hAnsi="Times New Roman"/>
          <w:sz w:val="24"/>
          <w:szCs w:val="24"/>
          <w:u w:val="single"/>
          <w:lang w:val="bg-BG"/>
        </w:rPr>
        <w:t xml:space="preserve">Страница 32 </w:t>
      </w:r>
    </w:p>
    <w:p w14:paraId="33CFEDB0" w14:textId="77777777" w:rsidR="00900147" w:rsidRPr="00304C9E" w:rsidRDefault="00010F25" w:rsidP="00900147">
      <w:pPr>
        <w:rPr>
          <w:rFonts w:ascii="Times New Roman" w:hAnsi="Times New Roman"/>
          <w:sz w:val="24"/>
          <w:szCs w:val="24"/>
          <w:lang w:val="bg-BG"/>
        </w:rPr>
      </w:pPr>
      <w:hyperlink w:anchor="_12.7._Докладване_на" w:history="1">
        <w:r w:rsidR="001F281A" w:rsidRPr="00304C9E">
          <w:rPr>
            <w:rStyle w:val="Hyperlink"/>
            <w:rFonts w:ascii="Times New Roman" w:hAnsi="Times New Roman"/>
            <w:color w:val="auto"/>
            <w:sz w:val="24"/>
            <w:szCs w:val="24"/>
            <w:lang w:val="bg-BG"/>
          </w:rPr>
          <w:t>12.7. Докладване на нередности…………………………………………...………Страница 3</w:t>
        </w:r>
      </w:hyperlink>
      <w:r w:rsidR="00CB3D34" w:rsidRPr="00304C9E">
        <w:rPr>
          <w:rFonts w:ascii="Times New Roman" w:hAnsi="Times New Roman"/>
          <w:sz w:val="24"/>
          <w:szCs w:val="24"/>
          <w:lang w:val="bg-BG"/>
        </w:rPr>
        <w:t>8</w:t>
      </w:r>
    </w:p>
    <w:p w14:paraId="4ADE4EA8" w14:textId="77777777" w:rsidR="00900147" w:rsidRPr="00304C9E" w:rsidRDefault="00010F25" w:rsidP="00900147">
      <w:pPr>
        <w:rPr>
          <w:rFonts w:ascii="Times New Roman" w:hAnsi="Times New Roman"/>
          <w:sz w:val="24"/>
          <w:szCs w:val="24"/>
          <w:lang w:val="bg-BG"/>
        </w:rPr>
      </w:pPr>
      <w:hyperlink w:anchor="_12.7.2._Отчетност_на" w:history="1">
        <w:r w:rsidR="00C51F6B" w:rsidRPr="00304C9E">
          <w:rPr>
            <w:rStyle w:val="Hyperlink"/>
            <w:rFonts w:ascii="Times New Roman" w:hAnsi="Times New Roman"/>
            <w:color w:val="auto"/>
            <w:sz w:val="24"/>
            <w:szCs w:val="24"/>
            <w:lang w:val="bg-BG"/>
          </w:rPr>
          <w:t xml:space="preserve">12.8. </w:t>
        </w:r>
        <w:r w:rsidR="00C51F6B" w:rsidRPr="00304C9E">
          <w:rPr>
            <w:rStyle w:val="Hyperlink"/>
            <w:rFonts w:ascii="Times New Roman" w:hAnsi="Times New Roman"/>
            <w:snapToGrid w:val="0"/>
            <w:color w:val="auto"/>
            <w:sz w:val="24"/>
            <w:lang w:val="bg-BG" w:eastAsia="bg-BG"/>
          </w:rPr>
          <w:t xml:space="preserve"> Отчетност на сигналите за нередности и нередностите</w:t>
        </w:r>
        <w:r w:rsidR="00C51F6B" w:rsidRPr="00304C9E" w:rsidDel="001F281A">
          <w:rPr>
            <w:rStyle w:val="Hyperlink"/>
            <w:rFonts w:ascii="Times New Roman" w:hAnsi="Times New Roman"/>
            <w:color w:val="auto"/>
            <w:sz w:val="24"/>
            <w:szCs w:val="24"/>
            <w:lang w:val="bg-BG"/>
          </w:rPr>
          <w:t xml:space="preserve"> </w:t>
        </w:r>
        <w:r w:rsidR="00C51F6B" w:rsidRPr="00304C9E">
          <w:rPr>
            <w:rStyle w:val="Hyperlink"/>
            <w:rFonts w:ascii="Times New Roman" w:hAnsi="Times New Roman"/>
            <w:color w:val="auto"/>
            <w:sz w:val="24"/>
            <w:szCs w:val="24"/>
            <w:lang w:val="bg-BG"/>
          </w:rPr>
          <w:t>………………..…Страница 40</w:t>
        </w:r>
      </w:hyperlink>
    </w:p>
    <w:p w14:paraId="4D7C5514" w14:textId="77777777" w:rsidR="00900147" w:rsidRPr="00304C9E" w:rsidRDefault="00010F25" w:rsidP="00900147">
      <w:pPr>
        <w:rPr>
          <w:rFonts w:ascii="Times New Roman" w:hAnsi="Times New Roman"/>
          <w:sz w:val="24"/>
          <w:szCs w:val="24"/>
          <w:lang w:val="bg-BG"/>
        </w:rPr>
      </w:pPr>
      <w:hyperlink w:anchor="_12.9._Корективни_действия" w:history="1">
        <w:r w:rsidR="00C51F6B" w:rsidRPr="00304C9E">
          <w:rPr>
            <w:rStyle w:val="Hyperlink"/>
            <w:rFonts w:ascii="Times New Roman" w:hAnsi="Times New Roman"/>
            <w:color w:val="auto"/>
            <w:sz w:val="24"/>
            <w:szCs w:val="24"/>
            <w:lang w:val="bg-BG"/>
          </w:rPr>
          <w:t>12.9.</w:t>
        </w:r>
        <w:r w:rsidR="00C51F6B" w:rsidRPr="00304C9E">
          <w:rPr>
            <w:rStyle w:val="Hyperlink"/>
            <w:color w:val="auto"/>
            <w:lang w:val="bg-BG"/>
          </w:rPr>
          <w:t xml:space="preserve"> </w:t>
        </w:r>
        <w:r w:rsidR="00C51F6B" w:rsidRPr="00304C9E">
          <w:rPr>
            <w:rStyle w:val="Hyperlink"/>
            <w:rFonts w:ascii="Times New Roman" w:hAnsi="Times New Roman"/>
            <w:color w:val="auto"/>
            <w:sz w:val="24"/>
            <w:szCs w:val="24"/>
            <w:lang w:val="bg-BG" w:eastAsia="bg-BG"/>
          </w:rPr>
          <w:t>Корективни действия и последващото им проследяване</w:t>
        </w:r>
        <w:r w:rsidR="00C51F6B" w:rsidRPr="00304C9E">
          <w:rPr>
            <w:rStyle w:val="Hyperlink"/>
            <w:rFonts w:ascii="Times New Roman" w:hAnsi="Times New Roman"/>
            <w:color w:val="auto"/>
            <w:sz w:val="24"/>
            <w:szCs w:val="24"/>
            <w:lang w:val="bg-BG"/>
          </w:rPr>
          <w:tab/>
          <w:t>…………..……Страница 42</w:t>
        </w:r>
      </w:hyperlink>
    </w:p>
    <w:p w14:paraId="35D8B622" w14:textId="77777777" w:rsidR="00900147" w:rsidRPr="00304C9E" w:rsidRDefault="00010F25" w:rsidP="00900147">
      <w:pPr>
        <w:rPr>
          <w:rFonts w:ascii="Times New Roman" w:hAnsi="Times New Roman"/>
          <w:sz w:val="24"/>
          <w:szCs w:val="24"/>
          <w:lang w:val="bg-BG"/>
        </w:rPr>
      </w:pPr>
      <w:hyperlink w:anchor="_12.8.1._Възстановяване_на" w:history="1">
        <w:r w:rsidR="00900147" w:rsidRPr="00304C9E">
          <w:rPr>
            <w:rStyle w:val="Hyperlink"/>
            <w:rFonts w:ascii="Times New Roman" w:hAnsi="Times New Roman"/>
            <w:color w:val="auto"/>
            <w:sz w:val="24"/>
            <w:szCs w:val="24"/>
            <w:lang w:val="bg-BG"/>
          </w:rPr>
          <w:t>12.</w:t>
        </w:r>
        <w:r w:rsidR="0061210B" w:rsidRPr="00304C9E">
          <w:rPr>
            <w:rStyle w:val="Hyperlink"/>
            <w:rFonts w:ascii="Times New Roman" w:hAnsi="Times New Roman"/>
            <w:color w:val="auto"/>
            <w:sz w:val="24"/>
            <w:szCs w:val="24"/>
            <w:lang w:val="bg-BG"/>
          </w:rPr>
          <w:t>9.1.</w:t>
        </w:r>
        <w:r w:rsidR="0061210B" w:rsidRPr="00304C9E">
          <w:rPr>
            <w:lang w:val="bg-BG"/>
          </w:rPr>
          <w:t xml:space="preserve"> </w:t>
        </w:r>
        <w:r w:rsidR="0061210B" w:rsidRPr="00304C9E">
          <w:rPr>
            <w:rStyle w:val="Hyperlink"/>
            <w:rFonts w:ascii="Times New Roman" w:hAnsi="Times New Roman"/>
            <w:color w:val="auto"/>
            <w:sz w:val="24"/>
            <w:szCs w:val="24"/>
            <w:lang w:val="bg-BG"/>
          </w:rPr>
          <w:t>Възстановяване на дължими суми</w:t>
        </w:r>
        <w:r w:rsidR="0061210B" w:rsidRPr="00304C9E" w:rsidDel="0061210B">
          <w:rPr>
            <w:rStyle w:val="Hyperlink"/>
            <w:rFonts w:ascii="Times New Roman" w:hAnsi="Times New Roman"/>
            <w:color w:val="auto"/>
            <w:sz w:val="24"/>
            <w:szCs w:val="24"/>
            <w:lang w:val="bg-BG"/>
          </w:rPr>
          <w:t xml:space="preserve"> </w:t>
        </w:r>
        <w:r w:rsidR="00B0606A" w:rsidRPr="00304C9E">
          <w:rPr>
            <w:rStyle w:val="Hyperlink"/>
            <w:rFonts w:ascii="Times New Roman" w:hAnsi="Times New Roman"/>
            <w:color w:val="auto"/>
            <w:sz w:val="24"/>
            <w:szCs w:val="24"/>
            <w:lang w:val="bg-BG"/>
          </w:rPr>
          <w:t>………………</w:t>
        </w:r>
        <w:r w:rsidR="003D1CF6" w:rsidRPr="00304C9E">
          <w:rPr>
            <w:rStyle w:val="Hyperlink"/>
            <w:rFonts w:ascii="Times New Roman" w:hAnsi="Times New Roman"/>
            <w:color w:val="auto"/>
            <w:sz w:val="24"/>
            <w:szCs w:val="24"/>
            <w:lang w:val="bg-BG"/>
          </w:rPr>
          <w:t>.</w:t>
        </w:r>
        <w:r w:rsidR="00B0606A" w:rsidRPr="00304C9E">
          <w:rPr>
            <w:rStyle w:val="Hyperlink"/>
            <w:rFonts w:ascii="Times New Roman" w:hAnsi="Times New Roman"/>
            <w:color w:val="auto"/>
            <w:sz w:val="24"/>
            <w:szCs w:val="24"/>
            <w:lang w:val="bg-BG"/>
          </w:rPr>
          <w:t xml:space="preserve">……………..…………Страница </w:t>
        </w:r>
        <w:r w:rsidR="0061210B" w:rsidRPr="00304C9E">
          <w:rPr>
            <w:rStyle w:val="Hyperlink"/>
            <w:rFonts w:ascii="Times New Roman" w:hAnsi="Times New Roman"/>
            <w:color w:val="auto"/>
            <w:sz w:val="24"/>
            <w:szCs w:val="24"/>
            <w:lang w:val="bg-BG"/>
          </w:rPr>
          <w:t>4</w:t>
        </w:r>
      </w:hyperlink>
      <w:r w:rsidR="00C51F6B" w:rsidRPr="00304C9E">
        <w:rPr>
          <w:rFonts w:ascii="Times New Roman" w:hAnsi="Times New Roman"/>
          <w:sz w:val="24"/>
          <w:szCs w:val="24"/>
          <w:lang w:val="bg-BG"/>
        </w:rPr>
        <w:t>3</w:t>
      </w:r>
    </w:p>
    <w:p w14:paraId="55D01655" w14:textId="77777777" w:rsidR="00A16633" w:rsidRPr="00304C9E" w:rsidRDefault="00A16633" w:rsidP="00900147">
      <w:pPr>
        <w:rPr>
          <w:rFonts w:ascii="Times New Roman" w:hAnsi="Times New Roman"/>
          <w:sz w:val="24"/>
          <w:szCs w:val="24"/>
          <w:lang w:val="bg-BG"/>
        </w:rPr>
      </w:pPr>
      <w:r w:rsidRPr="00304C9E">
        <w:rPr>
          <w:rFonts w:ascii="Times New Roman" w:hAnsi="Times New Roman"/>
          <w:sz w:val="24"/>
          <w:szCs w:val="24"/>
          <w:lang w:val="bg-BG"/>
        </w:rPr>
        <w:t>Одитн</w:t>
      </w:r>
      <w:r w:rsidR="004A6A07" w:rsidRPr="00304C9E">
        <w:rPr>
          <w:rFonts w:ascii="Times New Roman" w:hAnsi="Times New Roman"/>
          <w:sz w:val="24"/>
          <w:szCs w:val="24"/>
          <w:lang w:val="bg-BG"/>
        </w:rPr>
        <w:t>а</w:t>
      </w:r>
      <w:r w:rsidRPr="00304C9E">
        <w:rPr>
          <w:rFonts w:ascii="Times New Roman" w:hAnsi="Times New Roman"/>
          <w:sz w:val="24"/>
          <w:szCs w:val="24"/>
          <w:lang w:val="bg-BG"/>
        </w:rPr>
        <w:t xml:space="preserve"> пътек</w:t>
      </w:r>
      <w:r w:rsidR="004A6A07" w:rsidRPr="00304C9E">
        <w:rPr>
          <w:rFonts w:ascii="Times New Roman" w:hAnsi="Times New Roman"/>
          <w:sz w:val="24"/>
          <w:szCs w:val="24"/>
          <w:lang w:val="bg-BG"/>
        </w:rPr>
        <w:t>а</w:t>
      </w:r>
      <w:r w:rsidRPr="00304C9E">
        <w:rPr>
          <w:rFonts w:ascii="Times New Roman" w:hAnsi="Times New Roman"/>
          <w:sz w:val="24"/>
          <w:szCs w:val="24"/>
          <w:lang w:val="bg-BG"/>
        </w:rPr>
        <w:t xml:space="preserve"> </w:t>
      </w:r>
      <w:r w:rsidR="003D1CF6" w:rsidRPr="00304C9E">
        <w:rPr>
          <w:rFonts w:ascii="Times New Roman" w:hAnsi="Times New Roman"/>
          <w:sz w:val="24"/>
          <w:szCs w:val="24"/>
          <w:lang w:val="bg-BG"/>
        </w:rPr>
        <w:t>……………………………………………………………….</w:t>
      </w:r>
      <w:r w:rsidRPr="00304C9E">
        <w:rPr>
          <w:rFonts w:ascii="Times New Roman" w:hAnsi="Times New Roman"/>
          <w:sz w:val="24"/>
          <w:szCs w:val="24"/>
          <w:lang w:val="bg-BG"/>
        </w:rPr>
        <w:t xml:space="preserve">           Страница </w:t>
      </w:r>
      <w:r w:rsidR="0061210B" w:rsidRPr="00304C9E">
        <w:rPr>
          <w:rFonts w:ascii="Times New Roman" w:hAnsi="Times New Roman"/>
          <w:sz w:val="24"/>
          <w:szCs w:val="24"/>
          <w:lang w:val="bg-BG"/>
        </w:rPr>
        <w:t>4</w:t>
      </w:r>
      <w:r w:rsidR="001E1A77" w:rsidRPr="00CF18F3">
        <w:rPr>
          <w:rFonts w:ascii="Times New Roman" w:hAnsi="Times New Roman"/>
          <w:sz w:val="24"/>
          <w:szCs w:val="24"/>
          <w:lang w:val="bg-BG"/>
        </w:rPr>
        <w:t>6</w:t>
      </w:r>
    </w:p>
    <w:p w14:paraId="2AF5AEDF" w14:textId="77777777" w:rsidR="00A16633" w:rsidRPr="00CF18F3" w:rsidRDefault="00A16633" w:rsidP="00900147">
      <w:pPr>
        <w:rPr>
          <w:rFonts w:ascii="Times New Roman" w:hAnsi="Times New Roman"/>
          <w:color w:val="000000"/>
          <w:sz w:val="24"/>
          <w:szCs w:val="24"/>
          <w:lang w:val="bg-BG"/>
        </w:rPr>
      </w:pPr>
    </w:p>
    <w:p w14:paraId="2E425B62" w14:textId="77777777" w:rsidR="00FE0773" w:rsidRPr="00304C9E" w:rsidRDefault="00FE0773" w:rsidP="00D215B9">
      <w:pPr>
        <w:rPr>
          <w:rFonts w:ascii="Times New Roman" w:hAnsi="Times New Roman"/>
          <w:b/>
          <w:sz w:val="24"/>
          <w:szCs w:val="24"/>
          <w:lang w:val="bg-BG"/>
        </w:rPr>
      </w:pPr>
      <w:r w:rsidRPr="00CF18F3">
        <w:rPr>
          <w:rFonts w:ascii="Times New Roman" w:hAnsi="Times New Roman"/>
          <w:b/>
          <w:sz w:val="24"/>
          <w:szCs w:val="24"/>
          <w:lang w:val="bg-BG"/>
        </w:rPr>
        <w:t>Списък с приложенията</w:t>
      </w:r>
      <w:r w:rsidR="00C95E53" w:rsidRPr="00304C9E">
        <w:rPr>
          <w:rFonts w:ascii="Times New Roman" w:hAnsi="Times New Roman"/>
          <w:b/>
          <w:sz w:val="24"/>
          <w:szCs w:val="24"/>
          <w:lang w:val="bg-BG"/>
        </w:rPr>
        <w:t xml:space="preserve"> към главата</w:t>
      </w:r>
      <w:r w:rsidRPr="00304C9E">
        <w:rPr>
          <w:rFonts w:ascii="Times New Roman" w:hAnsi="Times New Roman"/>
          <w:b/>
          <w:sz w:val="24"/>
          <w:szCs w:val="24"/>
          <w:lang w:val="bg-BG"/>
        </w:rPr>
        <w:t>:</w:t>
      </w:r>
      <w:bookmarkEnd w:id="0"/>
      <w:r w:rsidR="00F00EA9" w:rsidRPr="00304C9E">
        <w:rPr>
          <w:rFonts w:ascii="Times New Roman" w:hAnsi="Times New Roman"/>
          <w:b/>
          <w:sz w:val="24"/>
          <w:szCs w:val="24"/>
          <w:lang w:val="bg-BG"/>
        </w:rPr>
        <w:tab/>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shd w:val="clear" w:color="auto" w:fill="FFFFFF"/>
        <w:tblLayout w:type="fixed"/>
        <w:tblCellMar>
          <w:left w:w="142" w:type="dxa"/>
        </w:tblCellMar>
        <w:tblLook w:val="0000" w:firstRow="0" w:lastRow="0" w:firstColumn="0" w:lastColumn="0" w:noHBand="0" w:noVBand="0"/>
      </w:tblPr>
      <w:tblGrid>
        <w:gridCol w:w="2363"/>
        <w:gridCol w:w="6948"/>
      </w:tblGrid>
      <w:tr w:rsidR="00A00B75" w:rsidRPr="00304C9E" w14:paraId="3DEE5CB2" w14:textId="77777777" w:rsidTr="00E373F7">
        <w:trPr>
          <w:trHeight w:val="311"/>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42B8852F" w14:textId="77777777" w:rsidR="00FE0773" w:rsidRPr="00304C9E" w:rsidRDefault="00FE0773" w:rsidP="001847A0">
            <w:pPr>
              <w:spacing w:before="120" w:after="120" w:line="360" w:lineRule="auto"/>
              <w:jc w:val="both"/>
              <w:rPr>
                <w:rFonts w:ascii="Times New Roman" w:eastAsia="Times New Roman" w:hAnsi="Times New Roman"/>
                <w:b/>
                <w:sz w:val="24"/>
                <w:szCs w:val="24"/>
                <w:lang w:val="bg-BG" w:eastAsia="bg-BG"/>
              </w:rPr>
            </w:pPr>
            <w:r w:rsidRPr="00304C9E">
              <w:rPr>
                <w:rFonts w:ascii="Times New Roman" w:eastAsia="Times New Roman" w:hAnsi="Times New Roman"/>
                <w:b/>
                <w:sz w:val="24"/>
                <w:szCs w:val="24"/>
                <w:lang w:val="bg-BG" w:eastAsia="bg-BG"/>
              </w:rPr>
              <w:lastRenderedPageBreak/>
              <w:t>Приложение №</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3BDA39F6" w14:textId="77777777" w:rsidR="00FE0773" w:rsidRPr="00304C9E" w:rsidRDefault="00FE0773" w:rsidP="00725D49">
            <w:pPr>
              <w:tabs>
                <w:tab w:val="left" w:pos="5445"/>
              </w:tabs>
              <w:spacing w:before="120" w:after="120" w:line="360" w:lineRule="auto"/>
              <w:jc w:val="both"/>
              <w:rPr>
                <w:rFonts w:ascii="Times New Roman" w:eastAsia="Times New Roman" w:hAnsi="Times New Roman"/>
                <w:b/>
                <w:sz w:val="24"/>
                <w:szCs w:val="24"/>
                <w:lang w:val="bg-BG" w:eastAsia="bg-BG"/>
              </w:rPr>
            </w:pPr>
            <w:r w:rsidRPr="00304C9E">
              <w:rPr>
                <w:rFonts w:ascii="Times New Roman" w:eastAsia="Times New Roman" w:hAnsi="Times New Roman"/>
                <w:b/>
                <w:sz w:val="24"/>
                <w:szCs w:val="24"/>
                <w:lang w:val="bg-BG" w:eastAsia="bg-BG"/>
              </w:rPr>
              <w:t>Заглавие на приложението</w:t>
            </w:r>
            <w:r w:rsidR="00095DCB" w:rsidRPr="00304C9E">
              <w:rPr>
                <w:rFonts w:ascii="Times New Roman" w:eastAsia="Times New Roman" w:hAnsi="Times New Roman"/>
                <w:b/>
                <w:sz w:val="24"/>
                <w:szCs w:val="24"/>
                <w:lang w:val="bg-BG" w:eastAsia="bg-BG"/>
              </w:rPr>
              <w:tab/>
            </w:r>
          </w:p>
        </w:tc>
      </w:tr>
      <w:tr w:rsidR="00A00B75" w:rsidRPr="00304C9E" w14:paraId="5158E6D0"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7C66F9B1" w14:textId="77777777" w:rsidR="006336EC" w:rsidRPr="00304C9E" w:rsidRDefault="006336EC" w:rsidP="001847A0">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586041F" w14:textId="77777777" w:rsidR="006336EC" w:rsidRPr="00304C9E" w:rsidRDefault="00873641" w:rsidP="001847A0">
            <w:pPr>
              <w:spacing w:before="120" w:after="120" w:line="360" w:lineRule="auto"/>
              <w:jc w:val="both"/>
              <w:rPr>
                <w:rFonts w:ascii="Times New Roman" w:hAnsi="Times New Roman"/>
                <w:sz w:val="24"/>
                <w:szCs w:val="24"/>
                <w:lang w:val="bg-BG"/>
              </w:rPr>
            </w:pPr>
            <w:r w:rsidRPr="00304C9E">
              <w:rPr>
                <w:rFonts w:ascii="Times New Roman" w:hAnsi="Times New Roman"/>
                <w:snapToGrid w:val="0"/>
                <w:color w:val="000000"/>
                <w:sz w:val="24"/>
                <w:szCs w:val="24"/>
                <w:lang w:val="bg-BG" w:eastAsia="bg-BG"/>
              </w:rPr>
              <w:t xml:space="preserve">Политика за борба с измамите </w:t>
            </w:r>
          </w:p>
        </w:tc>
      </w:tr>
      <w:tr w:rsidR="00A00B75" w:rsidRPr="00304C9E" w14:paraId="6460E9DA"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A9B9353" w14:textId="77777777" w:rsidR="006336EC" w:rsidRPr="00304C9E" w:rsidRDefault="00873641" w:rsidP="00A100A2">
            <w:pPr>
              <w:spacing w:before="120" w:after="120" w:line="360" w:lineRule="auto"/>
              <w:jc w:val="both"/>
              <w:rPr>
                <w:rFonts w:ascii="Times New Roman" w:hAnsi="Times New Roman"/>
                <w:i/>
                <w:sz w:val="24"/>
                <w:szCs w:val="24"/>
                <w:lang w:val="bg-BG"/>
              </w:rPr>
            </w:pPr>
            <w:r w:rsidRPr="00304C9E">
              <w:rPr>
                <w:rFonts w:ascii="Times New Roman" w:hAnsi="Times New Roman"/>
                <w:i/>
                <w:snapToGrid w:val="0"/>
                <w:color w:val="000000"/>
                <w:sz w:val="24"/>
                <w:szCs w:val="24"/>
                <w:lang w:val="bg-BG" w:eastAsia="bg-BG"/>
              </w:rPr>
              <w:t>Приложение 12.2.1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D6FC839" w14:textId="77777777" w:rsidR="006336EC" w:rsidRPr="00304C9E" w:rsidRDefault="00873641" w:rsidP="000B0213">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 xml:space="preserve">Декларация </w:t>
            </w:r>
            <w:r w:rsidR="00B97238" w:rsidRPr="00304C9E">
              <w:rPr>
                <w:rFonts w:ascii="Times New Roman" w:hAnsi="Times New Roman"/>
                <w:sz w:val="24"/>
                <w:szCs w:val="24"/>
                <w:lang w:val="bg-BG"/>
              </w:rPr>
              <w:t xml:space="preserve">от служител на УО </w:t>
            </w:r>
            <w:r w:rsidRPr="00304C9E">
              <w:rPr>
                <w:rFonts w:ascii="Times New Roman" w:hAnsi="Times New Roman"/>
                <w:sz w:val="24"/>
                <w:szCs w:val="24"/>
                <w:lang w:val="bg-BG"/>
              </w:rPr>
              <w:t xml:space="preserve">за нередности </w:t>
            </w:r>
          </w:p>
        </w:tc>
      </w:tr>
      <w:tr w:rsidR="00A100A2" w:rsidRPr="00304C9E" w14:paraId="0E3ECC9B"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74F84468" w14:textId="77777777" w:rsidR="00A100A2" w:rsidRPr="00304C9E" w:rsidRDefault="000901AF" w:rsidP="001847A0">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12.2.2</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3653F6A" w14:textId="77777777" w:rsidR="00A100A2" w:rsidRPr="00304C9E" w:rsidRDefault="00B97238" w:rsidP="001847A0">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Декларация от бенефициент/партньор за нередности</w:t>
            </w:r>
          </w:p>
        </w:tc>
      </w:tr>
      <w:tr w:rsidR="00A00B75" w:rsidRPr="00304C9E" w14:paraId="429284B3"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1A3C1CF8" w14:textId="77777777" w:rsidR="006336EC" w:rsidRPr="00304C9E" w:rsidRDefault="00A00B75" w:rsidP="001847A0">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12.3</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0F301496" w14:textId="77777777" w:rsidR="006336EC" w:rsidRPr="00304C9E" w:rsidRDefault="00A844BE"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Регистър на нерегистрирани в ИСУН 2020 сигнали, които не отговарят на определението за „сигнал за нередност“</w:t>
            </w:r>
            <w:r w:rsidRPr="00304C9E" w:rsidDel="00A844BE">
              <w:rPr>
                <w:rFonts w:ascii="Times New Roman" w:hAnsi="Times New Roman"/>
                <w:sz w:val="24"/>
                <w:szCs w:val="24"/>
                <w:lang w:val="bg-BG"/>
              </w:rPr>
              <w:t xml:space="preserve"> </w:t>
            </w:r>
          </w:p>
        </w:tc>
      </w:tr>
      <w:tr w:rsidR="00615125" w:rsidRPr="00304C9E" w14:paraId="54018822"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09F9A870" w14:textId="77777777" w:rsidR="00615125" w:rsidRPr="00304C9E" w:rsidRDefault="00615125" w:rsidP="002810A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12.4</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49BF8942" w14:textId="77777777" w:rsidR="00615125" w:rsidRPr="00304C9E" w:rsidRDefault="00615125"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Регистър на сигнали за нередности, препратени от УО по компетентност</w:t>
            </w:r>
          </w:p>
        </w:tc>
      </w:tr>
      <w:tr w:rsidR="00BF3740" w:rsidRPr="00304C9E" w14:paraId="30D55014"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9D0746A" w14:textId="77777777" w:rsidR="00BF3740" w:rsidRPr="00304C9E" w:rsidRDefault="00BF3740" w:rsidP="002810A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12.5</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2D0EEE36" w14:textId="77777777" w:rsidR="00BF3740" w:rsidRPr="00304C9E" w:rsidRDefault="00BF3740"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Сигнал за нередност от служител на УО</w:t>
            </w:r>
          </w:p>
        </w:tc>
      </w:tr>
      <w:tr w:rsidR="00853C5A" w:rsidRPr="00304C9E" w14:paraId="3F98E9A0"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026DED88" w14:textId="77777777" w:rsidR="00853C5A" w:rsidRPr="00304C9E" w:rsidRDefault="00853C5A" w:rsidP="002810A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12.6</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4E3E1ADA" w14:textId="77777777" w:rsidR="00853C5A" w:rsidRPr="00304C9E" w:rsidRDefault="0017763D"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Уведомление за прилагане от УО на решение за финансова корекция по отношение на договор с изпълнител, отчитан по няколко проекта/административни договори за предоставяне на безвъзмездна финансова помощ</w:t>
            </w:r>
          </w:p>
        </w:tc>
      </w:tr>
      <w:tr w:rsidR="00853C5A" w:rsidRPr="00304C9E" w14:paraId="0DA8FEEB"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68477417" w14:textId="77777777" w:rsidR="00853C5A" w:rsidRPr="00304C9E" w:rsidRDefault="00853C5A" w:rsidP="002810A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12.7</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83D95D0" w14:textId="77777777" w:rsidR="00853C5A" w:rsidRPr="00304C9E" w:rsidRDefault="00853C5A"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Уведомление за регистриран сигнал за нередност</w:t>
            </w:r>
          </w:p>
        </w:tc>
      </w:tr>
      <w:tr w:rsidR="00351479" w:rsidRPr="00304C9E" w14:paraId="714758C0"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748333F" w14:textId="77777777" w:rsidR="00351479" w:rsidRPr="00304C9E" w:rsidRDefault="00351479" w:rsidP="002810A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12.8</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7E2C25E" w14:textId="422F3CC8" w:rsidR="00351479" w:rsidRPr="00216E87" w:rsidRDefault="00B30725"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Лист за проверка на досие по сигнал за нередност/нередност/съмнение за измам</w:t>
            </w:r>
            <w:r w:rsidR="00216E87">
              <w:rPr>
                <w:rFonts w:ascii="Times New Roman" w:hAnsi="Times New Roman"/>
                <w:sz w:val="24"/>
                <w:szCs w:val="24"/>
                <w:lang w:val="bg-BG"/>
              </w:rPr>
              <w:t>а</w:t>
            </w:r>
          </w:p>
        </w:tc>
      </w:tr>
      <w:tr w:rsidR="007B26C3" w:rsidRPr="00304C9E" w14:paraId="1856E6E8"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924BE53" w14:textId="77777777" w:rsidR="007B26C3" w:rsidRPr="00304C9E" w:rsidRDefault="007B26C3" w:rsidP="002810A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12.9</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1A66AAA" w14:textId="77777777" w:rsidR="007B26C3" w:rsidRPr="00304C9E" w:rsidRDefault="007B26C3"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Уведомление за регистрирана нередност</w:t>
            </w:r>
          </w:p>
        </w:tc>
      </w:tr>
      <w:tr w:rsidR="007B26C3" w:rsidRPr="00304C9E" w14:paraId="36432236"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8E52287" w14:textId="77777777" w:rsidR="007B26C3" w:rsidRPr="00304C9E" w:rsidRDefault="007B26C3" w:rsidP="002810A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lastRenderedPageBreak/>
              <w:t>Приложение 12.10</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696A837C" w14:textId="77777777" w:rsidR="007B26C3" w:rsidRPr="00304C9E" w:rsidRDefault="007B26C3" w:rsidP="002363ED">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Решение за приключване на процедура по администриране на нередност</w:t>
            </w:r>
          </w:p>
        </w:tc>
      </w:tr>
      <w:tr w:rsidR="002810AD" w:rsidRPr="00304C9E" w14:paraId="1EDD1DAF"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48843640" w14:textId="77777777" w:rsidR="002810AD" w:rsidRPr="00304C9E" w:rsidRDefault="002810AD" w:rsidP="002363E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w:t>
            </w:r>
            <w:r w:rsidR="00960C53" w:rsidRPr="00304C9E">
              <w:rPr>
                <w:rFonts w:ascii="Times New Roman" w:hAnsi="Times New Roman"/>
                <w:i/>
                <w:sz w:val="24"/>
                <w:szCs w:val="24"/>
                <w:lang w:val="bg-BG"/>
              </w:rPr>
              <w:t>11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3221DC7" w14:textId="77777777" w:rsidR="002810AD" w:rsidRPr="00304C9E" w:rsidRDefault="00960C53"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Уведомление за приключване на процедура по администриране на нередности</w:t>
            </w:r>
          </w:p>
        </w:tc>
      </w:tr>
      <w:tr w:rsidR="00B26BD0" w:rsidRPr="00304C9E" w14:paraId="1CB9C5CD"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3C87381" w14:textId="77777777" w:rsidR="00B26BD0" w:rsidRPr="00304C9E" w:rsidRDefault="00B26BD0" w:rsidP="00B26BD0">
            <w:pPr>
              <w:spacing w:before="120" w:after="120" w:line="360" w:lineRule="auto"/>
              <w:jc w:val="both"/>
              <w:rPr>
                <w:rFonts w:ascii="Times New Roman" w:hAnsi="Times New Roman"/>
                <w:i/>
                <w:sz w:val="24"/>
                <w:szCs w:val="24"/>
                <w:lang w:val="bg-BG"/>
              </w:rPr>
            </w:pPr>
            <w:r w:rsidRPr="00B26BD0">
              <w:rPr>
                <w:rFonts w:ascii="Times New Roman" w:hAnsi="Times New Roman"/>
                <w:i/>
                <w:sz w:val="24"/>
                <w:szCs w:val="24"/>
                <w:lang w:val="bg-BG"/>
              </w:rPr>
              <w:t>Приложение 12.1</w:t>
            </w:r>
            <w:r>
              <w:rPr>
                <w:rFonts w:ascii="Times New Roman" w:hAnsi="Times New Roman"/>
                <w:i/>
                <w:sz w:val="24"/>
                <w:szCs w:val="24"/>
                <w:lang w:val="bg-BG"/>
              </w:rPr>
              <w:t>2</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5C03E6CA" w14:textId="77777777" w:rsidR="00B26BD0" w:rsidRPr="00304C9E" w:rsidRDefault="00B26BD0" w:rsidP="00D2629F">
            <w:pPr>
              <w:spacing w:before="120" w:after="120" w:line="360" w:lineRule="auto"/>
              <w:jc w:val="both"/>
              <w:rPr>
                <w:rFonts w:ascii="Times New Roman" w:hAnsi="Times New Roman"/>
                <w:sz w:val="24"/>
                <w:szCs w:val="24"/>
                <w:lang w:val="bg-BG"/>
              </w:rPr>
            </w:pPr>
            <w:r>
              <w:rPr>
                <w:rFonts w:ascii="Times New Roman" w:hAnsi="Times New Roman"/>
                <w:sz w:val="24"/>
                <w:szCs w:val="24"/>
                <w:lang w:val="bg-BG"/>
              </w:rPr>
              <w:t xml:space="preserve">Доклад до РУО – </w:t>
            </w:r>
            <w:proofErr w:type="spellStart"/>
            <w:r>
              <w:rPr>
                <w:rFonts w:ascii="Times New Roman" w:hAnsi="Times New Roman"/>
                <w:sz w:val="24"/>
                <w:szCs w:val="24"/>
                <w:lang w:val="bg-BG"/>
              </w:rPr>
              <w:t>сроков</w:t>
            </w:r>
            <w:proofErr w:type="spellEnd"/>
            <w:r>
              <w:rPr>
                <w:rFonts w:ascii="Times New Roman" w:hAnsi="Times New Roman"/>
                <w:sz w:val="24"/>
                <w:szCs w:val="24"/>
                <w:lang w:val="bg-BG"/>
              </w:rPr>
              <w:t xml:space="preserve"> контрол</w:t>
            </w:r>
          </w:p>
        </w:tc>
      </w:tr>
    </w:tbl>
    <w:p w14:paraId="1DE60AF6" w14:textId="77777777" w:rsidR="00A92761" w:rsidRPr="00304C9E" w:rsidRDefault="00C61710" w:rsidP="00E41FC8">
      <w:pPr>
        <w:pStyle w:val="Heading2"/>
        <w:rPr>
          <w:rFonts w:ascii="Times New Roman" w:hAnsi="Times New Roman"/>
          <w:i w:val="0"/>
          <w:sz w:val="24"/>
          <w:szCs w:val="24"/>
          <w:lang w:val="bg-BG" w:eastAsia="bg-BG"/>
        </w:rPr>
      </w:pPr>
      <w:bookmarkStart w:id="1" w:name="_12.1.__Цел"/>
      <w:bookmarkStart w:id="2" w:name="_Toc497119992"/>
      <w:bookmarkEnd w:id="1"/>
      <w:r w:rsidRPr="00304C9E">
        <w:rPr>
          <w:rFonts w:ascii="Times New Roman" w:hAnsi="Times New Roman"/>
          <w:i w:val="0"/>
          <w:sz w:val="24"/>
          <w:szCs w:val="24"/>
          <w:lang w:val="bg-BG" w:eastAsia="bg-BG"/>
        </w:rPr>
        <w:t>1</w:t>
      </w:r>
      <w:r w:rsidR="003068A7" w:rsidRPr="00304C9E">
        <w:rPr>
          <w:rFonts w:ascii="Times New Roman" w:hAnsi="Times New Roman"/>
          <w:i w:val="0"/>
          <w:sz w:val="24"/>
          <w:szCs w:val="24"/>
          <w:lang w:val="bg-BG" w:eastAsia="bg-BG"/>
        </w:rPr>
        <w:t>2.1</w:t>
      </w:r>
      <w:r w:rsidR="00673D32" w:rsidRPr="00304C9E">
        <w:rPr>
          <w:rFonts w:ascii="Times New Roman" w:hAnsi="Times New Roman"/>
          <w:i w:val="0"/>
          <w:sz w:val="24"/>
          <w:szCs w:val="24"/>
          <w:lang w:val="bg-BG" w:eastAsia="bg-BG"/>
        </w:rPr>
        <w:t>.</w:t>
      </w:r>
      <w:r w:rsidR="003068A7" w:rsidRPr="00304C9E">
        <w:rPr>
          <w:rFonts w:ascii="Times New Roman" w:hAnsi="Times New Roman"/>
          <w:i w:val="0"/>
          <w:sz w:val="24"/>
          <w:szCs w:val="24"/>
          <w:lang w:val="bg-BG" w:eastAsia="bg-BG"/>
        </w:rPr>
        <w:t xml:space="preserve"> Цел и обхват </w:t>
      </w:r>
      <w:r w:rsidR="006A1DB7" w:rsidRPr="00304C9E">
        <w:rPr>
          <w:rFonts w:ascii="Times New Roman" w:hAnsi="Times New Roman"/>
          <w:i w:val="0"/>
          <w:sz w:val="24"/>
          <w:szCs w:val="24"/>
          <w:lang w:val="bg-BG" w:eastAsia="bg-BG"/>
        </w:rPr>
        <w:t>на главата</w:t>
      </w:r>
      <w:bookmarkEnd w:id="2"/>
    </w:p>
    <w:p w14:paraId="1D3F4FC5" w14:textId="77777777" w:rsidR="00747970" w:rsidRPr="00304C9E" w:rsidRDefault="00A92761" w:rsidP="00B97238">
      <w:pPr>
        <w:widowControl w:val="0"/>
        <w:suppressAutoHyphens/>
        <w:spacing w:before="120" w:after="120" w:line="360" w:lineRule="auto"/>
        <w:ind w:firstLine="720"/>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Настоящата глава описва принципите</w:t>
      </w:r>
      <w:r w:rsidR="00F075E2" w:rsidRPr="00304C9E">
        <w:rPr>
          <w:rFonts w:ascii="Times New Roman" w:hAnsi="Times New Roman"/>
          <w:color w:val="000000"/>
          <w:sz w:val="24"/>
          <w:szCs w:val="24"/>
          <w:lang w:val="bg-BG" w:eastAsia="bg-BG"/>
        </w:rPr>
        <w:t xml:space="preserve"> </w:t>
      </w:r>
      <w:r w:rsidR="00B97238" w:rsidRPr="00304C9E">
        <w:rPr>
          <w:rFonts w:ascii="Times New Roman" w:hAnsi="Times New Roman"/>
          <w:color w:val="000000"/>
          <w:sz w:val="24"/>
          <w:szCs w:val="24"/>
          <w:lang w:val="bg-BG" w:eastAsia="bg-BG"/>
        </w:rPr>
        <w:t>и процедурите за администриране на нередности от страна на Изпълнителна агенция „</w:t>
      </w:r>
      <w:r w:rsidR="008B7252">
        <w:rPr>
          <w:rFonts w:ascii="Times New Roman" w:hAnsi="Times New Roman"/>
          <w:color w:val="000000"/>
          <w:sz w:val="24"/>
          <w:szCs w:val="24"/>
          <w:lang w:val="bg-BG" w:eastAsia="bg-BG"/>
        </w:rPr>
        <w:t>Програма за образование</w:t>
      </w:r>
      <w:r w:rsidR="00B97238" w:rsidRPr="00304C9E">
        <w:rPr>
          <w:rFonts w:ascii="Times New Roman" w:hAnsi="Times New Roman"/>
          <w:color w:val="000000"/>
          <w:sz w:val="24"/>
          <w:szCs w:val="24"/>
          <w:lang w:val="bg-BG" w:eastAsia="bg-BG"/>
        </w:rPr>
        <w:t>“ (</w:t>
      </w:r>
      <w:r w:rsidR="000D0201">
        <w:rPr>
          <w:rFonts w:ascii="Times New Roman" w:hAnsi="Times New Roman"/>
          <w:color w:val="000000"/>
          <w:sz w:val="24"/>
          <w:szCs w:val="24"/>
          <w:lang w:val="bg-BG" w:eastAsia="bg-BG"/>
        </w:rPr>
        <w:t>ИАПО</w:t>
      </w:r>
      <w:r w:rsidR="00B97238" w:rsidRPr="00304C9E">
        <w:rPr>
          <w:rFonts w:ascii="Times New Roman" w:hAnsi="Times New Roman"/>
          <w:color w:val="000000"/>
          <w:sz w:val="24"/>
          <w:szCs w:val="24"/>
          <w:lang w:val="bg-BG" w:eastAsia="bg-BG"/>
        </w:rPr>
        <w:t>), Управляващ орган на</w:t>
      </w:r>
      <w:r w:rsidR="00B97238" w:rsidRPr="00304C9E" w:rsidDel="00B97238">
        <w:rPr>
          <w:rFonts w:ascii="Times New Roman" w:hAnsi="Times New Roman"/>
          <w:color w:val="000000"/>
          <w:sz w:val="24"/>
          <w:szCs w:val="24"/>
          <w:lang w:val="bg-BG" w:eastAsia="bg-BG"/>
        </w:rPr>
        <w:t xml:space="preserve"> </w:t>
      </w:r>
      <w:r w:rsidRPr="00304C9E">
        <w:rPr>
          <w:rFonts w:ascii="Times New Roman" w:hAnsi="Times New Roman"/>
          <w:color w:val="000000"/>
          <w:sz w:val="24"/>
          <w:szCs w:val="24"/>
          <w:lang w:val="bg-BG" w:eastAsia="bg-BG"/>
        </w:rPr>
        <w:t>ОПНОИР и контрола на процесите, свързани с тяхната превенция, идентифициране</w:t>
      </w:r>
      <w:r w:rsidR="00C51018"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 xml:space="preserve"> </w:t>
      </w:r>
      <w:r w:rsidR="00162422" w:rsidRPr="00304C9E">
        <w:rPr>
          <w:rFonts w:ascii="Times New Roman" w:hAnsi="Times New Roman"/>
          <w:color w:val="000000"/>
          <w:sz w:val="24"/>
          <w:szCs w:val="24"/>
          <w:lang w:val="bg-BG" w:eastAsia="bg-BG"/>
        </w:rPr>
        <w:t xml:space="preserve">регистриране, </w:t>
      </w:r>
      <w:r w:rsidRPr="00304C9E">
        <w:rPr>
          <w:rFonts w:ascii="Times New Roman" w:hAnsi="Times New Roman"/>
          <w:color w:val="000000"/>
          <w:sz w:val="24"/>
          <w:szCs w:val="24"/>
          <w:lang w:val="bg-BG" w:eastAsia="bg-BG"/>
        </w:rPr>
        <w:t>докладване</w:t>
      </w:r>
      <w:r w:rsidR="00B97238" w:rsidRPr="00304C9E">
        <w:rPr>
          <w:rFonts w:ascii="Times New Roman" w:hAnsi="Times New Roman"/>
          <w:color w:val="000000"/>
          <w:sz w:val="24"/>
          <w:szCs w:val="24"/>
          <w:lang w:val="bg-BG" w:eastAsia="bg-BG"/>
        </w:rPr>
        <w:t>, корективни действия и последващото им проследяване и приключване.</w:t>
      </w:r>
      <w:r w:rsidR="00747970" w:rsidRPr="00304C9E">
        <w:rPr>
          <w:rFonts w:ascii="Times New Roman" w:hAnsi="Times New Roman"/>
          <w:color w:val="000000"/>
          <w:sz w:val="24"/>
          <w:szCs w:val="24"/>
          <w:lang w:val="bg-BG" w:eastAsia="bg-BG"/>
        </w:rPr>
        <w:t xml:space="preserve"> </w:t>
      </w:r>
    </w:p>
    <w:p w14:paraId="20E3E839" w14:textId="77777777" w:rsidR="00165775" w:rsidRPr="00304C9E" w:rsidRDefault="00165775" w:rsidP="001847A0">
      <w:pPr>
        <w:widowControl w:val="0"/>
        <w:suppressAutoHyphens/>
        <w:spacing w:before="120" w:after="120" w:line="360" w:lineRule="auto"/>
        <w:ind w:firstLine="720"/>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Администрирането на нередности е процес</w:t>
      </w:r>
      <w:r w:rsidR="000D48E0" w:rsidRPr="00304C9E">
        <w:rPr>
          <w:rFonts w:ascii="Times New Roman" w:hAnsi="Times New Roman"/>
          <w:color w:val="000000"/>
          <w:sz w:val="24"/>
          <w:szCs w:val="24"/>
          <w:lang w:val="bg-BG" w:eastAsia="bg-BG"/>
        </w:rPr>
        <w:t>, който включва процедури по</w:t>
      </w:r>
      <w:r w:rsidRPr="00304C9E">
        <w:rPr>
          <w:rFonts w:ascii="Times New Roman" w:hAnsi="Times New Roman"/>
          <w:color w:val="000000"/>
          <w:sz w:val="24"/>
          <w:szCs w:val="24"/>
          <w:lang w:val="bg-BG" w:eastAsia="bg-BG"/>
        </w:rPr>
        <w:t xml:space="preserve"> получаване </w:t>
      </w:r>
      <w:r w:rsidR="000D48E0" w:rsidRPr="00304C9E">
        <w:rPr>
          <w:rFonts w:ascii="Times New Roman" w:hAnsi="Times New Roman"/>
          <w:color w:val="000000"/>
          <w:sz w:val="24"/>
          <w:szCs w:val="24"/>
          <w:lang w:val="bg-BG" w:eastAsia="bg-BG"/>
        </w:rPr>
        <w:t xml:space="preserve">и регистриране </w:t>
      </w:r>
      <w:r w:rsidRPr="00304C9E">
        <w:rPr>
          <w:rFonts w:ascii="Times New Roman" w:hAnsi="Times New Roman"/>
          <w:color w:val="000000"/>
          <w:sz w:val="24"/>
          <w:szCs w:val="24"/>
          <w:lang w:val="bg-BG" w:eastAsia="bg-BG"/>
        </w:rPr>
        <w:t>на сигнали за нередности</w:t>
      </w:r>
      <w:r w:rsidR="00103FB5"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 xml:space="preserve"> проверка </w:t>
      </w:r>
      <w:r w:rsidR="00103FB5" w:rsidRPr="00304C9E">
        <w:rPr>
          <w:rFonts w:ascii="Times New Roman" w:hAnsi="Times New Roman"/>
          <w:color w:val="000000"/>
          <w:sz w:val="24"/>
          <w:szCs w:val="24"/>
          <w:lang w:val="bg-BG" w:eastAsia="bg-BG"/>
        </w:rPr>
        <w:t xml:space="preserve">за установяване  </w:t>
      </w:r>
      <w:r w:rsidR="00527061" w:rsidRPr="00304C9E">
        <w:rPr>
          <w:rFonts w:ascii="Times New Roman" w:hAnsi="Times New Roman"/>
          <w:color w:val="000000"/>
          <w:sz w:val="24"/>
          <w:szCs w:val="24"/>
          <w:lang w:val="bg-BG" w:eastAsia="bg-BG"/>
        </w:rPr>
        <w:t xml:space="preserve">на </w:t>
      </w:r>
      <w:r w:rsidR="00103FB5" w:rsidRPr="00304C9E">
        <w:rPr>
          <w:rFonts w:ascii="Times New Roman" w:hAnsi="Times New Roman"/>
          <w:color w:val="000000"/>
          <w:sz w:val="24"/>
          <w:szCs w:val="24"/>
          <w:lang w:val="bg-BG" w:eastAsia="bg-BG"/>
        </w:rPr>
        <w:t xml:space="preserve">нередност или липса на нередност; издаване на първа писмена оценка за установяване  </w:t>
      </w:r>
      <w:r w:rsidR="00527061" w:rsidRPr="00304C9E">
        <w:rPr>
          <w:rFonts w:ascii="Times New Roman" w:hAnsi="Times New Roman"/>
          <w:color w:val="000000"/>
          <w:sz w:val="24"/>
          <w:szCs w:val="24"/>
          <w:lang w:val="bg-BG" w:eastAsia="bg-BG"/>
        </w:rPr>
        <w:t xml:space="preserve">на </w:t>
      </w:r>
      <w:r w:rsidR="00103FB5" w:rsidRPr="00304C9E">
        <w:rPr>
          <w:rFonts w:ascii="Times New Roman" w:hAnsi="Times New Roman"/>
          <w:color w:val="000000"/>
          <w:sz w:val="24"/>
          <w:szCs w:val="24"/>
          <w:lang w:val="bg-BG" w:eastAsia="bg-BG"/>
        </w:rPr>
        <w:t xml:space="preserve">нередност или липса на нередност; </w:t>
      </w:r>
      <w:r w:rsidRPr="00304C9E">
        <w:rPr>
          <w:rFonts w:ascii="Times New Roman" w:hAnsi="Times New Roman"/>
          <w:color w:val="000000"/>
          <w:sz w:val="24"/>
          <w:szCs w:val="24"/>
          <w:lang w:val="bg-BG" w:eastAsia="bg-BG"/>
        </w:rPr>
        <w:t>регистриране на нередност</w:t>
      </w:r>
      <w:r w:rsidR="00103FB5"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 xml:space="preserve"> докладване на нередността</w:t>
      </w:r>
      <w:r w:rsidR="00103FB5"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 xml:space="preserve"> </w:t>
      </w:r>
      <w:r w:rsidR="00103FB5" w:rsidRPr="00304C9E">
        <w:rPr>
          <w:rFonts w:ascii="Times New Roman" w:hAnsi="Times New Roman"/>
          <w:color w:val="000000"/>
          <w:sz w:val="24"/>
          <w:szCs w:val="24"/>
          <w:lang w:val="bg-BG" w:eastAsia="bg-BG"/>
        </w:rPr>
        <w:t xml:space="preserve">корективни действия и </w:t>
      </w:r>
      <w:r w:rsidRPr="00304C9E">
        <w:rPr>
          <w:rFonts w:ascii="Times New Roman" w:hAnsi="Times New Roman"/>
          <w:color w:val="000000"/>
          <w:sz w:val="24"/>
          <w:szCs w:val="24"/>
          <w:lang w:val="bg-BG" w:eastAsia="bg-BG"/>
        </w:rPr>
        <w:t>последващо</w:t>
      </w:r>
      <w:r w:rsidR="00103FB5" w:rsidRPr="00304C9E">
        <w:rPr>
          <w:rFonts w:ascii="Times New Roman" w:hAnsi="Times New Roman"/>
          <w:color w:val="000000"/>
          <w:sz w:val="24"/>
          <w:szCs w:val="24"/>
          <w:lang w:val="bg-BG" w:eastAsia="bg-BG"/>
        </w:rPr>
        <w:t xml:space="preserve">то им </w:t>
      </w:r>
      <w:r w:rsidRPr="00304C9E">
        <w:rPr>
          <w:rFonts w:ascii="Times New Roman" w:hAnsi="Times New Roman"/>
          <w:color w:val="000000"/>
          <w:sz w:val="24"/>
          <w:szCs w:val="24"/>
          <w:lang w:val="bg-BG" w:eastAsia="bg-BG"/>
        </w:rPr>
        <w:t>проследяване</w:t>
      </w:r>
      <w:r w:rsidR="00103FB5"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 xml:space="preserve"> приключване на </w:t>
      </w:r>
      <w:r w:rsidR="00103FB5" w:rsidRPr="00304C9E">
        <w:rPr>
          <w:rFonts w:ascii="Times New Roman" w:hAnsi="Times New Roman"/>
          <w:color w:val="000000"/>
          <w:sz w:val="24"/>
          <w:szCs w:val="24"/>
          <w:lang w:val="bg-BG" w:eastAsia="bg-BG"/>
        </w:rPr>
        <w:t xml:space="preserve">процедурата по администриране на </w:t>
      </w:r>
      <w:r w:rsidRPr="00304C9E">
        <w:rPr>
          <w:rFonts w:ascii="Times New Roman" w:hAnsi="Times New Roman"/>
          <w:color w:val="000000"/>
          <w:sz w:val="24"/>
          <w:szCs w:val="24"/>
          <w:lang w:val="bg-BG" w:eastAsia="bg-BG"/>
        </w:rPr>
        <w:t>нередност</w:t>
      </w:r>
      <w:r w:rsidR="00103FB5" w:rsidRPr="00304C9E">
        <w:rPr>
          <w:rFonts w:ascii="Times New Roman" w:hAnsi="Times New Roman"/>
          <w:color w:val="000000"/>
          <w:sz w:val="24"/>
          <w:szCs w:val="24"/>
          <w:lang w:val="bg-BG" w:eastAsia="bg-BG"/>
        </w:rPr>
        <w:t xml:space="preserve">; други действия, изпълнението на които е от значение за правилното администриране на </w:t>
      </w:r>
      <w:r w:rsidR="000C196C" w:rsidRPr="00304C9E">
        <w:rPr>
          <w:rFonts w:ascii="Times New Roman" w:hAnsi="Times New Roman"/>
          <w:color w:val="000000"/>
          <w:sz w:val="24"/>
          <w:szCs w:val="24"/>
          <w:lang w:val="bg-BG" w:eastAsia="bg-BG"/>
        </w:rPr>
        <w:t>нередността</w:t>
      </w:r>
      <w:r w:rsidR="00103FB5" w:rsidRPr="00304C9E">
        <w:rPr>
          <w:rFonts w:ascii="Times New Roman" w:hAnsi="Times New Roman"/>
          <w:color w:val="000000"/>
          <w:sz w:val="24"/>
          <w:szCs w:val="24"/>
          <w:lang w:val="bg-BG" w:eastAsia="bg-BG"/>
        </w:rPr>
        <w:t>.</w:t>
      </w:r>
    </w:p>
    <w:p w14:paraId="62509A43" w14:textId="293B8E2A" w:rsidR="00BA48BF" w:rsidRPr="00304C9E" w:rsidRDefault="007D12D7" w:rsidP="00BA48BF">
      <w:pPr>
        <w:widowControl w:val="0"/>
        <w:suppressAutoHyphens/>
        <w:spacing w:before="120" w:after="120" w:line="360" w:lineRule="auto"/>
        <w:ind w:firstLine="720"/>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Разписаните в тази глава правила и процедури имат за цел да създадат условия за законосъобразно и ефективно администриране на нередности по </w:t>
      </w:r>
      <w:r w:rsidR="00F54719" w:rsidRPr="00304C9E">
        <w:rPr>
          <w:rFonts w:ascii="Times New Roman" w:hAnsi="Times New Roman"/>
          <w:color w:val="000000"/>
          <w:sz w:val="24"/>
          <w:szCs w:val="24"/>
          <w:lang w:val="bg-BG" w:eastAsia="bg-BG"/>
        </w:rPr>
        <w:t xml:space="preserve">административни договори за предоставяне на безвъзмездна финансова помощ, финансирани от </w:t>
      </w:r>
      <w:r w:rsidRPr="00304C9E">
        <w:rPr>
          <w:rFonts w:ascii="Times New Roman" w:hAnsi="Times New Roman"/>
          <w:color w:val="000000"/>
          <w:sz w:val="24"/>
          <w:szCs w:val="24"/>
          <w:lang w:val="bg-BG" w:eastAsia="bg-BG"/>
        </w:rPr>
        <w:t xml:space="preserve">ОП НОИР 2014-2020, както и да осигурят публичност и прозрачност в дейността </w:t>
      </w:r>
      <w:r w:rsidR="00F54719" w:rsidRPr="00304C9E">
        <w:rPr>
          <w:rFonts w:ascii="Times New Roman" w:hAnsi="Times New Roman"/>
          <w:color w:val="000000"/>
          <w:sz w:val="24"/>
          <w:szCs w:val="24"/>
          <w:lang w:val="bg-BG" w:eastAsia="bg-BG"/>
        </w:rPr>
        <w:t xml:space="preserve">на УО при </w:t>
      </w:r>
      <w:r w:rsidRPr="00304C9E">
        <w:rPr>
          <w:rFonts w:ascii="Times New Roman" w:hAnsi="Times New Roman"/>
          <w:color w:val="000000"/>
          <w:sz w:val="24"/>
          <w:szCs w:val="24"/>
          <w:lang w:val="bg-BG" w:eastAsia="bg-BG"/>
        </w:rPr>
        <w:t>администриране на нередности</w:t>
      </w:r>
      <w:r w:rsidR="00F54719" w:rsidRPr="00304C9E">
        <w:rPr>
          <w:rFonts w:ascii="Times New Roman" w:hAnsi="Times New Roman"/>
          <w:color w:val="000000"/>
          <w:sz w:val="24"/>
          <w:szCs w:val="24"/>
          <w:lang w:val="bg-BG" w:eastAsia="bg-BG"/>
        </w:rPr>
        <w:t>.</w:t>
      </w:r>
      <w:r w:rsidR="00BA48BF" w:rsidRPr="00304C9E">
        <w:rPr>
          <w:rFonts w:ascii="Times New Roman" w:hAnsi="Times New Roman"/>
          <w:color w:val="000000"/>
          <w:sz w:val="24"/>
          <w:szCs w:val="24"/>
          <w:lang w:val="bg-BG" w:eastAsia="bg-BG"/>
        </w:rPr>
        <w:t xml:space="preserve"> </w:t>
      </w:r>
    </w:p>
    <w:p w14:paraId="493AE816" w14:textId="77777777" w:rsidR="00BA48BF" w:rsidRPr="00304C9E" w:rsidRDefault="00BA48BF" w:rsidP="00BA48BF">
      <w:pPr>
        <w:widowControl w:val="0"/>
        <w:suppressAutoHyphens/>
        <w:spacing w:before="120" w:after="120" w:line="360" w:lineRule="auto"/>
        <w:ind w:firstLine="720"/>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lastRenderedPageBreak/>
        <w:t xml:space="preserve">Настоящата глава </w:t>
      </w:r>
      <w:r w:rsidRPr="00304C9E">
        <w:rPr>
          <w:rFonts w:ascii="Times New Roman" w:hAnsi="Times New Roman"/>
          <w:sz w:val="24"/>
          <w:lang w:val="bg-BG"/>
        </w:rPr>
        <w:t>съставлява Вътрешни правила за администриране и докладване на нередности съгласно чл. 13, ал. 2 и чл. 18 от Наредбата за администриране на нередности по Европейските структурни и инвестиционни фондове,</w:t>
      </w:r>
      <w:r w:rsidRPr="00304C9E">
        <w:rPr>
          <w:lang w:val="bg-BG"/>
        </w:rPr>
        <w:t xml:space="preserve"> </w:t>
      </w:r>
      <w:r w:rsidRPr="00304C9E">
        <w:rPr>
          <w:rFonts w:ascii="Times New Roman" w:hAnsi="Times New Roman"/>
          <w:sz w:val="24"/>
          <w:lang w:val="bg-BG"/>
        </w:rPr>
        <w:t>приета с Постановление № 173 на МС от 13.07.2016 г.  (наричана по-нататък в текста НАНЕСИФ или „Наредбата“).</w:t>
      </w:r>
    </w:p>
    <w:p w14:paraId="73E67579" w14:textId="77777777" w:rsidR="007D12D7" w:rsidRPr="00304C9E" w:rsidRDefault="007D12D7" w:rsidP="007D12D7">
      <w:pPr>
        <w:widowControl w:val="0"/>
        <w:suppressAutoHyphens/>
        <w:spacing w:before="120" w:after="120" w:line="360" w:lineRule="auto"/>
        <w:ind w:firstLine="720"/>
        <w:jc w:val="both"/>
        <w:rPr>
          <w:rFonts w:ascii="Times New Roman" w:hAnsi="Times New Roman"/>
          <w:color w:val="000000"/>
          <w:sz w:val="24"/>
          <w:szCs w:val="24"/>
          <w:lang w:val="bg-BG" w:eastAsia="bg-BG"/>
        </w:rPr>
      </w:pPr>
    </w:p>
    <w:p w14:paraId="6B3588DB" w14:textId="77777777" w:rsidR="00673D32" w:rsidRPr="00304C9E" w:rsidRDefault="00673D32" w:rsidP="00E41FC8">
      <w:pPr>
        <w:pStyle w:val="Heading2"/>
        <w:rPr>
          <w:rFonts w:ascii="Times New Roman" w:hAnsi="Times New Roman"/>
          <w:i w:val="0"/>
          <w:sz w:val="24"/>
          <w:szCs w:val="24"/>
          <w:lang w:val="bg-BG" w:eastAsia="bg-BG"/>
        </w:rPr>
      </w:pPr>
      <w:bookmarkStart w:id="3" w:name="_12.2.__Нормативна"/>
      <w:bookmarkStart w:id="4" w:name="_Toc497119993"/>
      <w:bookmarkEnd w:id="3"/>
      <w:r w:rsidRPr="00304C9E">
        <w:rPr>
          <w:rFonts w:ascii="Times New Roman" w:hAnsi="Times New Roman"/>
          <w:i w:val="0"/>
          <w:sz w:val="24"/>
          <w:szCs w:val="24"/>
          <w:lang w:val="bg-BG" w:eastAsia="bg-BG"/>
        </w:rPr>
        <w:t>12.2. Нормативна рамка</w:t>
      </w:r>
      <w:bookmarkEnd w:id="4"/>
    </w:p>
    <w:p w14:paraId="7FD03AF5" w14:textId="77777777" w:rsidR="0079427C" w:rsidRPr="00304C9E" w:rsidRDefault="0079427C" w:rsidP="001847A0">
      <w:pPr>
        <w:widowControl w:val="0"/>
        <w:numPr>
          <w:ilvl w:val="0"/>
          <w:numId w:val="22"/>
        </w:numPr>
        <w:suppressAutoHyphens/>
        <w:spacing w:after="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Договор за функционирането на Европейс</w:t>
      </w:r>
      <w:r w:rsidR="00457727" w:rsidRPr="00304C9E">
        <w:rPr>
          <w:rFonts w:ascii="Times New Roman" w:hAnsi="Times New Roman"/>
          <w:color w:val="000000"/>
          <w:sz w:val="24"/>
          <w:szCs w:val="24"/>
          <w:lang w:val="bg-BG" w:eastAsia="bg-BG"/>
        </w:rPr>
        <w:t>кия съюз (ОВ, L 352 /24.12.2013</w:t>
      </w:r>
      <w:r w:rsidRPr="00304C9E">
        <w:rPr>
          <w:rFonts w:ascii="Times New Roman" w:hAnsi="Times New Roman"/>
          <w:color w:val="000000"/>
          <w:sz w:val="24"/>
          <w:szCs w:val="24"/>
          <w:lang w:val="bg-BG" w:eastAsia="bg-BG"/>
        </w:rPr>
        <w:t>)</w:t>
      </w:r>
      <w:r w:rsidR="00457727" w:rsidRPr="00304C9E">
        <w:rPr>
          <w:rFonts w:ascii="Times New Roman" w:hAnsi="Times New Roman"/>
          <w:color w:val="000000"/>
          <w:sz w:val="24"/>
          <w:szCs w:val="24"/>
          <w:lang w:val="bg-BG" w:eastAsia="bg-BG"/>
        </w:rPr>
        <w:t>;</w:t>
      </w:r>
    </w:p>
    <w:p w14:paraId="7272BD84" w14:textId="77777777" w:rsidR="009256F5" w:rsidRPr="00304C9E" w:rsidRDefault="009256F5" w:rsidP="001847A0">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Регламент (</w:t>
      </w:r>
      <w:r w:rsidR="00457727" w:rsidRPr="00304C9E">
        <w:rPr>
          <w:rFonts w:ascii="Times New Roman" w:hAnsi="Times New Roman"/>
          <w:color w:val="000000"/>
          <w:sz w:val="24"/>
          <w:szCs w:val="24"/>
          <w:lang w:val="bg-BG" w:eastAsia="bg-BG"/>
        </w:rPr>
        <w:t>ЕС) № 1303/2013 на Европейския п</w:t>
      </w:r>
      <w:r w:rsidRPr="00304C9E">
        <w:rPr>
          <w:rFonts w:ascii="Times New Roman" w:hAnsi="Times New Roman"/>
          <w:color w:val="000000"/>
          <w:sz w:val="24"/>
          <w:szCs w:val="24"/>
          <w:lang w:val="bg-BG" w:eastAsia="bg-BG"/>
        </w:rPr>
        <w:t xml:space="preserve">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w:t>
      </w:r>
      <w:r w:rsidR="00457727" w:rsidRPr="00304C9E">
        <w:rPr>
          <w:rFonts w:ascii="Times New Roman" w:hAnsi="Times New Roman"/>
          <w:color w:val="000000"/>
          <w:sz w:val="24"/>
          <w:szCs w:val="24"/>
          <w:lang w:val="bg-BG" w:eastAsia="bg-BG"/>
        </w:rPr>
        <w:t>фонд за морско дело и рибарство</w:t>
      </w:r>
      <w:r w:rsidRPr="00304C9E">
        <w:rPr>
          <w:rFonts w:ascii="Times New Roman" w:hAnsi="Times New Roman"/>
          <w:color w:val="000000"/>
          <w:sz w:val="24"/>
          <w:szCs w:val="24"/>
          <w:lang w:val="bg-BG" w:eastAsia="bg-BG"/>
        </w:rPr>
        <w:t xml:space="preserve"> и за отмяна на Регламент (ЕО) № 1083/2006 на Съвета, наричан по-нататък „Регламент (ЕС) № 1303/2013“</w:t>
      </w:r>
      <w:r w:rsidR="00B349D6" w:rsidRPr="00304C9E">
        <w:rPr>
          <w:rFonts w:ascii="Times New Roman" w:hAnsi="Times New Roman"/>
          <w:color w:val="000000"/>
          <w:sz w:val="24"/>
          <w:szCs w:val="24"/>
          <w:lang w:val="bg-BG" w:eastAsia="bg-BG"/>
        </w:rPr>
        <w:t>;</w:t>
      </w:r>
    </w:p>
    <w:p w14:paraId="36DD5C2D" w14:textId="77777777" w:rsidR="000C196C" w:rsidRPr="00304C9E" w:rsidRDefault="000C196C" w:rsidP="000C196C">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6526017D" w14:textId="77777777" w:rsidR="00350BF2" w:rsidRPr="00304C9E" w:rsidRDefault="00350BF2" w:rsidP="001847A0">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Регламент (ЕО, ЕВРАТОМ) № 2988/95 на Съвета от 18.12.1995 г. относно защитата на финансовите интереси на Европейските общности;</w:t>
      </w:r>
    </w:p>
    <w:p w14:paraId="7E13FBC3" w14:textId="77777777" w:rsidR="000F5A38" w:rsidRDefault="003A5A8D" w:rsidP="003A5A8D">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Регламент (ЕС, ЕВРАТОМ) № 883/2013 на Европейския парламент и на </w:t>
      </w:r>
      <w:r w:rsidRPr="00304C9E">
        <w:rPr>
          <w:rFonts w:ascii="Times New Roman" w:hAnsi="Times New Roman"/>
          <w:color w:val="000000"/>
          <w:sz w:val="24"/>
          <w:szCs w:val="24"/>
          <w:lang w:val="bg-BG" w:eastAsia="bg-BG"/>
        </w:rPr>
        <w:lastRenderedPageBreak/>
        <w:t>Съвета от 11 септември 2013 година относно разследванията, провеждани от Европейската служба за борба с измамите (OLAF), и за отмяна на Регламент (ЕО) № 1073/1999 на Европейския парламент и на Съвета и Регламент (Евратом) № 1074/1999 на Съвета</w:t>
      </w:r>
      <w:r w:rsidR="006E1C41" w:rsidRPr="00304C9E">
        <w:rPr>
          <w:rFonts w:ascii="Times New Roman" w:hAnsi="Times New Roman"/>
          <w:color w:val="000000"/>
          <w:sz w:val="24"/>
          <w:szCs w:val="24"/>
          <w:lang w:val="bg-BG" w:eastAsia="bg-BG"/>
        </w:rPr>
        <w:t>;</w:t>
      </w:r>
    </w:p>
    <w:p w14:paraId="5FAE627F" w14:textId="77777777" w:rsidR="00F57887" w:rsidRPr="00304C9E" w:rsidRDefault="00F57887" w:rsidP="003A5A8D">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F1047">
        <w:rPr>
          <w:rFonts w:ascii="Times New Roman" w:hAnsi="Times New Roman"/>
          <w:snapToGrid w:val="0"/>
          <w:color w:val="000000"/>
          <w:sz w:val="24"/>
          <w:szCs w:val="24"/>
          <w:lang w:val="bg-BG" w:eastAsia="bg-BG"/>
        </w:rPr>
        <w:t xml:space="preserve">Регламент (ЕС) 2017/1939 на Съвета от 12 октомври 2017 година за установяване на засилено сътрудничество </w:t>
      </w:r>
      <w:r w:rsidRPr="00216E87">
        <w:rPr>
          <w:rFonts w:ascii="Times New Roman" w:hAnsi="Times New Roman"/>
          <w:snapToGrid w:val="0"/>
          <w:color w:val="000000"/>
          <w:sz w:val="24"/>
          <w:szCs w:val="24"/>
          <w:lang w:val="bg-BG" w:eastAsia="bg-BG"/>
        </w:rPr>
        <w:t>за създаване на Европейска прокуратура</w:t>
      </w:r>
      <w:r>
        <w:rPr>
          <w:rFonts w:ascii="Times New Roman" w:hAnsi="Times New Roman"/>
          <w:snapToGrid w:val="0"/>
          <w:color w:val="000000"/>
          <w:sz w:val="24"/>
          <w:szCs w:val="24"/>
          <w:lang w:val="bg-BG" w:eastAsia="bg-BG"/>
        </w:rPr>
        <w:t>;</w:t>
      </w:r>
    </w:p>
    <w:p w14:paraId="40058950" w14:textId="77777777" w:rsidR="003513D2" w:rsidRPr="00304C9E" w:rsidRDefault="003513D2" w:rsidP="003513D2">
      <w:pPr>
        <w:numPr>
          <w:ilvl w:val="0"/>
          <w:numId w:val="22"/>
        </w:numPr>
        <w:tabs>
          <w:tab w:val="left" w:pos="680"/>
        </w:tabs>
        <w:spacing w:after="120" w:line="360" w:lineRule="auto"/>
        <w:jc w:val="both"/>
        <w:rPr>
          <w:rStyle w:val="FontStyle32"/>
          <w:sz w:val="24"/>
          <w:szCs w:val="24"/>
          <w:lang w:val="bg-BG" w:eastAsia="bg-BG"/>
        </w:rPr>
      </w:pPr>
      <w:r w:rsidRPr="00304C9E">
        <w:rPr>
          <w:rStyle w:val="FontStyle32"/>
          <w:sz w:val="24"/>
          <w:szCs w:val="24"/>
          <w:lang w:val="bg-BG" w:eastAsia="bg-BG"/>
        </w:rPr>
        <w:t>Делегиран регламент (ЕС) 2015/1970 на Комисията от 8 юли 2015 година за допълване на Регламент (ЕС) 1303/2013 на Европейския парламент и на Съвета със специфични разпоредби относно докладването на нередности по отношение на Европейския фонд за регионално развитие, Европейския социален фонд, Кохезионния фонд и Европейския фонд за морско дело и рибарство;</w:t>
      </w:r>
    </w:p>
    <w:p w14:paraId="2F71A079" w14:textId="77777777" w:rsidR="003513D2" w:rsidRPr="00304C9E" w:rsidRDefault="003513D2" w:rsidP="003513D2">
      <w:pPr>
        <w:numPr>
          <w:ilvl w:val="0"/>
          <w:numId w:val="22"/>
        </w:numPr>
        <w:tabs>
          <w:tab w:val="left" w:pos="680"/>
        </w:tabs>
        <w:spacing w:after="120" w:line="360" w:lineRule="auto"/>
        <w:jc w:val="both"/>
        <w:rPr>
          <w:rStyle w:val="FontStyle32"/>
          <w:sz w:val="24"/>
          <w:szCs w:val="24"/>
          <w:lang w:val="bg-BG" w:eastAsia="bg-BG"/>
        </w:rPr>
      </w:pPr>
      <w:r w:rsidRPr="00304C9E">
        <w:rPr>
          <w:rStyle w:val="FontStyle32"/>
          <w:sz w:val="24"/>
          <w:szCs w:val="24"/>
          <w:lang w:val="bg-BG" w:eastAsia="bg-BG"/>
        </w:rPr>
        <w:t>Регламент за изпълнение (ЕС) 2015/1974 на Комисията от 8 юли 2015 година за определяне честотата и формата на докладването на нередности във връзка с Европейския фонд за регионално развитие, Европейския социален фонд, Кохезионния фонд и Европейския фонд за морско дело и рибарство, в съответствие с Регламент (ЕС) 1303/20136 на Европейския парламент и на Съвета;</w:t>
      </w:r>
    </w:p>
    <w:p w14:paraId="352616B4" w14:textId="77777777" w:rsidR="007D12D7" w:rsidRPr="00304C9E" w:rsidRDefault="00FF0782" w:rsidP="00FF0782">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Pr="00304C9E">
        <w:rPr>
          <w:rFonts w:ascii="Times New Roman" w:hAnsi="Times New Roman"/>
          <w:color w:val="000000"/>
          <w:sz w:val="24"/>
          <w:szCs w:val="24"/>
          <w:lang w:val="bg-BG" w:eastAsia="bg-BG"/>
        </w:rPr>
        <w:t>наказателноправен</w:t>
      </w:r>
      <w:proofErr w:type="spellEnd"/>
      <w:r w:rsidRPr="00304C9E">
        <w:rPr>
          <w:rFonts w:ascii="Times New Roman" w:hAnsi="Times New Roman"/>
          <w:color w:val="000000"/>
          <w:sz w:val="24"/>
          <w:szCs w:val="24"/>
          <w:lang w:val="bg-BG" w:eastAsia="bg-BG"/>
        </w:rPr>
        <w:t xml:space="preserve"> ред</w:t>
      </w:r>
      <w:r w:rsidR="003A5A8D" w:rsidRPr="00304C9E">
        <w:rPr>
          <w:rFonts w:ascii="Times New Roman" w:hAnsi="Times New Roman"/>
          <w:color w:val="000000"/>
          <w:sz w:val="24"/>
          <w:szCs w:val="24"/>
          <w:lang w:val="bg-BG" w:eastAsia="bg-BG"/>
        </w:rPr>
        <w:t>;</w:t>
      </w:r>
    </w:p>
    <w:p w14:paraId="1141BB94" w14:textId="77777777" w:rsidR="008764D1" w:rsidRPr="00304C9E" w:rsidRDefault="008764D1" w:rsidP="008764D1">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Директива (ЕС) 2019/1937 на Европейския парламент и на Съвета от 23 октомври 2019 г. относно защитата на лицата, които подават сигнали за нарушения на правото на Съюза;</w:t>
      </w:r>
    </w:p>
    <w:p w14:paraId="21C5DB7C" w14:textId="77777777" w:rsidR="00727564" w:rsidRPr="00304C9E" w:rsidRDefault="00727564" w:rsidP="001847A0">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lastRenderedPageBreak/>
        <w:t>Закон за управление на средствата от Европейските структурни и инвестиционни фондове</w:t>
      </w:r>
      <w:r w:rsidR="00AA764B" w:rsidRPr="00304C9E">
        <w:rPr>
          <w:rFonts w:ascii="Times New Roman" w:hAnsi="Times New Roman"/>
          <w:color w:val="000000"/>
          <w:sz w:val="24"/>
          <w:szCs w:val="24"/>
          <w:lang w:val="bg-BG" w:eastAsia="bg-BG"/>
        </w:rPr>
        <w:t>;</w:t>
      </w:r>
    </w:p>
    <w:p w14:paraId="3E81D8CC" w14:textId="77777777" w:rsidR="003C02F3" w:rsidRPr="00304C9E" w:rsidRDefault="007B3C69" w:rsidP="00641EF7">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ПМС</w:t>
      </w:r>
      <w:r w:rsidR="003C02F3" w:rsidRPr="00304C9E">
        <w:rPr>
          <w:rFonts w:ascii="Times New Roman" w:hAnsi="Times New Roman"/>
          <w:color w:val="000000"/>
          <w:sz w:val="24"/>
          <w:szCs w:val="24"/>
          <w:lang w:val="bg-BG" w:eastAsia="bg-BG"/>
        </w:rPr>
        <w:t xml:space="preserve"> № 18 от 4.02.2003 г. за създаване на Съвет за координация в борбата с правонарушенията, засягащи финансовите интереси на Европейския съюз</w:t>
      </w:r>
      <w:r w:rsidR="00641EF7" w:rsidRPr="00304C9E">
        <w:rPr>
          <w:rFonts w:ascii="Times New Roman" w:hAnsi="Times New Roman"/>
          <w:color w:val="000000"/>
          <w:sz w:val="24"/>
          <w:szCs w:val="24"/>
          <w:lang w:val="bg-BG" w:eastAsia="bg-BG"/>
        </w:rPr>
        <w:t xml:space="preserve"> (ПМС № 18/04.02.2003 г.)</w:t>
      </w:r>
      <w:r w:rsidR="003C02F3" w:rsidRPr="00304C9E">
        <w:rPr>
          <w:rFonts w:ascii="Times New Roman" w:hAnsi="Times New Roman"/>
          <w:color w:val="000000"/>
          <w:sz w:val="24"/>
          <w:szCs w:val="24"/>
          <w:lang w:val="bg-BG" w:eastAsia="bg-BG"/>
        </w:rPr>
        <w:t>;</w:t>
      </w:r>
    </w:p>
    <w:p w14:paraId="1666DF28" w14:textId="77777777" w:rsidR="000D2B3B" w:rsidRPr="00304C9E" w:rsidRDefault="00A92761" w:rsidP="001847A0">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Наредба за администриране на нередности по </w:t>
      </w:r>
      <w:r w:rsidR="002B1523" w:rsidRPr="00304C9E">
        <w:rPr>
          <w:rFonts w:ascii="Times New Roman" w:hAnsi="Times New Roman"/>
          <w:color w:val="000000"/>
          <w:sz w:val="24"/>
          <w:szCs w:val="24"/>
          <w:lang w:val="bg-BG" w:eastAsia="bg-BG"/>
        </w:rPr>
        <w:t>Европейските структурни и инвестиционни фондове</w:t>
      </w:r>
      <w:r w:rsidR="00A0210A" w:rsidRPr="00304C9E">
        <w:rPr>
          <w:rFonts w:ascii="Times New Roman" w:hAnsi="Times New Roman"/>
          <w:color w:val="000000"/>
          <w:sz w:val="24"/>
          <w:szCs w:val="24"/>
          <w:lang w:val="bg-BG" w:eastAsia="bg-BG"/>
        </w:rPr>
        <w:t xml:space="preserve"> (НАНЕСИФ)</w:t>
      </w:r>
      <w:r w:rsidR="002B1523" w:rsidRPr="00304C9E">
        <w:rPr>
          <w:rFonts w:ascii="Times New Roman" w:hAnsi="Times New Roman"/>
          <w:color w:val="000000"/>
          <w:sz w:val="24"/>
          <w:szCs w:val="24"/>
          <w:lang w:val="bg-BG" w:eastAsia="bg-BG"/>
        </w:rPr>
        <w:t>, приета с ПМС № 173/13.07.2016 г.</w:t>
      </w:r>
      <w:r w:rsidR="00AA764B" w:rsidRPr="00304C9E">
        <w:rPr>
          <w:rFonts w:ascii="Verdana" w:hAnsi="Verdana"/>
          <w:color w:val="000000"/>
          <w:sz w:val="18"/>
          <w:szCs w:val="18"/>
          <w:shd w:val="clear" w:color="auto" w:fill="FEFEFE"/>
          <w:lang w:val="bg-BG"/>
        </w:rPr>
        <w:t>;</w:t>
      </w:r>
    </w:p>
    <w:p w14:paraId="038BBB3B" w14:textId="77777777" w:rsidR="004E3FE2" w:rsidRPr="00304C9E" w:rsidRDefault="00BA7DDF" w:rsidP="002B1523">
      <w:pPr>
        <w:pStyle w:val="FootnoteText"/>
        <w:numPr>
          <w:ilvl w:val="0"/>
          <w:numId w:val="22"/>
        </w:numPr>
        <w:spacing w:line="360" w:lineRule="auto"/>
        <w:jc w:val="both"/>
        <w:rPr>
          <w:rFonts w:ascii="Times New Roman" w:hAnsi="Times New Roman"/>
          <w:sz w:val="24"/>
          <w:szCs w:val="24"/>
          <w:lang w:val="bg-BG"/>
        </w:rPr>
      </w:pPr>
      <w:r w:rsidRPr="00304C9E">
        <w:rPr>
          <w:rFonts w:ascii="Times New Roman" w:hAnsi="Times New Roman"/>
          <w:bCs/>
          <w:sz w:val="24"/>
          <w:szCs w:val="24"/>
          <w:lang w:val="bg-BG"/>
        </w:rPr>
        <w:t>Наредба</w:t>
      </w:r>
      <w:r w:rsidR="00670484" w:rsidRPr="00304C9E">
        <w:rPr>
          <w:rFonts w:ascii="Times New Roman" w:hAnsi="Times New Roman"/>
          <w:bCs/>
          <w:sz w:val="24"/>
          <w:szCs w:val="24"/>
          <w:lang w:val="bg-BG"/>
        </w:rPr>
        <w:t xml:space="preserve"> № Н-3 от 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304C9E">
        <w:rPr>
          <w:rFonts w:ascii="Times New Roman" w:hAnsi="Times New Roman"/>
          <w:bCs/>
          <w:sz w:val="24"/>
          <w:szCs w:val="24"/>
          <w:lang w:val="bg-BG"/>
        </w:rPr>
        <w:t xml:space="preserve"> (</w:t>
      </w:r>
      <w:r w:rsidRPr="00CF18F3">
        <w:rPr>
          <w:rFonts w:ascii="Times New Roman" w:hAnsi="Times New Roman"/>
          <w:bCs/>
          <w:sz w:val="24"/>
          <w:szCs w:val="24"/>
          <w:lang w:val="bg-BG"/>
        </w:rPr>
        <w:t>Наредба № Н-3 от 22.05.2018 г.)</w:t>
      </w:r>
      <w:r w:rsidR="00670484" w:rsidRPr="00304C9E">
        <w:rPr>
          <w:rFonts w:ascii="Times New Roman" w:hAnsi="Times New Roman"/>
          <w:bCs/>
          <w:sz w:val="24"/>
          <w:szCs w:val="24"/>
          <w:lang w:val="bg-BG"/>
        </w:rPr>
        <w:t>;</w:t>
      </w:r>
    </w:p>
    <w:p w14:paraId="229A74AB" w14:textId="77777777" w:rsidR="00095DCB" w:rsidRPr="00304C9E" w:rsidRDefault="00095DCB" w:rsidP="00D2629F">
      <w:pPr>
        <w:pStyle w:val="FootnoteText"/>
        <w:numPr>
          <w:ilvl w:val="0"/>
          <w:numId w:val="22"/>
        </w:numPr>
        <w:spacing w:line="360" w:lineRule="auto"/>
        <w:jc w:val="both"/>
        <w:rPr>
          <w:rFonts w:ascii="Times New Roman" w:hAnsi="Times New Roman"/>
          <w:sz w:val="24"/>
          <w:szCs w:val="24"/>
          <w:lang w:val="bg-BG"/>
        </w:rPr>
      </w:pPr>
      <w:r w:rsidRPr="00304C9E">
        <w:rPr>
          <w:rFonts w:ascii="Times New Roman" w:hAnsi="Times New Roman"/>
          <w:color w:val="333333"/>
          <w:sz w:val="24"/>
          <w:szCs w:val="24"/>
          <w:lang w:val="bg-BG"/>
        </w:rPr>
        <w:t xml:space="preserve">Наредба за </w:t>
      </w:r>
      <w:r w:rsidR="002507B3" w:rsidRPr="00304C9E">
        <w:rPr>
          <w:rFonts w:ascii="Times New Roman" w:hAnsi="Times New Roman"/>
          <w:color w:val="333333"/>
          <w:sz w:val="24"/>
          <w:szCs w:val="24"/>
          <w:lang w:val="bg-BG"/>
        </w:rPr>
        <w:t xml:space="preserve">посочване </w:t>
      </w:r>
      <w:r w:rsidRPr="00304C9E">
        <w:rPr>
          <w:rFonts w:ascii="Times New Roman" w:hAnsi="Times New Roman"/>
          <w:color w:val="333333"/>
          <w:sz w:val="24"/>
          <w:szCs w:val="24"/>
          <w:lang w:val="bg-BG"/>
        </w:rPr>
        <w:t>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w:t>
      </w:r>
      <w:r w:rsidR="00670484" w:rsidRPr="00304C9E">
        <w:rPr>
          <w:rFonts w:ascii="Times New Roman" w:hAnsi="Times New Roman"/>
          <w:color w:val="333333"/>
          <w:sz w:val="24"/>
          <w:szCs w:val="24"/>
          <w:lang w:val="bg-BG"/>
        </w:rPr>
        <w:t xml:space="preserve">, приета с </w:t>
      </w:r>
      <w:r w:rsidR="00575B90" w:rsidRPr="00304C9E">
        <w:rPr>
          <w:rFonts w:ascii="Times New Roman" w:hAnsi="Times New Roman"/>
          <w:color w:val="333333"/>
          <w:sz w:val="24"/>
          <w:szCs w:val="24"/>
          <w:lang w:val="bg-BG"/>
        </w:rPr>
        <w:t xml:space="preserve"> ПМС № 57 от 28.03.2018 г.</w:t>
      </w:r>
    </w:p>
    <w:p w14:paraId="1A7A7A5F" w14:textId="77777777" w:rsidR="00ED69A0" w:rsidRPr="00304C9E" w:rsidRDefault="00ED69A0" w:rsidP="00CD45CB">
      <w:pPr>
        <w:pStyle w:val="Heading2"/>
        <w:rPr>
          <w:rFonts w:ascii="Times New Roman" w:hAnsi="Times New Roman"/>
          <w:i w:val="0"/>
          <w:sz w:val="24"/>
          <w:szCs w:val="24"/>
          <w:lang w:val="bg-BG" w:eastAsia="bg-BG"/>
        </w:rPr>
      </w:pPr>
      <w:bookmarkStart w:id="5" w:name="to_paragraph_id4662179"/>
      <w:bookmarkStart w:id="6" w:name="_12.3.__Институционална"/>
      <w:bookmarkStart w:id="7" w:name="_Toc497119994"/>
      <w:bookmarkStart w:id="8" w:name="_Hlk100755959"/>
      <w:bookmarkEnd w:id="5"/>
      <w:bookmarkEnd w:id="6"/>
      <w:r w:rsidRPr="00304C9E">
        <w:rPr>
          <w:rFonts w:ascii="Times New Roman" w:hAnsi="Times New Roman"/>
          <w:i w:val="0"/>
          <w:sz w:val="24"/>
          <w:szCs w:val="24"/>
          <w:lang w:val="bg-BG" w:eastAsia="bg-BG"/>
        </w:rPr>
        <w:t xml:space="preserve">12.3. </w:t>
      </w:r>
      <w:r w:rsidR="003E02AC" w:rsidRPr="00304C9E">
        <w:rPr>
          <w:rFonts w:ascii="Times New Roman" w:hAnsi="Times New Roman"/>
          <w:i w:val="0"/>
          <w:sz w:val="24"/>
          <w:szCs w:val="24"/>
          <w:lang w:val="bg-BG" w:eastAsia="bg-BG"/>
        </w:rPr>
        <w:t>Институционална рамка и о</w:t>
      </w:r>
      <w:r w:rsidR="000239FE" w:rsidRPr="00304C9E">
        <w:rPr>
          <w:rFonts w:ascii="Times New Roman" w:hAnsi="Times New Roman"/>
          <w:i w:val="0"/>
          <w:sz w:val="24"/>
          <w:szCs w:val="24"/>
          <w:lang w:val="bg-BG" w:eastAsia="bg-BG"/>
        </w:rPr>
        <w:t>т</w:t>
      </w:r>
      <w:r w:rsidRPr="00304C9E">
        <w:rPr>
          <w:rFonts w:ascii="Times New Roman" w:hAnsi="Times New Roman"/>
          <w:i w:val="0"/>
          <w:sz w:val="24"/>
          <w:szCs w:val="24"/>
          <w:lang w:val="bg-BG" w:eastAsia="bg-BG"/>
        </w:rPr>
        <w:t>говорности на Управляващия орган</w:t>
      </w:r>
      <w:bookmarkEnd w:id="7"/>
    </w:p>
    <w:p w14:paraId="67B55577" w14:textId="77777777" w:rsidR="00F920D3" w:rsidRPr="00304C9E" w:rsidRDefault="009E20B5" w:rsidP="00E373F7">
      <w:pPr>
        <w:pStyle w:val="Heading3"/>
        <w:spacing w:before="0" w:after="0" w:line="360" w:lineRule="auto"/>
        <w:ind w:firstLine="567"/>
        <w:jc w:val="both"/>
        <w:rPr>
          <w:rFonts w:ascii="Times New Roman" w:hAnsi="Times New Roman"/>
          <w:snapToGrid w:val="0"/>
          <w:color w:val="000000"/>
          <w:sz w:val="24"/>
          <w:szCs w:val="24"/>
          <w:lang w:val="bg-BG" w:eastAsia="bg-BG"/>
        </w:rPr>
      </w:pPr>
      <w:bookmarkStart w:id="9" w:name="_12.3.1._Европейската_служба"/>
      <w:bookmarkStart w:id="10" w:name="_Toc497119995"/>
      <w:bookmarkEnd w:id="8"/>
      <w:bookmarkEnd w:id="9"/>
      <w:r w:rsidRPr="00304C9E">
        <w:rPr>
          <w:rFonts w:ascii="Times New Roman" w:hAnsi="Times New Roman"/>
          <w:snapToGrid w:val="0"/>
          <w:sz w:val="24"/>
          <w:lang w:val="bg-BG" w:eastAsia="bg-BG"/>
        </w:rPr>
        <w:t xml:space="preserve"> I</w:t>
      </w:r>
      <w:r w:rsidR="007009B1" w:rsidRPr="00304C9E">
        <w:rPr>
          <w:rFonts w:ascii="Times New Roman" w:hAnsi="Times New Roman"/>
          <w:snapToGrid w:val="0"/>
          <w:sz w:val="24"/>
          <w:lang w:val="bg-BG" w:eastAsia="bg-BG"/>
        </w:rPr>
        <w:t>.</w:t>
      </w:r>
      <w:r w:rsidRPr="00304C9E">
        <w:rPr>
          <w:rFonts w:ascii="Times New Roman" w:hAnsi="Times New Roman"/>
          <w:snapToGrid w:val="0"/>
          <w:sz w:val="24"/>
          <w:lang w:val="bg-BG" w:eastAsia="bg-BG"/>
        </w:rPr>
        <w:t xml:space="preserve"> </w:t>
      </w:r>
      <w:r w:rsidR="00656F38" w:rsidRPr="00304C9E">
        <w:rPr>
          <w:rFonts w:ascii="Times New Roman" w:hAnsi="Times New Roman"/>
          <w:snapToGrid w:val="0"/>
          <w:sz w:val="24"/>
          <w:lang w:val="bg-BG" w:eastAsia="bg-BG"/>
        </w:rPr>
        <w:t>Европейската служба за борба с измамите (OLAF)</w:t>
      </w:r>
      <w:bookmarkEnd w:id="10"/>
      <w:r w:rsidRPr="00304C9E">
        <w:rPr>
          <w:rFonts w:ascii="Times New Roman" w:hAnsi="Times New Roman"/>
          <w:snapToGrid w:val="0"/>
          <w:sz w:val="24"/>
          <w:lang w:val="bg-BG" w:eastAsia="bg-BG"/>
        </w:rPr>
        <w:t xml:space="preserve"> </w:t>
      </w:r>
      <w:r w:rsidRPr="00304C9E">
        <w:rPr>
          <w:rFonts w:ascii="Times New Roman" w:hAnsi="Times New Roman"/>
          <w:snapToGrid w:val="0"/>
          <w:color w:val="000000"/>
          <w:sz w:val="24"/>
          <w:szCs w:val="24"/>
          <w:lang w:val="bg-BG" w:eastAsia="bg-BG"/>
        </w:rPr>
        <w:t xml:space="preserve">- </w:t>
      </w:r>
      <w:r w:rsidR="0079427C" w:rsidRPr="00304C9E">
        <w:rPr>
          <w:rFonts w:ascii="Times New Roman" w:hAnsi="Times New Roman"/>
          <w:b w:val="0"/>
          <w:snapToGrid w:val="0"/>
          <w:color w:val="000000"/>
          <w:sz w:val="24"/>
          <w:szCs w:val="24"/>
          <w:lang w:val="bg-BG" w:eastAsia="bg-BG"/>
        </w:rPr>
        <w:t>Член 325 от Договора за функционирането на Европейския съюз (ДФЕС) изисква Европейския</w:t>
      </w:r>
      <w:r w:rsidR="008C5B8E" w:rsidRPr="00304C9E">
        <w:rPr>
          <w:rFonts w:ascii="Times New Roman" w:hAnsi="Times New Roman"/>
          <w:b w:val="0"/>
          <w:snapToGrid w:val="0"/>
          <w:color w:val="000000"/>
          <w:sz w:val="24"/>
          <w:szCs w:val="24"/>
          <w:lang w:val="bg-BG" w:eastAsia="bg-BG"/>
        </w:rPr>
        <w:t>т</w:t>
      </w:r>
      <w:r w:rsidR="00457727" w:rsidRPr="00304C9E">
        <w:rPr>
          <w:rFonts w:ascii="Times New Roman" w:hAnsi="Times New Roman"/>
          <w:b w:val="0"/>
          <w:snapToGrid w:val="0"/>
          <w:color w:val="000000"/>
          <w:sz w:val="24"/>
          <w:szCs w:val="24"/>
          <w:lang w:val="bg-BG" w:eastAsia="bg-BG"/>
        </w:rPr>
        <w:t xml:space="preserve"> съюз и държавите </w:t>
      </w:r>
      <w:r w:rsidR="0079427C" w:rsidRPr="00304C9E">
        <w:rPr>
          <w:rFonts w:ascii="Times New Roman" w:hAnsi="Times New Roman"/>
          <w:b w:val="0"/>
          <w:snapToGrid w:val="0"/>
          <w:color w:val="000000"/>
          <w:sz w:val="24"/>
          <w:szCs w:val="24"/>
          <w:lang w:val="bg-BG" w:eastAsia="bg-BG"/>
        </w:rPr>
        <w:t>членки да се борят с измамите и всяка незаконна дейност, засягаща финансовите интереси на Съюза.</w:t>
      </w:r>
      <w:r w:rsidRPr="00304C9E">
        <w:rPr>
          <w:rFonts w:ascii="Times New Roman" w:hAnsi="Times New Roman"/>
          <w:b w:val="0"/>
          <w:snapToGrid w:val="0"/>
          <w:color w:val="000000"/>
          <w:sz w:val="24"/>
          <w:szCs w:val="24"/>
          <w:lang w:val="bg-BG" w:eastAsia="bg-BG"/>
        </w:rPr>
        <w:t xml:space="preserve"> </w:t>
      </w:r>
      <w:r w:rsidR="008C5B8E" w:rsidRPr="00304C9E">
        <w:rPr>
          <w:rFonts w:ascii="Times New Roman" w:hAnsi="Times New Roman"/>
          <w:b w:val="0"/>
          <w:snapToGrid w:val="0"/>
          <w:color w:val="000000"/>
          <w:sz w:val="24"/>
          <w:szCs w:val="24"/>
          <w:lang w:val="bg-BG" w:eastAsia="bg-BG"/>
        </w:rPr>
        <w:t>За тази цел на 28 април 1999 г. с Решение на Комисията 1999</w:t>
      </w:r>
      <w:r w:rsidR="008C5B8E" w:rsidRPr="00304C9E">
        <w:rPr>
          <w:rFonts w:ascii="Times New Roman" w:hAnsi="Times New Roman"/>
          <w:snapToGrid w:val="0"/>
          <w:color w:val="000000"/>
          <w:sz w:val="24"/>
          <w:szCs w:val="24"/>
          <w:lang w:val="bg-BG" w:eastAsia="bg-BG"/>
        </w:rPr>
        <w:t>/</w:t>
      </w:r>
      <w:r w:rsidR="008C5B8E" w:rsidRPr="00304C9E">
        <w:rPr>
          <w:rFonts w:ascii="Times New Roman" w:hAnsi="Times New Roman"/>
          <w:b w:val="0"/>
          <w:snapToGrid w:val="0"/>
          <w:color w:val="000000"/>
          <w:sz w:val="24"/>
          <w:szCs w:val="24"/>
          <w:lang w:val="bg-BG" w:eastAsia="bg-BG"/>
        </w:rPr>
        <w:t xml:space="preserve">352/ЕО се </w:t>
      </w:r>
      <w:r w:rsidR="00C242C1" w:rsidRPr="00304C9E">
        <w:rPr>
          <w:rFonts w:ascii="Times New Roman" w:hAnsi="Times New Roman"/>
          <w:b w:val="0"/>
          <w:snapToGrid w:val="0"/>
          <w:color w:val="000000"/>
          <w:sz w:val="24"/>
          <w:szCs w:val="24"/>
          <w:lang w:val="bg-BG" w:eastAsia="bg-BG"/>
        </w:rPr>
        <w:t>създава</w:t>
      </w:r>
      <w:r w:rsidR="008C5B8E" w:rsidRPr="00304C9E">
        <w:rPr>
          <w:rFonts w:ascii="Times New Roman" w:hAnsi="Times New Roman"/>
          <w:snapToGrid w:val="0"/>
          <w:color w:val="000000"/>
          <w:sz w:val="24"/>
          <w:szCs w:val="24"/>
          <w:lang w:val="bg-BG" w:eastAsia="bg-BG"/>
        </w:rPr>
        <w:t xml:space="preserve"> </w:t>
      </w:r>
      <w:r w:rsidR="008C5B8E" w:rsidRPr="00304C9E">
        <w:rPr>
          <w:rFonts w:ascii="Times New Roman" w:hAnsi="Times New Roman"/>
          <w:b w:val="0"/>
          <w:snapToGrid w:val="0"/>
          <w:color w:val="000000"/>
          <w:sz w:val="24"/>
          <w:szCs w:val="24"/>
          <w:lang w:val="bg-BG" w:eastAsia="bg-BG"/>
        </w:rPr>
        <w:t>OLAF</w:t>
      </w:r>
      <w:r w:rsidR="00457727" w:rsidRPr="00304C9E">
        <w:rPr>
          <w:rFonts w:ascii="Times New Roman" w:hAnsi="Times New Roman"/>
          <w:b w:val="0"/>
          <w:snapToGrid w:val="0"/>
          <w:color w:val="000000"/>
          <w:sz w:val="24"/>
          <w:szCs w:val="24"/>
          <w:lang w:val="bg-BG" w:eastAsia="bg-BG"/>
        </w:rPr>
        <w:t>.</w:t>
      </w:r>
      <w:r w:rsidR="00457727" w:rsidRPr="00304C9E">
        <w:rPr>
          <w:rFonts w:ascii="Times New Roman" w:hAnsi="Times New Roman"/>
          <w:snapToGrid w:val="0"/>
          <w:color w:val="000000"/>
          <w:sz w:val="24"/>
          <w:szCs w:val="24"/>
          <w:lang w:val="bg-BG" w:eastAsia="bg-BG"/>
        </w:rPr>
        <w:t xml:space="preserve"> </w:t>
      </w:r>
      <w:r w:rsidR="00C87195" w:rsidRPr="00304C9E">
        <w:rPr>
          <w:rFonts w:ascii="Times New Roman" w:hAnsi="Times New Roman"/>
          <w:b w:val="0"/>
          <w:snapToGrid w:val="0"/>
          <w:color w:val="000000"/>
          <w:sz w:val="24"/>
          <w:szCs w:val="24"/>
          <w:lang w:val="bg-BG" w:eastAsia="bg-BG"/>
        </w:rPr>
        <w:t xml:space="preserve">Това е независима институция, която провежда </w:t>
      </w:r>
      <w:r w:rsidR="00F920D3" w:rsidRPr="00304C9E">
        <w:rPr>
          <w:rFonts w:ascii="Times New Roman" w:hAnsi="Times New Roman"/>
          <w:b w:val="0"/>
          <w:snapToGrid w:val="0"/>
          <w:color w:val="000000"/>
          <w:sz w:val="24"/>
          <w:szCs w:val="24"/>
          <w:lang w:val="bg-BG" w:eastAsia="bg-BG"/>
        </w:rPr>
        <w:t xml:space="preserve">административни вътрешни и външни </w:t>
      </w:r>
      <w:hyperlink r:id="rId8" w:anchor="6" w:history="1">
        <w:r w:rsidR="00F920D3" w:rsidRPr="00CF18F3">
          <w:rPr>
            <w:rFonts w:ascii="Times New Roman" w:hAnsi="Times New Roman"/>
            <w:b w:val="0"/>
            <w:snapToGrid w:val="0"/>
            <w:color w:val="000000"/>
            <w:sz w:val="24"/>
            <w:szCs w:val="24"/>
            <w:lang w:val="bg-BG" w:eastAsia="bg-BG"/>
          </w:rPr>
          <w:t>разследвания</w:t>
        </w:r>
      </w:hyperlink>
      <w:r w:rsidR="00181B94" w:rsidRPr="00CF18F3">
        <w:rPr>
          <w:rFonts w:ascii="Times New Roman" w:hAnsi="Times New Roman"/>
          <w:b w:val="0"/>
          <w:snapToGrid w:val="0"/>
          <w:color w:val="000000"/>
          <w:sz w:val="24"/>
          <w:szCs w:val="24"/>
          <w:lang w:val="bg-BG" w:eastAsia="bg-BG"/>
        </w:rPr>
        <w:t xml:space="preserve"> в </w:t>
      </w:r>
      <w:r w:rsidR="00F920D3" w:rsidRPr="00CF18F3">
        <w:rPr>
          <w:rFonts w:ascii="Times New Roman" w:hAnsi="Times New Roman"/>
          <w:b w:val="0"/>
          <w:snapToGrid w:val="0"/>
          <w:color w:val="000000"/>
          <w:sz w:val="24"/>
          <w:szCs w:val="24"/>
          <w:lang w:val="bg-BG" w:eastAsia="bg-BG"/>
        </w:rPr>
        <w:t xml:space="preserve">сътрудничество с </w:t>
      </w:r>
      <w:hyperlink r:id="rId9" w:history="1">
        <w:r w:rsidR="00F920D3" w:rsidRPr="00CF18F3">
          <w:rPr>
            <w:rFonts w:ascii="Times New Roman" w:hAnsi="Times New Roman"/>
            <w:b w:val="0"/>
            <w:snapToGrid w:val="0"/>
            <w:color w:val="000000"/>
            <w:sz w:val="24"/>
            <w:szCs w:val="24"/>
            <w:lang w:val="bg-BG" w:eastAsia="bg-BG"/>
          </w:rPr>
          <w:t>компетентните органи</w:t>
        </w:r>
      </w:hyperlink>
      <w:r w:rsidR="00457727" w:rsidRPr="00CF18F3">
        <w:rPr>
          <w:rFonts w:ascii="Times New Roman" w:hAnsi="Times New Roman"/>
          <w:b w:val="0"/>
          <w:snapToGrid w:val="0"/>
          <w:color w:val="000000"/>
          <w:sz w:val="24"/>
          <w:szCs w:val="24"/>
          <w:lang w:val="bg-BG" w:eastAsia="bg-BG"/>
        </w:rPr>
        <w:t xml:space="preserve"> на страните </w:t>
      </w:r>
      <w:r w:rsidR="00F920D3" w:rsidRPr="00CF18F3">
        <w:rPr>
          <w:rFonts w:ascii="Times New Roman" w:hAnsi="Times New Roman"/>
          <w:b w:val="0"/>
          <w:snapToGrid w:val="0"/>
          <w:color w:val="000000"/>
          <w:sz w:val="24"/>
          <w:szCs w:val="24"/>
          <w:lang w:val="bg-BG" w:eastAsia="bg-BG"/>
        </w:rPr>
        <w:t>членки</w:t>
      </w:r>
      <w:r w:rsidR="00181B94" w:rsidRPr="00304C9E">
        <w:rPr>
          <w:rFonts w:ascii="Times New Roman" w:hAnsi="Times New Roman"/>
          <w:b w:val="0"/>
          <w:snapToGrid w:val="0"/>
          <w:color w:val="000000"/>
          <w:sz w:val="24"/>
          <w:szCs w:val="24"/>
          <w:lang w:val="bg-BG" w:eastAsia="bg-BG"/>
        </w:rPr>
        <w:t>.</w:t>
      </w:r>
      <w:r w:rsidR="00457727" w:rsidRPr="00304C9E">
        <w:rPr>
          <w:rFonts w:ascii="Times New Roman" w:hAnsi="Times New Roman"/>
          <w:b w:val="0"/>
          <w:snapToGrid w:val="0"/>
          <w:color w:val="000000"/>
          <w:sz w:val="24"/>
          <w:szCs w:val="24"/>
          <w:lang w:val="bg-BG" w:eastAsia="bg-BG"/>
        </w:rPr>
        <w:t xml:space="preserve"> </w:t>
      </w:r>
      <w:r w:rsidR="00457727" w:rsidRPr="00304C9E">
        <w:rPr>
          <w:rFonts w:ascii="Times New Roman" w:hAnsi="Times New Roman"/>
          <w:b w:val="0"/>
          <w:snapToGrid w:val="0"/>
          <w:color w:val="000000"/>
          <w:sz w:val="24"/>
          <w:szCs w:val="24"/>
          <w:lang w:val="bg-BG" w:eastAsia="bg-BG"/>
        </w:rPr>
        <w:lastRenderedPageBreak/>
        <w:t>Службата оказва</w:t>
      </w:r>
      <w:r w:rsidR="00015F58" w:rsidRPr="00304C9E">
        <w:rPr>
          <w:rFonts w:ascii="Times New Roman" w:hAnsi="Times New Roman"/>
          <w:b w:val="0"/>
          <w:snapToGrid w:val="0"/>
          <w:color w:val="000000"/>
          <w:sz w:val="24"/>
          <w:szCs w:val="24"/>
          <w:lang w:val="bg-BG" w:eastAsia="bg-BG"/>
        </w:rPr>
        <w:t xml:space="preserve"> методическа и техническа</w:t>
      </w:r>
      <w:r w:rsidR="00457727" w:rsidRPr="00304C9E">
        <w:rPr>
          <w:rFonts w:ascii="Times New Roman" w:hAnsi="Times New Roman"/>
          <w:b w:val="0"/>
          <w:snapToGrid w:val="0"/>
          <w:color w:val="000000"/>
          <w:sz w:val="24"/>
          <w:szCs w:val="24"/>
          <w:lang w:val="bg-BG" w:eastAsia="bg-BG"/>
        </w:rPr>
        <w:t xml:space="preserve"> подкрепа на страните </w:t>
      </w:r>
      <w:r w:rsidR="00F920D3" w:rsidRPr="00304C9E">
        <w:rPr>
          <w:rFonts w:ascii="Times New Roman" w:hAnsi="Times New Roman"/>
          <w:b w:val="0"/>
          <w:snapToGrid w:val="0"/>
          <w:color w:val="000000"/>
          <w:sz w:val="24"/>
          <w:szCs w:val="24"/>
          <w:lang w:val="bg-BG" w:eastAsia="bg-BG"/>
        </w:rPr>
        <w:t>членки</w:t>
      </w:r>
      <w:r w:rsidR="00015F58" w:rsidRPr="00304C9E">
        <w:rPr>
          <w:rFonts w:ascii="Times New Roman" w:hAnsi="Times New Roman"/>
          <w:b w:val="0"/>
          <w:snapToGrid w:val="0"/>
          <w:color w:val="000000"/>
          <w:sz w:val="24"/>
          <w:szCs w:val="24"/>
          <w:lang w:val="bg-BG" w:eastAsia="bg-BG"/>
        </w:rPr>
        <w:t xml:space="preserve"> в</w:t>
      </w:r>
      <w:r w:rsidR="00F920D3" w:rsidRPr="00304C9E">
        <w:rPr>
          <w:rFonts w:ascii="Times New Roman" w:hAnsi="Times New Roman"/>
          <w:b w:val="0"/>
          <w:snapToGrid w:val="0"/>
          <w:color w:val="000000"/>
          <w:sz w:val="24"/>
          <w:szCs w:val="24"/>
          <w:lang w:val="bg-BG" w:eastAsia="bg-BG"/>
        </w:rPr>
        <w:t xml:space="preserve"> борбата им с измамите</w:t>
      </w:r>
      <w:r w:rsidR="00F920D3" w:rsidRPr="00304C9E">
        <w:rPr>
          <w:rFonts w:ascii="Times New Roman" w:hAnsi="Times New Roman"/>
          <w:snapToGrid w:val="0"/>
          <w:color w:val="000000"/>
          <w:sz w:val="24"/>
          <w:szCs w:val="24"/>
          <w:lang w:val="bg-BG" w:eastAsia="bg-BG"/>
        </w:rPr>
        <w:t xml:space="preserve">.  </w:t>
      </w:r>
    </w:p>
    <w:p w14:paraId="329CB6F5" w14:textId="77777777" w:rsidR="007F4DD9" w:rsidRDefault="007F4DD9" w:rsidP="00E373F7">
      <w:pPr>
        <w:spacing w:after="0" w:line="360" w:lineRule="auto"/>
        <w:jc w:val="both"/>
        <w:rPr>
          <w:rFonts w:ascii="Times New Roman" w:hAnsi="Times New Roman"/>
          <w:snapToGrid w:val="0"/>
          <w:color w:val="000000"/>
          <w:sz w:val="24"/>
          <w:szCs w:val="24"/>
          <w:lang w:val="bg-BG" w:eastAsia="bg-BG"/>
        </w:rPr>
      </w:pPr>
      <w:r w:rsidRPr="00304C9E">
        <w:rPr>
          <w:lang w:val="bg-BG" w:eastAsia="bg-BG"/>
        </w:rPr>
        <w:tab/>
      </w:r>
      <w:r w:rsidRPr="00304C9E">
        <w:rPr>
          <w:rFonts w:ascii="Times New Roman" w:hAnsi="Times New Roman"/>
          <w:snapToGrid w:val="0"/>
          <w:color w:val="000000"/>
          <w:sz w:val="24"/>
          <w:szCs w:val="24"/>
          <w:lang w:val="bg-BG" w:eastAsia="bg-BG"/>
        </w:rPr>
        <w:t>OLAF провежда своята дейност в тясно взаимодействие с Координационните служби за борба с измамите (</w:t>
      </w:r>
      <w:proofErr w:type="spellStart"/>
      <w:r w:rsidRPr="00304C9E">
        <w:rPr>
          <w:rFonts w:ascii="Times New Roman" w:hAnsi="Times New Roman"/>
          <w:snapToGrid w:val="0"/>
          <w:color w:val="000000"/>
          <w:sz w:val="24"/>
          <w:szCs w:val="24"/>
          <w:lang w:val="bg-BG" w:eastAsia="bg-BG"/>
        </w:rPr>
        <w:t>Anti-Fraud</w:t>
      </w:r>
      <w:proofErr w:type="spellEnd"/>
      <w:r w:rsidRPr="00304C9E">
        <w:rPr>
          <w:rFonts w:ascii="Times New Roman" w:hAnsi="Times New Roman"/>
          <w:snapToGrid w:val="0"/>
          <w:color w:val="000000"/>
          <w:sz w:val="24"/>
          <w:szCs w:val="24"/>
          <w:lang w:val="bg-BG" w:eastAsia="bg-BG"/>
        </w:rPr>
        <w:t xml:space="preserve"> Co-</w:t>
      </w:r>
      <w:proofErr w:type="spellStart"/>
      <w:r w:rsidRPr="00304C9E">
        <w:rPr>
          <w:rFonts w:ascii="Times New Roman" w:hAnsi="Times New Roman"/>
          <w:snapToGrid w:val="0"/>
          <w:color w:val="000000"/>
          <w:sz w:val="24"/>
          <w:szCs w:val="24"/>
          <w:lang w:val="bg-BG" w:eastAsia="bg-BG"/>
        </w:rPr>
        <w:t>ordination</w:t>
      </w:r>
      <w:proofErr w:type="spellEnd"/>
      <w:r w:rsidRPr="00304C9E">
        <w:rPr>
          <w:rFonts w:ascii="Times New Roman" w:hAnsi="Times New Roman"/>
          <w:snapToGrid w:val="0"/>
          <w:color w:val="000000"/>
          <w:sz w:val="24"/>
          <w:szCs w:val="24"/>
          <w:lang w:val="bg-BG" w:eastAsia="bg-BG"/>
        </w:rPr>
        <w:t xml:space="preserve"> Service – AFCOS) на държавите членки.</w:t>
      </w:r>
    </w:p>
    <w:p w14:paraId="4123B117" w14:textId="6CC99C00" w:rsidR="00B02DFE" w:rsidRPr="00010F25" w:rsidRDefault="00B02DFE" w:rsidP="00E373F7">
      <w:pPr>
        <w:spacing w:after="0" w:line="360" w:lineRule="auto"/>
        <w:jc w:val="both"/>
        <w:rPr>
          <w:rFonts w:ascii="Times New Roman" w:hAnsi="Times New Roman"/>
          <w:b/>
          <w:bCs/>
          <w:snapToGrid w:val="0"/>
          <w:color w:val="000000"/>
          <w:sz w:val="24"/>
          <w:szCs w:val="24"/>
          <w:lang w:val="bg-BG" w:eastAsia="bg-BG"/>
        </w:rPr>
      </w:pPr>
      <w:r>
        <w:rPr>
          <w:rFonts w:ascii="Times New Roman" w:hAnsi="Times New Roman"/>
          <w:snapToGrid w:val="0"/>
          <w:color w:val="000000"/>
          <w:sz w:val="24"/>
          <w:szCs w:val="24"/>
          <w:lang w:val="bg-BG" w:eastAsia="bg-BG"/>
        </w:rPr>
        <w:tab/>
      </w:r>
      <w:r w:rsidRPr="00010F25">
        <w:rPr>
          <w:rFonts w:ascii="Times New Roman" w:hAnsi="Times New Roman"/>
          <w:b/>
          <w:bCs/>
          <w:snapToGrid w:val="0"/>
          <w:color w:val="000000"/>
          <w:sz w:val="24"/>
          <w:szCs w:val="24"/>
          <w:lang w:eastAsia="bg-BG"/>
        </w:rPr>
        <w:t>II</w:t>
      </w:r>
      <w:r w:rsidRPr="00010F25">
        <w:rPr>
          <w:rFonts w:ascii="Times New Roman" w:hAnsi="Times New Roman"/>
          <w:b/>
          <w:bCs/>
          <w:snapToGrid w:val="0"/>
          <w:color w:val="000000"/>
          <w:sz w:val="24"/>
          <w:szCs w:val="24"/>
          <w:lang w:val="bg-BG" w:eastAsia="bg-BG"/>
        </w:rPr>
        <w:t>.</w:t>
      </w:r>
      <w:r>
        <w:rPr>
          <w:rFonts w:ascii="Times New Roman" w:hAnsi="Times New Roman"/>
          <w:b/>
          <w:bCs/>
          <w:snapToGrid w:val="0"/>
          <w:color w:val="000000"/>
          <w:sz w:val="24"/>
          <w:szCs w:val="24"/>
          <w:lang w:val="bg-BG" w:eastAsia="bg-BG"/>
        </w:rPr>
        <w:t xml:space="preserve"> </w:t>
      </w:r>
      <w:r w:rsidR="006464D8" w:rsidRPr="006464D8">
        <w:rPr>
          <w:rFonts w:ascii="Times New Roman" w:hAnsi="Times New Roman"/>
          <w:b/>
          <w:bCs/>
          <w:snapToGrid w:val="0"/>
          <w:color w:val="000000"/>
          <w:sz w:val="24"/>
          <w:szCs w:val="24"/>
          <w:lang w:val="bg-BG" w:eastAsia="bg-BG"/>
        </w:rPr>
        <w:t>Европейска прокуратура</w:t>
      </w:r>
    </w:p>
    <w:p w14:paraId="114DA244" w14:textId="12766505" w:rsidR="00774F49" w:rsidRPr="00774F49" w:rsidRDefault="00216E87" w:rsidP="00774F49">
      <w:pPr>
        <w:spacing w:after="0" w:line="360" w:lineRule="auto"/>
        <w:ind w:firstLine="709"/>
        <w:jc w:val="both"/>
        <w:rPr>
          <w:rFonts w:ascii="Times New Roman" w:hAnsi="Times New Roman"/>
          <w:snapToGrid w:val="0"/>
          <w:color w:val="000000"/>
          <w:sz w:val="24"/>
          <w:szCs w:val="24"/>
          <w:lang w:val="bg-BG" w:eastAsia="bg-BG"/>
        </w:rPr>
      </w:pPr>
      <w:r w:rsidRPr="003F1047">
        <w:rPr>
          <w:rFonts w:ascii="Times New Roman" w:hAnsi="Times New Roman"/>
          <w:snapToGrid w:val="0"/>
          <w:color w:val="000000"/>
          <w:sz w:val="24"/>
          <w:szCs w:val="24"/>
          <w:lang w:val="bg-BG" w:eastAsia="bg-BG"/>
        </w:rPr>
        <w:t>Европейска</w:t>
      </w:r>
      <w:r>
        <w:rPr>
          <w:rFonts w:ascii="Times New Roman" w:hAnsi="Times New Roman"/>
          <w:snapToGrid w:val="0"/>
          <w:color w:val="000000"/>
          <w:sz w:val="24"/>
          <w:szCs w:val="24"/>
          <w:lang w:val="bg-BG" w:eastAsia="bg-BG"/>
        </w:rPr>
        <w:t>та</w:t>
      </w:r>
      <w:r w:rsidRPr="003F1047">
        <w:rPr>
          <w:rFonts w:ascii="Times New Roman" w:hAnsi="Times New Roman"/>
          <w:snapToGrid w:val="0"/>
          <w:color w:val="000000"/>
          <w:sz w:val="24"/>
          <w:szCs w:val="24"/>
          <w:lang w:val="bg-BG" w:eastAsia="bg-BG"/>
        </w:rPr>
        <w:t xml:space="preserve"> прокуратура</w:t>
      </w:r>
      <w:r>
        <w:rPr>
          <w:rFonts w:ascii="Times New Roman" w:hAnsi="Times New Roman"/>
          <w:snapToGrid w:val="0"/>
          <w:color w:val="000000"/>
          <w:sz w:val="24"/>
          <w:szCs w:val="24"/>
          <w:lang w:val="bg-BG" w:eastAsia="bg-BG"/>
        </w:rPr>
        <w:t xml:space="preserve"> е създадена</w:t>
      </w:r>
      <w:r w:rsidRPr="00216E87">
        <w:rPr>
          <w:rFonts w:ascii="Times New Roman" w:hAnsi="Times New Roman"/>
          <w:snapToGrid w:val="0"/>
          <w:color w:val="000000"/>
          <w:sz w:val="24"/>
          <w:szCs w:val="24"/>
          <w:lang w:val="bg-BG" w:eastAsia="bg-BG"/>
        </w:rPr>
        <w:t xml:space="preserve"> </w:t>
      </w:r>
      <w:r>
        <w:rPr>
          <w:rFonts w:ascii="Times New Roman" w:hAnsi="Times New Roman"/>
          <w:snapToGrid w:val="0"/>
          <w:color w:val="000000"/>
          <w:sz w:val="24"/>
          <w:szCs w:val="24"/>
          <w:lang w:val="bg-BG" w:eastAsia="bg-BG"/>
        </w:rPr>
        <w:t>с</w:t>
      </w:r>
      <w:r w:rsidR="00774F49" w:rsidRPr="00010F25">
        <w:rPr>
          <w:rFonts w:ascii="Times New Roman" w:hAnsi="Times New Roman"/>
          <w:snapToGrid w:val="0"/>
          <w:color w:val="000000"/>
          <w:sz w:val="24"/>
          <w:szCs w:val="24"/>
          <w:lang w:val="bg-BG" w:eastAsia="bg-BG"/>
        </w:rPr>
        <w:t xml:space="preserve"> </w:t>
      </w:r>
      <w:r w:rsidR="00B02DFE" w:rsidRPr="00010F25">
        <w:rPr>
          <w:rFonts w:ascii="Times New Roman" w:hAnsi="Times New Roman"/>
          <w:snapToGrid w:val="0"/>
          <w:color w:val="000000"/>
          <w:sz w:val="24"/>
          <w:szCs w:val="24"/>
          <w:lang w:val="bg-BG" w:eastAsia="bg-BG"/>
        </w:rPr>
        <w:t xml:space="preserve">Регламент (ЕС) 2017/1939 на Съвета от 12 октомври 2017 година за установяване на засилено сътрудничество </w:t>
      </w:r>
      <w:r w:rsidRPr="00216E87">
        <w:rPr>
          <w:rFonts w:ascii="Times New Roman" w:hAnsi="Times New Roman"/>
          <w:snapToGrid w:val="0"/>
          <w:color w:val="000000"/>
          <w:sz w:val="24"/>
          <w:szCs w:val="24"/>
          <w:lang w:val="bg-BG" w:eastAsia="bg-BG"/>
        </w:rPr>
        <w:t>за създаване на Европейска прокуратура</w:t>
      </w:r>
      <w:r w:rsidR="00774F49" w:rsidRPr="00010F25">
        <w:rPr>
          <w:rFonts w:ascii="Times New Roman" w:hAnsi="Times New Roman"/>
          <w:snapToGrid w:val="0"/>
          <w:color w:val="000000"/>
          <w:sz w:val="24"/>
          <w:szCs w:val="24"/>
          <w:lang w:val="bg-BG" w:eastAsia="bg-BG"/>
        </w:rPr>
        <w:t>.</w:t>
      </w:r>
      <w:r w:rsidR="00774F49" w:rsidRPr="00774F49">
        <w:t xml:space="preserve"> </w:t>
      </w:r>
      <w:r w:rsidR="00974D00">
        <w:rPr>
          <w:rFonts w:ascii="Times New Roman" w:hAnsi="Times New Roman"/>
          <w:snapToGrid w:val="0"/>
          <w:color w:val="000000"/>
          <w:sz w:val="24"/>
          <w:szCs w:val="24"/>
          <w:lang w:val="bg-BG" w:eastAsia="bg-BG"/>
        </w:rPr>
        <w:t>Тя</w:t>
      </w:r>
      <w:r w:rsidR="00774F49" w:rsidRPr="00774F49">
        <w:rPr>
          <w:rFonts w:ascii="Times New Roman" w:hAnsi="Times New Roman"/>
          <w:snapToGrid w:val="0"/>
          <w:color w:val="000000"/>
          <w:sz w:val="24"/>
          <w:szCs w:val="24"/>
          <w:lang w:val="bg-BG" w:eastAsia="bg-BG"/>
        </w:rPr>
        <w:t xml:space="preserve"> е независим орган на Европейския съюз, отговарящ за разследването, наказателното преследване и предаването на съд за престъпления против финансовите интереси на ЕС, включващи:</w:t>
      </w:r>
    </w:p>
    <w:p w14:paraId="6A56B52F" w14:textId="77777777" w:rsidR="00774F49" w:rsidRPr="00774F49" w:rsidRDefault="00774F49" w:rsidP="00010F25">
      <w:pPr>
        <w:numPr>
          <w:ilvl w:val="0"/>
          <w:numId w:val="47"/>
        </w:numPr>
        <w:spacing w:after="0" w:line="360" w:lineRule="auto"/>
        <w:jc w:val="both"/>
        <w:rPr>
          <w:rFonts w:ascii="Times New Roman" w:hAnsi="Times New Roman"/>
          <w:snapToGrid w:val="0"/>
          <w:color w:val="000000"/>
          <w:sz w:val="24"/>
          <w:szCs w:val="24"/>
          <w:lang w:val="bg-BG" w:eastAsia="bg-BG"/>
        </w:rPr>
      </w:pPr>
      <w:r w:rsidRPr="00774F49">
        <w:rPr>
          <w:rFonts w:ascii="Times New Roman" w:hAnsi="Times New Roman"/>
          <w:snapToGrid w:val="0"/>
          <w:color w:val="000000"/>
          <w:sz w:val="24"/>
          <w:szCs w:val="24"/>
          <w:lang w:val="bg-BG" w:eastAsia="bg-BG"/>
        </w:rPr>
        <w:t>измами</w:t>
      </w:r>
    </w:p>
    <w:p w14:paraId="1B71CBE8" w14:textId="77777777" w:rsidR="00774F49" w:rsidRPr="00774F49" w:rsidRDefault="00774F49" w:rsidP="00010F25">
      <w:pPr>
        <w:numPr>
          <w:ilvl w:val="0"/>
          <w:numId w:val="47"/>
        </w:numPr>
        <w:spacing w:after="0" w:line="360" w:lineRule="auto"/>
        <w:jc w:val="both"/>
        <w:rPr>
          <w:rFonts w:ascii="Times New Roman" w:hAnsi="Times New Roman"/>
          <w:snapToGrid w:val="0"/>
          <w:color w:val="000000"/>
          <w:sz w:val="24"/>
          <w:szCs w:val="24"/>
          <w:lang w:val="bg-BG" w:eastAsia="bg-BG"/>
        </w:rPr>
      </w:pPr>
      <w:r w:rsidRPr="00774F49">
        <w:rPr>
          <w:rFonts w:ascii="Times New Roman" w:hAnsi="Times New Roman"/>
          <w:snapToGrid w:val="0"/>
          <w:color w:val="000000"/>
          <w:sz w:val="24"/>
          <w:szCs w:val="24"/>
          <w:lang w:val="bg-BG" w:eastAsia="bg-BG"/>
        </w:rPr>
        <w:t>корупция</w:t>
      </w:r>
    </w:p>
    <w:p w14:paraId="77A8321C" w14:textId="77777777" w:rsidR="00774F49" w:rsidRPr="00774F49" w:rsidRDefault="00774F49" w:rsidP="00010F25">
      <w:pPr>
        <w:numPr>
          <w:ilvl w:val="0"/>
          <w:numId w:val="47"/>
        </w:numPr>
        <w:spacing w:after="0" w:line="360" w:lineRule="auto"/>
        <w:jc w:val="both"/>
        <w:rPr>
          <w:rFonts w:ascii="Times New Roman" w:hAnsi="Times New Roman"/>
          <w:snapToGrid w:val="0"/>
          <w:color w:val="000000"/>
          <w:sz w:val="24"/>
          <w:szCs w:val="24"/>
          <w:lang w:val="bg-BG" w:eastAsia="bg-BG"/>
        </w:rPr>
      </w:pPr>
      <w:r w:rsidRPr="00774F49">
        <w:rPr>
          <w:rFonts w:ascii="Times New Roman" w:hAnsi="Times New Roman"/>
          <w:snapToGrid w:val="0"/>
          <w:color w:val="000000"/>
          <w:sz w:val="24"/>
          <w:szCs w:val="24"/>
          <w:lang w:val="bg-BG" w:eastAsia="bg-BG"/>
        </w:rPr>
        <w:t>изпиране на пари</w:t>
      </w:r>
    </w:p>
    <w:p w14:paraId="0A974A2C" w14:textId="77777777" w:rsidR="00774F49" w:rsidRPr="00774F49" w:rsidRDefault="00774F49" w:rsidP="00010F25">
      <w:pPr>
        <w:numPr>
          <w:ilvl w:val="0"/>
          <w:numId w:val="47"/>
        </w:numPr>
        <w:spacing w:after="0" w:line="360" w:lineRule="auto"/>
        <w:jc w:val="both"/>
        <w:rPr>
          <w:rFonts w:ascii="Times New Roman" w:hAnsi="Times New Roman"/>
          <w:snapToGrid w:val="0"/>
          <w:color w:val="000000"/>
          <w:sz w:val="24"/>
          <w:szCs w:val="24"/>
          <w:lang w:val="bg-BG" w:eastAsia="bg-BG"/>
        </w:rPr>
      </w:pPr>
      <w:r w:rsidRPr="00774F49">
        <w:rPr>
          <w:rFonts w:ascii="Times New Roman" w:hAnsi="Times New Roman"/>
          <w:snapToGrid w:val="0"/>
          <w:color w:val="000000"/>
          <w:sz w:val="24"/>
          <w:szCs w:val="24"/>
          <w:lang w:val="bg-BG" w:eastAsia="bg-BG"/>
        </w:rPr>
        <w:t>трансгранични измами с ДДС</w:t>
      </w:r>
    </w:p>
    <w:p w14:paraId="69051FF9" w14:textId="77777777" w:rsidR="00B63534" w:rsidRPr="00BA4BE1" w:rsidRDefault="00B63534" w:rsidP="00B63534">
      <w:pPr>
        <w:spacing w:after="0" w:line="360" w:lineRule="auto"/>
        <w:ind w:firstLine="709"/>
        <w:jc w:val="both"/>
        <w:rPr>
          <w:rFonts w:ascii="Times New Roman" w:hAnsi="Times New Roman"/>
          <w:snapToGrid w:val="0"/>
          <w:color w:val="000000"/>
          <w:sz w:val="24"/>
          <w:szCs w:val="24"/>
          <w:lang w:val="bg-BG" w:eastAsia="bg-BG"/>
        </w:rPr>
      </w:pPr>
      <w:r w:rsidRPr="00BA4BE1">
        <w:rPr>
          <w:rFonts w:ascii="Times New Roman" w:hAnsi="Times New Roman"/>
          <w:snapToGrid w:val="0"/>
          <w:color w:val="000000"/>
          <w:sz w:val="24"/>
          <w:szCs w:val="24"/>
          <w:lang w:val="bg-BG" w:eastAsia="bg-BG"/>
        </w:rPr>
        <w:t>Мисията на Европейската прокуратура е борбата с измамите, свързани с финансите на ЕС. Прокуратурата има </w:t>
      </w:r>
      <w:r w:rsidRPr="00010F25">
        <w:rPr>
          <w:rFonts w:ascii="Times New Roman" w:hAnsi="Times New Roman"/>
          <w:snapToGrid w:val="0"/>
          <w:color w:val="000000"/>
          <w:sz w:val="24"/>
          <w:szCs w:val="24"/>
          <w:lang w:val="bg-BG" w:eastAsia="bg-BG"/>
        </w:rPr>
        <w:t>правомощия да разследва и да провежда наказателни преследвания на престъпления, засягащи финансовите интереси на ЕС</w:t>
      </w:r>
      <w:r w:rsidRPr="00BA4BE1">
        <w:rPr>
          <w:rFonts w:ascii="Times New Roman" w:hAnsi="Times New Roman"/>
          <w:snapToGrid w:val="0"/>
          <w:color w:val="000000"/>
          <w:sz w:val="24"/>
          <w:szCs w:val="24"/>
          <w:lang w:val="bg-BG" w:eastAsia="bg-BG"/>
        </w:rPr>
        <w:t>.</w:t>
      </w:r>
    </w:p>
    <w:p w14:paraId="04A870D2" w14:textId="77777777" w:rsidR="00B63534" w:rsidRPr="00BA4BE1" w:rsidRDefault="00B63534" w:rsidP="00B63534">
      <w:pPr>
        <w:spacing w:after="0" w:line="360" w:lineRule="auto"/>
        <w:ind w:firstLine="709"/>
        <w:jc w:val="both"/>
        <w:rPr>
          <w:rFonts w:ascii="Times New Roman" w:hAnsi="Times New Roman"/>
          <w:snapToGrid w:val="0"/>
          <w:color w:val="000000"/>
          <w:sz w:val="24"/>
          <w:szCs w:val="24"/>
          <w:lang w:val="bg-BG" w:eastAsia="bg-BG"/>
        </w:rPr>
      </w:pPr>
      <w:r w:rsidRPr="00BA4BE1">
        <w:rPr>
          <w:rFonts w:ascii="Times New Roman" w:hAnsi="Times New Roman"/>
          <w:snapToGrid w:val="0"/>
          <w:color w:val="000000"/>
          <w:sz w:val="24"/>
          <w:szCs w:val="24"/>
          <w:lang w:val="bg-BG" w:eastAsia="bg-BG"/>
        </w:rPr>
        <w:t>Европейската прокуратура извършва трансгранични разследвания на </w:t>
      </w:r>
      <w:r w:rsidRPr="00010F25">
        <w:rPr>
          <w:rFonts w:ascii="Times New Roman" w:hAnsi="Times New Roman"/>
          <w:snapToGrid w:val="0"/>
          <w:color w:val="000000"/>
          <w:sz w:val="24"/>
          <w:szCs w:val="24"/>
          <w:lang w:val="bg-BG" w:eastAsia="bg-BG"/>
        </w:rPr>
        <w:t>измами със средства на ЕС за над 10 хил. евро</w:t>
      </w:r>
      <w:r w:rsidRPr="00BA4BE1">
        <w:rPr>
          <w:rFonts w:ascii="Times New Roman" w:hAnsi="Times New Roman"/>
          <w:snapToGrid w:val="0"/>
          <w:color w:val="000000"/>
          <w:sz w:val="24"/>
          <w:szCs w:val="24"/>
          <w:lang w:val="bg-BG" w:eastAsia="bg-BG"/>
        </w:rPr>
        <w:t> или трансгранични измами с ДДС, щетите от които са за над 10 млн. евро.</w:t>
      </w:r>
    </w:p>
    <w:p w14:paraId="4CFCE834" w14:textId="630E20EB" w:rsidR="00774F49" w:rsidRPr="00010F25" w:rsidRDefault="00774F49" w:rsidP="00010F25">
      <w:pPr>
        <w:spacing w:after="0" w:line="360" w:lineRule="auto"/>
        <w:ind w:firstLine="709"/>
        <w:jc w:val="both"/>
        <w:rPr>
          <w:rFonts w:ascii="Times New Roman" w:hAnsi="Times New Roman"/>
          <w:snapToGrid w:val="0"/>
          <w:color w:val="000000"/>
          <w:sz w:val="24"/>
          <w:szCs w:val="24"/>
          <w:lang w:val="bg-BG" w:eastAsia="bg-BG"/>
        </w:rPr>
      </w:pPr>
      <w:r w:rsidRPr="00010F25">
        <w:rPr>
          <w:rFonts w:ascii="Times New Roman" w:hAnsi="Times New Roman"/>
          <w:snapToGrid w:val="0"/>
          <w:color w:val="000000"/>
          <w:sz w:val="24"/>
          <w:szCs w:val="24"/>
          <w:lang w:val="bg-BG" w:eastAsia="bg-BG"/>
        </w:rPr>
        <w:t xml:space="preserve">В случай, че </w:t>
      </w:r>
      <w:r w:rsidR="00974D00">
        <w:rPr>
          <w:rFonts w:ascii="Times New Roman" w:hAnsi="Times New Roman"/>
          <w:snapToGrid w:val="0"/>
          <w:color w:val="000000"/>
          <w:sz w:val="24"/>
          <w:szCs w:val="24"/>
          <w:lang w:val="bg-BG" w:eastAsia="bg-BG"/>
        </w:rPr>
        <w:t xml:space="preserve">в </w:t>
      </w:r>
      <w:r w:rsidRPr="00010F25">
        <w:rPr>
          <w:rFonts w:ascii="Times New Roman" w:hAnsi="Times New Roman"/>
          <w:snapToGrid w:val="0"/>
          <w:color w:val="000000"/>
          <w:sz w:val="24"/>
          <w:szCs w:val="24"/>
          <w:lang w:val="bg-BG" w:eastAsia="bg-BG"/>
        </w:rPr>
        <w:t xml:space="preserve">хода на дейността си УО </w:t>
      </w:r>
      <w:r>
        <w:rPr>
          <w:rFonts w:ascii="Times New Roman" w:hAnsi="Times New Roman"/>
          <w:snapToGrid w:val="0"/>
          <w:color w:val="000000"/>
          <w:sz w:val="24"/>
          <w:szCs w:val="24"/>
          <w:lang w:val="bg-BG" w:eastAsia="bg-BG"/>
        </w:rPr>
        <w:t xml:space="preserve">на ОПНОИР </w:t>
      </w:r>
      <w:r w:rsidRPr="00010F25">
        <w:rPr>
          <w:rFonts w:ascii="Times New Roman" w:hAnsi="Times New Roman"/>
          <w:snapToGrid w:val="0"/>
          <w:color w:val="000000"/>
          <w:sz w:val="24"/>
          <w:szCs w:val="24"/>
          <w:lang w:val="bg-BG" w:eastAsia="bg-BG"/>
        </w:rPr>
        <w:t>е получил информация за престъпление, спрямо което Европейската прокуратура би могла да упражни своята компетентност</w:t>
      </w:r>
      <w:r w:rsidR="00974D00">
        <w:rPr>
          <w:rFonts w:ascii="Times New Roman" w:hAnsi="Times New Roman"/>
          <w:snapToGrid w:val="0"/>
          <w:color w:val="000000"/>
          <w:sz w:val="24"/>
          <w:szCs w:val="24"/>
          <w:lang w:val="bg-BG" w:eastAsia="bg-BG"/>
        </w:rPr>
        <w:t>,</w:t>
      </w:r>
      <w:r w:rsidRPr="00010F25">
        <w:rPr>
          <w:rFonts w:ascii="Times New Roman" w:hAnsi="Times New Roman"/>
          <w:snapToGrid w:val="0"/>
          <w:color w:val="000000"/>
          <w:sz w:val="24"/>
          <w:szCs w:val="24"/>
          <w:lang w:val="bg-BG" w:eastAsia="bg-BG"/>
        </w:rPr>
        <w:t xml:space="preserve"> следва да докладва на Европейската прокуратура, като </w:t>
      </w:r>
      <w:r w:rsidR="00974D00">
        <w:rPr>
          <w:rFonts w:ascii="Times New Roman" w:hAnsi="Times New Roman"/>
          <w:snapToGrid w:val="0"/>
          <w:color w:val="000000"/>
          <w:sz w:val="24"/>
          <w:szCs w:val="24"/>
          <w:lang w:val="bg-BG" w:eastAsia="bg-BG"/>
        </w:rPr>
        <w:t>изпрати сигнал за престъпление</w:t>
      </w:r>
      <w:r w:rsidR="00F631B3">
        <w:rPr>
          <w:rFonts w:ascii="Times New Roman" w:hAnsi="Times New Roman"/>
          <w:snapToGrid w:val="0"/>
          <w:color w:val="000000"/>
          <w:sz w:val="24"/>
          <w:szCs w:val="24"/>
          <w:lang w:val="bg-BG" w:eastAsia="bg-BG"/>
        </w:rPr>
        <w:t xml:space="preserve"> чрез формуляр, оповестен на сайта на Министерство на правосъдието</w:t>
      </w:r>
      <w:r w:rsidRPr="00010F25">
        <w:rPr>
          <w:rFonts w:ascii="Times New Roman" w:hAnsi="Times New Roman"/>
          <w:snapToGrid w:val="0"/>
          <w:color w:val="000000"/>
          <w:sz w:val="24"/>
          <w:szCs w:val="24"/>
          <w:lang w:val="bg-BG" w:eastAsia="bg-BG"/>
        </w:rPr>
        <w:t>.</w:t>
      </w:r>
    </w:p>
    <w:p w14:paraId="1D64EA69" w14:textId="77777777" w:rsidR="00774F49" w:rsidRPr="00010F25" w:rsidRDefault="00774F49" w:rsidP="00010F25">
      <w:pPr>
        <w:spacing w:after="0" w:line="360" w:lineRule="auto"/>
        <w:ind w:firstLine="709"/>
        <w:jc w:val="both"/>
        <w:rPr>
          <w:rFonts w:ascii="Times New Roman" w:hAnsi="Times New Roman"/>
          <w:snapToGrid w:val="0"/>
          <w:color w:val="000000"/>
          <w:sz w:val="24"/>
          <w:szCs w:val="24"/>
          <w:lang w:val="bg-BG" w:eastAsia="bg-BG"/>
        </w:rPr>
      </w:pPr>
      <w:r w:rsidRPr="00010F25">
        <w:rPr>
          <w:rFonts w:ascii="Times New Roman" w:hAnsi="Times New Roman"/>
          <w:snapToGrid w:val="0"/>
          <w:color w:val="000000"/>
          <w:sz w:val="24"/>
          <w:szCs w:val="24"/>
          <w:lang w:val="bg-BG" w:eastAsia="bg-BG"/>
        </w:rPr>
        <w:t>Формулярът може да бъде изпратен:</w:t>
      </w:r>
    </w:p>
    <w:p w14:paraId="4381779D" w14:textId="354ECDAF" w:rsidR="00774F49" w:rsidRPr="00010F25" w:rsidRDefault="00774F49" w:rsidP="00010F25">
      <w:pPr>
        <w:spacing w:after="0" w:line="360" w:lineRule="auto"/>
        <w:ind w:firstLine="709"/>
        <w:jc w:val="both"/>
        <w:rPr>
          <w:rFonts w:ascii="Times New Roman" w:hAnsi="Times New Roman"/>
          <w:snapToGrid w:val="0"/>
          <w:color w:val="000000"/>
          <w:sz w:val="24"/>
          <w:szCs w:val="24"/>
          <w:lang w:val="bg-BG" w:eastAsia="bg-BG"/>
        </w:rPr>
      </w:pPr>
      <w:r w:rsidRPr="00010F25">
        <w:rPr>
          <w:rFonts w:ascii="Times New Roman" w:hAnsi="Times New Roman"/>
          <w:snapToGrid w:val="0"/>
          <w:color w:val="000000"/>
          <w:sz w:val="24"/>
          <w:szCs w:val="24"/>
          <w:lang w:val="bg-BG" w:eastAsia="bg-BG"/>
        </w:rPr>
        <w:lastRenderedPageBreak/>
        <w:t>•</w:t>
      </w:r>
      <w:r w:rsidRPr="00010F25">
        <w:rPr>
          <w:rFonts w:ascii="Times New Roman" w:hAnsi="Times New Roman"/>
          <w:snapToGrid w:val="0"/>
          <w:color w:val="000000"/>
          <w:sz w:val="24"/>
          <w:szCs w:val="24"/>
          <w:lang w:val="bg-BG" w:eastAsia="bg-BG"/>
        </w:rPr>
        <w:tab/>
        <w:t xml:space="preserve">На децентрализираната служба на Европейската прокуратура в България (Службата на европейските делегирани прокурори, находяща се в </w:t>
      </w:r>
      <w:r w:rsidR="00E10328">
        <w:rPr>
          <w:rFonts w:ascii="Times New Roman" w:hAnsi="Times New Roman"/>
          <w:snapToGrid w:val="0"/>
          <w:color w:val="000000"/>
          <w:sz w:val="24"/>
          <w:szCs w:val="24"/>
          <w:lang w:val="bg-BG" w:eastAsia="bg-BG"/>
        </w:rPr>
        <w:t>София</w:t>
      </w:r>
      <w:r w:rsidRPr="00010F25">
        <w:rPr>
          <w:rFonts w:ascii="Times New Roman" w:hAnsi="Times New Roman"/>
          <w:snapToGrid w:val="0"/>
          <w:color w:val="000000"/>
          <w:sz w:val="24"/>
          <w:szCs w:val="24"/>
          <w:lang w:val="bg-BG" w:eastAsia="bg-BG"/>
        </w:rPr>
        <w:t>), включително на функционален имейл: EPPO-BGEDP-Office@prb.bg</w:t>
      </w:r>
      <w:r w:rsidR="00DF102E">
        <w:rPr>
          <w:rFonts w:ascii="Times New Roman" w:hAnsi="Times New Roman"/>
          <w:snapToGrid w:val="0"/>
          <w:color w:val="000000"/>
          <w:sz w:val="24"/>
          <w:szCs w:val="24"/>
          <w:lang w:val="bg-BG" w:eastAsia="bg-BG"/>
        </w:rPr>
        <w:t>,</w:t>
      </w:r>
      <w:r w:rsidRPr="00010F25">
        <w:rPr>
          <w:rFonts w:ascii="Times New Roman" w:hAnsi="Times New Roman"/>
          <w:snapToGrid w:val="0"/>
          <w:color w:val="000000"/>
          <w:sz w:val="24"/>
          <w:szCs w:val="24"/>
          <w:lang w:val="bg-BG" w:eastAsia="bg-BG"/>
        </w:rPr>
        <w:t xml:space="preserve"> или</w:t>
      </w:r>
    </w:p>
    <w:p w14:paraId="58D6A816" w14:textId="77777777" w:rsidR="00774F49" w:rsidRPr="00010F25" w:rsidRDefault="00774F49" w:rsidP="00010F25">
      <w:pPr>
        <w:spacing w:after="0" w:line="360" w:lineRule="auto"/>
        <w:ind w:firstLine="709"/>
        <w:jc w:val="both"/>
        <w:rPr>
          <w:rFonts w:ascii="Times New Roman" w:hAnsi="Times New Roman"/>
          <w:snapToGrid w:val="0"/>
          <w:color w:val="000000"/>
          <w:sz w:val="24"/>
          <w:szCs w:val="24"/>
          <w:lang w:val="bg-BG" w:eastAsia="bg-BG"/>
        </w:rPr>
      </w:pPr>
      <w:r w:rsidRPr="00010F25">
        <w:rPr>
          <w:rFonts w:ascii="Times New Roman" w:hAnsi="Times New Roman"/>
          <w:snapToGrid w:val="0"/>
          <w:color w:val="000000"/>
          <w:sz w:val="24"/>
          <w:szCs w:val="24"/>
          <w:lang w:val="bg-BG" w:eastAsia="bg-BG"/>
        </w:rPr>
        <w:t>•</w:t>
      </w:r>
      <w:r w:rsidRPr="00010F25">
        <w:rPr>
          <w:rFonts w:ascii="Times New Roman" w:hAnsi="Times New Roman"/>
          <w:snapToGrid w:val="0"/>
          <w:color w:val="000000"/>
          <w:sz w:val="24"/>
          <w:szCs w:val="24"/>
          <w:lang w:val="bg-BG" w:eastAsia="bg-BG"/>
        </w:rPr>
        <w:tab/>
        <w:t>На следните национални органи, определени за компетентни да изпращат сигналите до централната служба на Европейската прокуратура в Люксембург:</w:t>
      </w:r>
    </w:p>
    <w:p w14:paraId="3DFB3CF8" w14:textId="77777777" w:rsidR="00774F49" w:rsidRPr="00010F25" w:rsidRDefault="00774F49" w:rsidP="00010F25">
      <w:pPr>
        <w:numPr>
          <w:ilvl w:val="0"/>
          <w:numId w:val="48"/>
        </w:numPr>
        <w:spacing w:after="0" w:line="360" w:lineRule="auto"/>
        <w:jc w:val="both"/>
        <w:rPr>
          <w:rFonts w:ascii="Times New Roman" w:hAnsi="Times New Roman"/>
          <w:snapToGrid w:val="0"/>
          <w:color w:val="000000"/>
          <w:sz w:val="24"/>
          <w:szCs w:val="24"/>
          <w:lang w:val="bg-BG" w:eastAsia="bg-BG"/>
        </w:rPr>
      </w:pPr>
      <w:r w:rsidRPr="00010F25">
        <w:rPr>
          <w:rFonts w:ascii="Times New Roman" w:hAnsi="Times New Roman"/>
          <w:snapToGrid w:val="0"/>
          <w:color w:val="000000"/>
          <w:sz w:val="24"/>
          <w:szCs w:val="24"/>
          <w:lang w:val="bg-BG" w:eastAsia="bg-BG"/>
        </w:rPr>
        <w:t>Върховна касационна прокуратура на Република България;</w:t>
      </w:r>
    </w:p>
    <w:p w14:paraId="6A5EBBED" w14:textId="77777777" w:rsidR="00774F49" w:rsidRPr="00010F25" w:rsidRDefault="00774F49" w:rsidP="00010F25">
      <w:pPr>
        <w:numPr>
          <w:ilvl w:val="0"/>
          <w:numId w:val="48"/>
        </w:numPr>
        <w:spacing w:after="0" w:line="360" w:lineRule="auto"/>
        <w:jc w:val="both"/>
        <w:rPr>
          <w:rFonts w:ascii="Times New Roman" w:hAnsi="Times New Roman"/>
          <w:snapToGrid w:val="0"/>
          <w:color w:val="000000"/>
          <w:sz w:val="24"/>
          <w:szCs w:val="24"/>
          <w:lang w:val="bg-BG" w:eastAsia="bg-BG"/>
        </w:rPr>
      </w:pPr>
      <w:r w:rsidRPr="00010F25">
        <w:rPr>
          <w:rFonts w:ascii="Times New Roman" w:hAnsi="Times New Roman"/>
          <w:snapToGrid w:val="0"/>
          <w:color w:val="000000"/>
          <w:sz w:val="24"/>
          <w:szCs w:val="24"/>
          <w:lang w:val="bg-BG" w:eastAsia="bg-BG"/>
        </w:rPr>
        <w:t>Министерство на вътрешните работи - Главна дирекция „Национална полиция“, Главна дирекция „Борба с организираната престъпност“ и Главна дирекция „Гранична полиция“</w:t>
      </w:r>
    </w:p>
    <w:p w14:paraId="4F5C5807" w14:textId="77777777" w:rsidR="00774F49" w:rsidRPr="00010F25" w:rsidRDefault="00774F49" w:rsidP="00010F25">
      <w:pPr>
        <w:numPr>
          <w:ilvl w:val="0"/>
          <w:numId w:val="48"/>
        </w:numPr>
        <w:spacing w:after="0" w:line="360" w:lineRule="auto"/>
        <w:jc w:val="both"/>
        <w:rPr>
          <w:rFonts w:ascii="Times New Roman" w:hAnsi="Times New Roman"/>
          <w:snapToGrid w:val="0"/>
          <w:color w:val="000000"/>
          <w:sz w:val="24"/>
          <w:szCs w:val="24"/>
          <w:lang w:val="bg-BG" w:eastAsia="bg-BG"/>
        </w:rPr>
      </w:pPr>
      <w:r w:rsidRPr="00010F25">
        <w:rPr>
          <w:rFonts w:ascii="Times New Roman" w:hAnsi="Times New Roman"/>
          <w:snapToGrid w:val="0"/>
          <w:color w:val="000000"/>
          <w:sz w:val="24"/>
          <w:szCs w:val="24"/>
          <w:lang w:val="bg-BG" w:eastAsia="bg-BG"/>
        </w:rPr>
        <w:t>Агенция „Митници“ - Централно митническо управление.</w:t>
      </w:r>
    </w:p>
    <w:p w14:paraId="24A9D1B9" w14:textId="77777777" w:rsidR="00774F49" w:rsidRPr="00304C9E" w:rsidRDefault="00774F49" w:rsidP="00E373F7">
      <w:pPr>
        <w:spacing w:after="0" w:line="360" w:lineRule="auto"/>
        <w:jc w:val="both"/>
        <w:rPr>
          <w:lang w:val="bg-BG" w:eastAsia="bg-BG"/>
        </w:rPr>
      </w:pPr>
    </w:p>
    <w:p w14:paraId="21DF5D22" w14:textId="77777777" w:rsidR="00DC63E5" w:rsidRPr="00304C9E" w:rsidRDefault="007F4DD9" w:rsidP="001C7508">
      <w:pPr>
        <w:spacing w:after="0" w:line="360" w:lineRule="auto"/>
        <w:ind w:firstLine="709"/>
        <w:jc w:val="both"/>
        <w:rPr>
          <w:rFonts w:ascii="Times New Roman" w:hAnsi="Times New Roman"/>
          <w:snapToGrid w:val="0"/>
          <w:sz w:val="24"/>
          <w:lang w:val="bg-BG" w:eastAsia="bg-BG"/>
        </w:rPr>
      </w:pPr>
      <w:bookmarkStart w:id="11" w:name="_12.3.2._Съвет_за"/>
      <w:bookmarkStart w:id="12" w:name="_Toc497119996"/>
      <w:bookmarkEnd w:id="11"/>
      <w:r w:rsidRPr="00304C9E">
        <w:rPr>
          <w:rFonts w:ascii="Times New Roman" w:hAnsi="Times New Roman"/>
          <w:b/>
          <w:snapToGrid w:val="0"/>
          <w:sz w:val="24"/>
          <w:lang w:val="bg-BG" w:eastAsia="bg-BG"/>
        </w:rPr>
        <w:t>II</w:t>
      </w:r>
      <w:r w:rsidR="00B02DFE">
        <w:rPr>
          <w:rFonts w:ascii="Times New Roman" w:hAnsi="Times New Roman"/>
          <w:b/>
          <w:snapToGrid w:val="0"/>
          <w:sz w:val="24"/>
          <w:lang w:eastAsia="bg-BG"/>
        </w:rPr>
        <w:t>I</w:t>
      </w:r>
      <w:r w:rsidRPr="00304C9E">
        <w:rPr>
          <w:rFonts w:ascii="Times New Roman" w:hAnsi="Times New Roman"/>
          <w:b/>
          <w:snapToGrid w:val="0"/>
          <w:sz w:val="24"/>
          <w:lang w:val="bg-BG" w:eastAsia="bg-BG"/>
        </w:rPr>
        <w:t>.</w:t>
      </w:r>
      <w:r w:rsidRPr="00304C9E">
        <w:rPr>
          <w:rFonts w:ascii="Times New Roman" w:hAnsi="Times New Roman"/>
          <w:snapToGrid w:val="0"/>
          <w:sz w:val="24"/>
          <w:lang w:val="bg-BG" w:eastAsia="bg-BG"/>
        </w:rPr>
        <w:t xml:space="preserve"> </w:t>
      </w:r>
      <w:r w:rsidR="00F02AAB" w:rsidRPr="00304C9E">
        <w:rPr>
          <w:rFonts w:ascii="Times New Roman" w:hAnsi="Times New Roman"/>
          <w:snapToGrid w:val="0"/>
          <w:sz w:val="24"/>
          <w:lang w:val="bg-BG" w:eastAsia="bg-BG"/>
        </w:rPr>
        <w:t xml:space="preserve"> </w:t>
      </w:r>
      <w:r w:rsidR="00D60E16" w:rsidRPr="00304C9E">
        <w:rPr>
          <w:rFonts w:ascii="Times New Roman" w:hAnsi="Times New Roman"/>
          <w:b/>
          <w:snapToGrid w:val="0"/>
          <w:sz w:val="24"/>
          <w:lang w:val="bg-BG" w:eastAsia="bg-BG"/>
        </w:rPr>
        <w:t>Съвет за координация в борбата с правонарушенията, засягащи финансовите интереси на Европейския съюз</w:t>
      </w:r>
      <w:bookmarkEnd w:id="12"/>
      <w:r w:rsidRPr="00304C9E">
        <w:rPr>
          <w:rFonts w:ascii="Times New Roman" w:hAnsi="Times New Roman"/>
          <w:snapToGrid w:val="0"/>
          <w:sz w:val="24"/>
          <w:lang w:val="bg-BG" w:eastAsia="bg-BG"/>
        </w:rPr>
        <w:t xml:space="preserve"> - </w:t>
      </w:r>
      <w:r w:rsidR="00DC63E5" w:rsidRPr="00304C9E">
        <w:rPr>
          <w:rFonts w:ascii="Times New Roman" w:hAnsi="Times New Roman"/>
          <w:snapToGrid w:val="0"/>
          <w:sz w:val="24"/>
          <w:lang w:val="bg-BG" w:eastAsia="bg-BG"/>
        </w:rPr>
        <w:t>С ПМС №</w:t>
      </w:r>
      <w:r w:rsidR="007009B1" w:rsidRPr="00304C9E">
        <w:rPr>
          <w:rFonts w:ascii="Times New Roman" w:hAnsi="Times New Roman"/>
          <w:snapToGrid w:val="0"/>
          <w:sz w:val="24"/>
          <w:lang w:val="bg-BG" w:eastAsia="bg-BG"/>
        </w:rPr>
        <w:t xml:space="preserve"> </w:t>
      </w:r>
      <w:r w:rsidR="00DC63E5" w:rsidRPr="00304C9E">
        <w:rPr>
          <w:rFonts w:ascii="Times New Roman" w:hAnsi="Times New Roman"/>
          <w:snapToGrid w:val="0"/>
          <w:sz w:val="24"/>
          <w:lang w:val="bg-BG" w:eastAsia="bg-BG"/>
        </w:rPr>
        <w:t>18/04.02.2003 г., се създава Съвет за координация в борбата с правонарушенията, засягащи финансовите интереси на Европейския съюз. Съветът е постоянно действащ консултативен орган съгласно чл.</w:t>
      </w:r>
      <w:r w:rsidR="007009B1" w:rsidRPr="00304C9E">
        <w:rPr>
          <w:rFonts w:ascii="Times New Roman" w:hAnsi="Times New Roman"/>
          <w:snapToGrid w:val="0"/>
          <w:sz w:val="24"/>
          <w:lang w:val="bg-BG" w:eastAsia="bg-BG"/>
        </w:rPr>
        <w:t xml:space="preserve"> </w:t>
      </w:r>
      <w:r w:rsidR="00DC63E5" w:rsidRPr="00304C9E">
        <w:rPr>
          <w:rFonts w:ascii="Times New Roman" w:hAnsi="Times New Roman"/>
          <w:snapToGrid w:val="0"/>
          <w:sz w:val="24"/>
          <w:lang w:val="bg-BG" w:eastAsia="bg-BG"/>
        </w:rPr>
        <w:t>8, ал.</w:t>
      </w:r>
      <w:r w:rsidR="007009B1" w:rsidRPr="00304C9E">
        <w:rPr>
          <w:rFonts w:ascii="Times New Roman" w:hAnsi="Times New Roman"/>
          <w:snapToGrid w:val="0"/>
          <w:sz w:val="24"/>
          <w:lang w:val="bg-BG" w:eastAsia="bg-BG"/>
        </w:rPr>
        <w:t xml:space="preserve"> </w:t>
      </w:r>
      <w:r w:rsidR="00DC63E5" w:rsidRPr="00304C9E">
        <w:rPr>
          <w:rFonts w:ascii="Times New Roman" w:hAnsi="Times New Roman"/>
          <w:snapToGrid w:val="0"/>
          <w:sz w:val="24"/>
          <w:lang w:val="bg-BG" w:eastAsia="bg-BG"/>
        </w:rPr>
        <w:t>1, т.</w:t>
      </w:r>
      <w:r w:rsidR="007009B1" w:rsidRPr="00304C9E">
        <w:rPr>
          <w:rFonts w:ascii="Times New Roman" w:hAnsi="Times New Roman"/>
          <w:snapToGrid w:val="0"/>
          <w:sz w:val="24"/>
          <w:lang w:val="bg-BG" w:eastAsia="bg-BG"/>
        </w:rPr>
        <w:t xml:space="preserve"> </w:t>
      </w:r>
      <w:r w:rsidR="00DC63E5" w:rsidRPr="00304C9E">
        <w:rPr>
          <w:rFonts w:ascii="Times New Roman" w:hAnsi="Times New Roman"/>
          <w:snapToGrid w:val="0"/>
          <w:sz w:val="24"/>
          <w:lang w:val="bg-BG" w:eastAsia="bg-BG"/>
        </w:rPr>
        <w:t>2 от ЗУСЕСИФ.</w:t>
      </w:r>
      <w:r w:rsidR="00641EF7" w:rsidRPr="00304C9E">
        <w:rPr>
          <w:rFonts w:ascii="Times New Roman" w:hAnsi="Times New Roman"/>
          <w:snapToGrid w:val="0"/>
          <w:sz w:val="24"/>
          <w:lang w:val="bg-BG" w:eastAsia="bg-BG"/>
        </w:rPr>
        <w:t xml:space="preserve"> </w:t>
      </w:r>
    </w:p>
    <w:p w14:paraId="11049A4D" w14:textId="77777777" w:rsidR="00DC63E5" w:rsidRPr="00304C9E" w:rsidRDefault="00DC63E5" w:rsidP="00E373F7">
      <w:pPr>
        <w:spacing w:after="0" w:line="360" w:lineRule="auto"/>
        <w:ind w:firstLine="720"/>
        <w:jc w:val="both"/>
        <w:rPr>
          <w:rFonts w:ascii="Times New Roman" w:hAnsi="Times New Roman"/>
          <w:snapToGrid w:val="0"/>
          <w:sz w:val="24"/>
          <w:lang w:val="bg-BG" w:eastAsia="bg-BG"/>
        </w:rPr>
      </w:pPr>
      <w:r w:rsidRPr="00304C9E">
        <w:rPr>
          <w:rFonts w:ascii="Times New Roman" w:hAnsi="Times New Roman"/>
          <w:snapToGrid w:val="0"/>
          <w:sz w:val="24"/>
          <w:lang w:val="bg-BG" w:eastAsia="bg-BG"/>
        </w:rPr>
        <w:t xml:space="preserve">Съветът дава насоки, наблюдава и осигурява координацията в дейността на държавните органи по предотвратяване и борба с правонарушенията - измами, злоупотреби, неефективно управление или използване на средства и имущество, принадлежащи на Европейския съюз или предоставени на българската държава от фондове и по програми на Европейския съюз, включително свързаното с тях национално съфинансиране. При осъществяване на дейността си съветът се подпомага от дирекция  "Защита на финансовите интереси на ЕС" (АФКОС) в Министерството на вътрешните работи. </w:t>
      </w:r>
    </w:p>
    <w:p w14:paraId="78A0313E" w14:textId="77777777" w:rsidR="00DC63E5" w:rsidRPr="00304C9E" w:rsidRDefault="00DC63E5" w:rsidP="00E373F7">
      <w:pPr>
        <w:spacing w:after="0" w:line="360" w:lineRule="auto"/>
        <w:ind w:firstLine="720"/>
        <w:jc w:val="both"/>
        <w:rPr>
          <w:rFonts w:ascii="Times New Roman" w:hAnsi="Times New Roman"/>
          <w:snapToGrid w:val="0"/>
          <w:sz w:val="24"/>
          <w:lang w:val="bg-BG" w:eastAsia="bg-BG"/>
        </w:rPr>
      </w:pPr>
      <w:r w:rsidRPr="00304C9E">
        <w:rPr>
          <w:rFonts w:ascii="Times New Roman" w:hAnsi="Times New Roman"/>
          <w:snapToGrid w:val="0"/>
          <w:sz w:val="24"/>
          <w:lang w:val="bg-BG" w:eastAsia="bg-BG"/>
        </w:rPr>
        <w:t>Съгласно чл.</w:t>
      </w:r>
      <w:r w:rsidR="00510ED7" w:rsidRPr="00304C9E">
        <w:rPr>
          <w:rFonts w:ascii="Times New Roman" w:hAnsi="Times New Roman"/>
          <w:snapToGrid w:val="0"/>
          <w:sz w:val="24"/>
          <w:lang w:val="bg-BG" w:eastAsia="bg-BG"/>
        </w:rPr>
        <w:t xml:space="preserve"> </w:t>
      </w:r>
      <w:r w:rsidRPr="00304C9E">
        <w:rPr>
          <w:rFonts w:ascii="Times New Roman" w:hAnsi="Times New Roman"/>
          <w:snapToGrid w:val="0"/>
          <w:sz w:val="24"/>
          <w:lang w:val="bg-BG" w:eastAsia="bg-BG"/>
        </w:rPr>
        <w:t xml:space="preserve">11 от ЗУСЕСИФ, АФКОС докладва нередности на ОЛАФ и осъществява контрола по прилагане на процедурите за администриране на нередности, засягащи средствата от ЕСИФ. </w:t>
      </w:r>
      <w:r w:rsidR="00D17EE2" w:rsidRPr="00304C9E">
        <w:rPr>
          <w:rFonts w:ascii="Times New Roman" w:hAnsi="Times New Roman"/>
          <w:snapToGrid w:val="0"/>
          <w:sz w:val="24"/>
          <w:lang w:val="bg-BG" w:eastAsia="bg-BG"/>
        </w:rPr>
        <w:t>К</w:t>
      </w:r>
      <w:r w:rsidRPr="00304C9E">
        <w:rPr>
          <w:rFonts w:ascii="Times New Roman" w:hAnsi="Times New Roman"/>
          <w:snapToGrid w:val="0"/>
          <w:sz w:val="24"/>
          <w:lang w:val="bg-BG" w:eastAsia="bg-BG"/>
        </w:rPr>
        <w:t xml:space="preserve">ъм съвета е създадена Междуведомствена работна група по нередностите. Служители по нередностите от УО участват като членове. </w:t>
      </w:r>
    </w:p>
    <w:p w14:paraId="348E1D59" w14:textId="77777777" w:rsidR="00FF262A" w:rsidRPr="00304C9E" w:rsidRDefault="00FF262A" w:rsidP="00FF262A">
      <w:pPr>
        <w:spacing w:after="0" w:line="360" w:lineRule="auto"/>
        <w:ind w:firstLine="720"/>
        <w:jc w:val="both"/>
        <w:rPr>
          <w:rFonts w:ascii="Times New Roman" w:hAnsi="Times New Roman"/>
          <w:snapToGrid w:val="0"/>
          <w:sz w:val="24"/>
          <w:lang w:val="bg-BG" w:eastAsia="bg-BG"/>
        </w:rPr>
      </w:pPr>
      <w:r w:rsidRPr="00304C9E">
        <w:rPr>
          <w:rFonts w:ascii="Times New Roman" w:hAnsi="Times New Roman"/>
          <w:snapToGrid w:val="0"/>
          <w:sz w:val="24"/>
          <w:lang w:val="bg-BG" w:eastAsia="bg-BG"/>
        </w:rPr>
        <w:lastRenderedPageBreak/>
        <w:t xml:space="preserve">Съгласно чл.6, ал.1, т.6 от ПМС № 18/04.02.2003 за създаване на Съвет за координация в борбата с правонарушенията, засягащи финансовите интереси на Европейския съюз (ПМС № 18/04.02.2003 г.), със заповед на министъра на вътрешните работи се създава Постоянна работна група по нередностите (ПРГН), чиито членове са и служители по нередности от УО на ОПНОИР, определени от Ръководителя на управляващия орган. Със същата заповед се определя служител и негов заместник, номинирани от  Ръководителя на УО на ОПНОИР, които да осъществяват оперативно взаимодействие с Дирекция "Защита на финансовите интереси на ЕС" (АФКОС) в Министерството на вътрешните работи.  </w:t>
      </w:r>
    </w:p>
    <w:p w14:paraId="4B08A2B1" w14:textId="77777777" w:rsidR="00FF262A" w:rsidRPr="00304C9E" w:rsidRDefault="00FF262A" w:rsidP="00E373F7">
      <w:pPr>
        <w:spacing w:after="0" w:line="360" w:lineRule="auto"/>
        <w:ind w:firstLine="720"/>
        <w:jc w:val="both"/>
        <w:rPr>
          <w:rFonts w:ascii="Times New Roman" w:hAnsi="Times New Roman"/>
          <w:snapToGrid w:val="0"/>
          <w:sz w:val="24"/>
          <w:lang w:val="bg-BG" w:eastAsia="bg-BG"/>
        </w:rPr>
      </w:pPr>
    </w:p>
    <w:p w14:paraId="25564575" w14:textId="77777777" w:rsidR="00DC63E5" w:rsidRPr="00304C9E" w:rsidRDefault="00DC63E5" w:rsidP="00E373F7">
      <w:pPr>
        <w:spacing w:after="0" w:line="360" w:lineRule="auto"/>
        <w:jc w:val="both"/>
        <w:rPr>
          <w:rFonts w:ascii="Times New Roman" w:hAnsi="Times New Roman"/>
          <w:snapToGrid w:val="0"/>
          <w:color w:val="000000"/>
          <w:sz w:val="24"/>
          <w:szCs w:val="24"/>
          <w:lang w:val="bg-BG" w:eastAsia="bg-BG"/>
        </w:rPr>
      </w:pPr>
    </w:p>
    <w:p w14:paraId="79B35538" w14:textId="4E0AE705" w:rsidR="00F920D3" w:rsidRPr="00304C9E" w:rsidRDefault="00774F49" w:rsidP="00E373F7">
      <w:pPr>
        <w:spacing w:after="0" w:line="360" w:lineRule="auto"/>
        <w:jc w:val="both"/>
        <w:rPr>
          <w:rFonts w:ascii="Times New Roman" w:hAnsi="Times New Roman"/>
          <w:b/>
          <w:snapToGrid w:val="0"/>
          <w:sz w:val="24"/>
          <w:lang w:val="bg-BG" w:eastAsia="bg-BG"/>
        </w:rPr>
      </w:pPr>
      <w:bookmarkStart w:id="13" w:name="_12.3.3._Управляващ_орган"/>
      <w:bookmarkStart w:id="14" w:name="_Toc497119997"/>
      <w:bookmarkEnd w:id="13"/>
      <w:r w:rsidRPr="00304C9E">
        <w:rPr>
          <w:rFonts w:ascii="Times New Roman" w:hAnsi="Times New Roman"/>
          <w:b/>
          <w:snapToGrid w:val="0"/>
          <w:sz w:val="24"/>
          <w:lang w:val="bg-BG" w:eastAsia="bg-BG"/>
        </w:rPr>
        <w:t>I</w:t>
      </w:r>
      <w:r>
        <w:rPr>
          <w:rFonts w:ascii="Times New Roman" w:hAnsi="Times New Roman"/>
          <w:b/>
          <w:snapToGrid w:val="0"/>
          <w:sz w:val="24"/>
          <w:lang w:eastAsia="bg-BG"/>
        </w:rPr>
        <w:t>V</w:t>
      </w:r>
      <w:r w:rsidR="00DC63E5" w:rsidRPr="00304C9E">
        <w:rPr>
          <w:rFonts w:ascii="Times New Roman" w:hAnsi="Times New Roman"/>
          <w:b/>
          <w:snapToGrid w:val="0"/>
          <w:sz w:val="24"/>
          <w:lang w:val="bg-BG" w:eastAsia="bg-BG"/>
        </w:rPr>
        <w:t xml:space="preserve">. </w:t>
      </w:r>
      <w:r w:rsidR="00F02AAB" w:rsidRPr="00304C9E">
        <w:rPr>
          <w:rFonts w:ascii="Times New Roman" w:hAnsi="Times New Roman"/>
          <w:b/>
          <w:snapToGrid w:val="0"/>
          <w:sz w:val="24"/>
          <w:lang w:val="bg-BG" w:eastAsia="bg-BG"/>
        </w:rPr>
        <w:t>Управляващ орган на ОП НОИР</w:t>
      </w:r>
      <w:bookmarkEnd w:id="14"/>
    </w:p>
    <w:p w14:paraId="6FD93CA1" w14:textId="77777777" w:rsidR="00F920D3" w:rsidRPr="00304C9E" w:rsidRDefault="00FF262A" w:rsidP="001847A0">
      <w:pPr>
        <w:spacing w:before="120" w:after="120" w:line="360" w:lineRule="auto"/>
        <w:ind w:firstLine="720"/>
        <w:jc w:val="both"/>
        <w:rPr>
          <w:rFonts w:ascii="Times New Roman" w:hAnsi="Times New Roman"/>
          <w:sz w:val="24"/>
          <w:szCs w:val="24"/>
          <w:lang w:val="bg-BG" w:eastAsia="zh-CN"/>
        </w:rPr>
      </w:pPr>
      <w:r w:rsidRPr="00304C9E">
        <w:rPr>
          <w:rFonts w:ascii="Times New Roman" w:hAnsi="Times New Roman"/>
          <w:sz w:val="24"/>
          <w:szCs w:val="24"/>
          <w:lang w:val="bg-BG" w:eastAsia="zh-CN"/>
        </w:rPr>
        <w:t xml:space="preserve">Съгласно чл. 69, ал. 1 от ЗУСЕСИФ, чл. 2, т.1 във връзка с чл. 1, ал.2 от  НАНЕСИФ компетентните органи по провеждане на процедури по администриране на нередности са управляващите органи. В рамките на тази му компетентност, Управляващият орган на ОП НОИР е </w:t>
      </w:r>
      <w:r w:rsidR="00F920D3" w:rsidRPr="00304C9E">
        <w:rPr>
          <w:rFonts w:ascii="Times New Roman" w:hAnsi="Times New Roman"/>
          <w:sz w:val="24"/>
          <w:szCs w:val="24"/>
          <w:lang w:val="bg-BG" w:eastAsia="zh-CN"/>
        </w:rPr>
        <w:t xml:space="preserve">отговорен за </w:t>
      </w:r>
      <w:r w:rsidR="00D91863" w:rsidRPr="00304C9E">
        <w:rPr>
          <w:rFonts w:ascii="Times New Roman" w:hAnsi="Times New Roman"/>
          <w:sz w:val="24"/>
          <w:szCs w:val="24"/>
          <w:lang w:val="bg-BG" w:eastAsia="zh-CN"/>
        </w:rPr>
        <w:t>предотвратяването, откриването и коригирането на нередности</w:t>
      </w:r>
      <w:r w:rsidR="00222752" w:rsidRPr="00304C9E">
        <w:rPr>
          <w:rFonts w:ascii="Times New Roman" w:hAnsi="Times New Roman"/>
          <w:sz w:val="24"/>
          <w:szCs w:val="24"/>
          <w:lang w:val="bg-BG" w:eastAsia="zh-CN"/>
        </w:rPr>
        <w:t xml:space="preserve"> и измами</w:t>
      </w:r>
      <w:r w:rsidR="00D91863" w:rsidRPr="00304C9E">
        <w:rPr>
          <w:rFonts w:ascii="Times New Roman" w:hAnsi="Times New Roman"/>
          <w:sz w:val="24"/>
          <w:szCs w:val="24"/>
          <w:lang w:val="bg-BG" w:eastAsia="zh-CN"/>
        </w:rPr>
        <w:t>, включително за извършването на финансови корекции.</w:t>
      </w:r>
    </w:p>
    <w:p w14:paraId="7BF7CCEB" w14:textId="77777777" w:rsidR="00AD7091" w:rsidRPr="00304C9E" w:rsidRDefault="00D91863" w:rsidP="00E373F7">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z w:val="24"/>
          <w:szCs w:val="24"/>
          <w:lang w:val="bg-BG"/>
        </w:rPr>
        <w:t xml:space="preserve">Отговорностите на </w:t>
      </w:r>
      <w:r w:rsidR="00A45094" w:rsidRPr="00304C9E">
        <w:rPr>
          <w:rFonts w:ascii="Times New Roman" w:hAnsi="Times New Roman"/>
          <w:sz w:val="24"/>
          <w:szCs w:val="24"/>
          <w:lang w:val="bg-BG"/>
        </w:rPr>
        <w:t xml:space="preserve">Ръководителя на </w:t>
      </w:r>
      <w:r w:rsidR="00F920D3" w:rsidRPr="00304C9E">
        <w:rPr>
          <w:rFonts w:ascii="Times New Roman" w:hAnsi="Times New Roman"/>
          <w:sz w:val="24"/>
          <w:szCs w:val="24"/>
          <w:lang w:val="bg-BG"/>
        </w:rPr>
        <w:t>Управляващия орган</w:t>
      </w:r>
      <w:r w:rsidRPr="00304C9E">
        <w:rPr>
          <w:rFonts w:ascii="Times New Roman" w:hAnsi="Times New Roman"/>
          <w:sz w:val="24"/>
          <w:szCs w:val="24"/>
          <w:lang w:val="bg-BG"/>
        </w:rPr>
        <w:t>, свързани с прилагане на процедурата за администриране на нередности, са предвидени в Наредбата за администриране на нередности по Европейските структурни и инвестиционни</w:t>
      </w:r>
      <w:r w:rsidR="00442B9A">
        <w:rPr>
          <w:rFonts w:ascii="Times New Roman" w:hAnsi="Times New Roman"/>
          <w:sz w:val="24"/>
          <w:szCs w:val="24"/>
          <w:lang w:val="bg-BG"/>
        </w:rPr>
        <w:t xml:space="preserve"> фондове</w:t>
      </w:r>
      <w:r w:rsidR="00AD7091" w:rsidRPr="00304C9E">
        <w:rPr>
          <w:rFonts w:ascii="Times New Roman" w:hAnsi="Times New Roman"/>
          <w:snapToGrid w:val="0"/>
          <w:color w:val="000000"/>
          <w:sz w:val="24"/>
          <w:szCs w:val="24"/>
          <w:lang w:val="bg-BG" w:eastAsia="bg-BG"/>
        </w:rPr>
        <w:t>.</w:t>
      </w:r>
    </w:p>
    <w:p w14:paraId="6C7D4AE1" w14:textId="77777777" w:rsidR="009429A0" w:rsidRPr="00304C9E" w:rsidRDefault="009429A0" w:rsidP="00E373F7">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УО осигурява публичност и прозрачност по отношение на прилаганите процедури по администриране на сигнали за нередности, нередности и измами, като оповестява на интернет страницата си н</w:t>
      </w:r>
      <w:r w:rsidRPr="00304C9E">
        <w:rPr>
          <w:rFonts w:ascii="Times New Roman" w:hAnsi="Times New Roman"/>
          <w:color w:val="000000"/>
          <w:sz w:val="24"/>
          <w:szCs w:val="24"/>
          <w:lang w:val="bg-BG" w:eastAsia="bg-BG"/>
        </w:rPr>
        <w:t xml:space="preserve">астоящата глава от Наръчника, която </w:t>
      </w:r>
      <w:r w:rsidRPr="00304C9E">
        <w:rPr>
          <w:rFonts w:ascii="Times New Roman" w:hAnsi="Times New Roman"/>
          <w:sz w:val="24"/>
          <w:lang w:val="bg-BG"/>
        </w:rPr>
        <w:t>съставлява Вътрешни правила за администриране и докладване на нередности съгласно чл. 13, ал. 2 и чл. 18 от НАНЕСИФ</w:t>
      </w:r>
      <w:r w:rsidR="00641EF7" w:rsidRPr="00304C9E">
        <w:rPr>
          <w:rFonts w:ascii="Times New Roman" w:hAnsi="Times New Roman"/>
          <w:sz w:val="24"/>
          <w:lang w:val="bg-BG"/>
        </w:rPr>
        <w:t>.</w:t>
      </w:r>
    </w:p>
    <w:p w14:paraId="1DAE8F27" w14:textId="77777777" w:rsidR="002863B9" w:rsidRPr="00304C9E" w:rsidRDefault="002863B9" w:rsidP="00E373F7">
      <w:pPr>
        <w:spacing w:after="0" w:line="360" w:lineRule="auto"/>
        <w:ind w:firstLine="720"/>
        <w:jc w:val="both"/>
        <w:rPr>
          <w:rFonts w:ascii="Times New Roman" w:hAnsi="Times New Roman"/>
          <w:sz w:val="24"/>
          <w:szCs w:val="24"/>
          <w:lang w:val="bg-BG" w:eastAsia="zh-CN"/>
        </w:rPr>
      </w:pPr>
      <w:r w:rsidRPr="00304C9E">
        <w:rPr>
          <w:rFonts w:ascii="Times New Roman" w:hAnsi="Times New Roman"/>
          <w:sz w:val="24"/>
          <w:szCs w:val="24"/>
          <w:lang w:val="bg-BG" w:eastAsia="zh-CN"/>
        </w:rPr>
        <w:lastRenderedPageBreak/>
        <w:t xml:space="preserve">УО осигурява разясняване на всички участващи страни (в т.ч. служители и бенефициенти) на определението за </w:t>
      </w:r>
      <w:r w:rsidR="00AA3E97" w:rsidRPr="00304C9E">
        <w:rPr>
          <w:rFonts w:ascii="Times New Roman" w:hAnsi="Times New Roman"/>
          <w:sz w:val="24"/>
          <w:szCs w:val="24"/>
          <w:lang w:val="bg-BG" w:eastAsia="zh-CN"/>
        </w:rPr>
        <w:t xml:space="preserve">сигнал за нередност, </w:t>
      </w:r>
      <w:r w:rsidRPr="00304C9E">
        <w:rPr>
          <w:rFonts w:ascii="Times New Roman" w:hAnsi="Times New Roman"/>
          <w:sz w:val="24"/>
          <w:szCs w:val="24"/>
          <w:lang w:val="bg-BG" w:eastAsia="zh-CN"/>
        </w:rPr>
        <w:t>нередност</w:t>
      </w:r>
      <w:r w:rsidR="003A5569" w:rsidRPr="00304C9E">
        <w:rPr>
          <w:rFonts w:ascii="Times New Roman" w:hAnsi="Times New Roman"/>
          <w:sz w:val="24"/>
          <w:szCs w:val="24"/>
          <w:lang w:val="bg-BG" w:eastAsia="zh-CN"/>
        </w:rPr>
        <w:t>, съмнение за измама</w:t>
      </w:r>
      <w:r w:rsidRPr="00304C9E">
        <w:rPr>
          <w:rFonts w:ascii="Times New Roman" w:hAnsi="Times New Roman"/>
          <w:sz w:val="24"/>
          <w:szCs w:val="24"/>
          <w:lang w:val="bg-BG" w:eastAsia="zh-CN"/>
        </w:rPr>
        <w:t xml:space="preserve"> и измама, както и на прилагането на процедурата по установяване, регистриране, докладване и последващо проследяване на всички регистрирани случаи на нередности по </w:t>
      </w:r>
      <w:r w:rsidR="00891C2F" w:rsidRPr="00304C9E">
        <w:rPr>
          <w:rFonts w:ascii="Times New Roman" w:hAnsi="Times New Roman"/>
          <w:sz w:val="24"/>
          <w:szCs w:val="24"/>
          <w:lang w:val="bg-BG" w:eastAsia="zh-CN"/>
        </w:rPr>
        <w:t>ЕСИФ</w:t>
      </w:r>
      <w:r w:rsidRPr="00304C9E">
        <w:rPr>
          <w:rFonts w:ascii="Times New Roman" w:hAnsi="Times New Roman"/>
          <w:sz w:val="24"/>
          <w:szCs w:val="24"/>
          <w:lang w:val="bg-BG" w:eastAsia="zh-CN"/>
        </w:rPr>
        <w:t>.</w:t>
      </w:r>
      <w:r w:rsidR="00AA3E97" w:rsidRPr="00304C9E">
        <w:rPr>
          <w:rFonts w:ascii="Times New Roman" w:hAnsi="Times New Roman"/>
          <w:sz w:val="24"/>
          <w:szCs w:val="24"/>
          <w:lang w:val="bg-BG" w:eastAsia="zh-CN"/>
        </w:rPr>
        <w:t xml:space="preserve"> УО оповестява на интернет страницата си в </w:t>
      </w:r>
      <w:r w:rsidR="009429A0" w:rsidRPr="00304C9E">
        <w:rPr>
          <w:rFonts w:ascii="Times New Roman" w:hAnsi="Times New Roman"/>
          <w:sz w:val="24"/>
          <w:szCs w:val="24"/>
          <w:lang w:val="bg-BG" w:eastAsia="zh-CN"/>
        </w:rPr>
        <w:t>рубрика „Сигнали за нередности“ към „Форма за нередности“ всички начини за подаване на писмени и устни сигнали за нередности, предвидени в НАНЕСИФ.</w:t>
      </w:r>
      <w:r w:rsidR="00AA3E97" w:rsidRPr="00304C9E">
        <w:rPr>
          <w:rFonts w:ascii="Times New Roman" w:hAnsi="Times New Roman"/>
          <w:sz w:val="24"/>
          <w:szCs w:val="24"/>
          <w:lang w:val="bg-BG" w:eastAsia="zh-CN"/>
        </w:rPr>
        <w:t xml:space="preserve"> </w:t>
      </w:r>
    </w:p>
    <w:p w14:paraId="4CB696EC" w14:textId="77777777" w:rsidR="00CF0D1F" w:rsidRPr="00304C9E" w:rsidRDefault="00CF0D1F" w:rsidP="00E373F7">
      <w:pPr>
        <w:widowControl w:val="0"/>
        <w:suppressAutoHyphens/>
        <w:spacing w:after="0" w:line="360" w:lineRule="auto"/>
        <w:ind w:firstLine="720"/>
        <w:jc w:val="both"/>
        <w:rPr>
          <w:rFonts w:ascii="Times New Roman" w:hAnsi="Times New Roman"/>
          <w:sz w:val="24"/>
          <w:szCs w:val="24"/>
          <w:lang w:val="bg-BG" w:eastAsia="zh-CN"/>
        </w:rPr>
      </w:pPr>
      <w:r w:rsidRPr="00304C9E">
        <w:rPr>
          <w:rFonts w:ascii="Times New Roman" w:hAnsi="Times New Roman"/>
          <w:sz w:val="24"/>
          <w:szCs w:val="24"/>
          <w:lang w:val="bg-BG" w:eastAsia="zh-CN"/>
        </w:rPr>
        <w:t>П</w:t>
      </w:r>
      <w:r w:rsidR="002863B9" w:rsidRPr="00304C9E">
        <w:rPr>
          <w:rFonts w:ascii="Times New Roman" w:hAnsi="Times New Roman"/>
          <w:sz w:val="24"/>
          <w:szCs w:val="24"/>
          <w:lang w:val="bg-BG" w:eastAsia="zh-CN"/>
        </w:rPr>
        <w:t xml:space="preserve">ри сключване на </w:t>
      </w:r>
      <w:r w:rsidRPr="00304C9E">
        <w:rPr>
          <w:rFonts w:ascii="Times New Roman" w:hAnsi="Times New Roman"/>
          <w:sz w:val="24"/>
          <w:szCs w:val="24"/>
          <w:lang w:val="bg-BG" w:eastAsia="zh-CN"/>
        </w:rPr>
        <w:t xml:space="preserve">административен </w:t>
      </w:r>
      <w:r w:rsidR="002863B9" w:rsidRPr="00304C9E">
        <w:rPr>
          <w:rFonts w:ascii="Times New Roman" w:hAnsi="Times New Roman"/>
          <w:sz w:val="24"/>
          <w:szCs w:val="24"/>
          <w:lang w:val="bg-BG" w:eastAsia="zh-CN"/>
        </w:rPr>
        <w:t xml:space="preserve">договор за </w:t>
      </w:r>
      <w:r w:rsidRPr="00304C9E">
        <w:rPr>
          <w:rFonts w:ascii="Times New Roman" w:hAnsi="Times New Roman"/>
          <w:sz w:val="24"/>
          <w:szCs w:val="24"/>
          <w:lang w:val="bg-BG" w:eastAsia="zh-CN"/>
        </w:rPr>
        <w:t xml:space="preserve">предоставяне на </w:t>
      </w:r>
      <w:r w:rsidR="002863B9" w:rsidRPr="00304C9E">
        <w:rPr>
          <w:rFonts w:ascii="Times New Roman" w:hAnsi="Times New Roman"/>
          <w:sz w:val="24"/>
          <w:szCs w:val="24"/>
          <w:lang w:val="bg-BG" w:eastAsia="zh-CN"/>
        </w:rPr>
        <w:t xml:space="preserve">безвъзмездна финансова помощ </w:t>
      </w:r>
      <w:r w:rsidRPr="00304C9E">
        <w:rPr>
          <w:rFonts w:ascii="Times New Roman" w:hAnsi="Times New Roman"/>
          <w:sz w:val="24"/>
          <w:szCs w:val="24"/>
          <w:lang w:val="bg-BG" w:eastAsia="zh-CN"/>
        </w:rPr>
        <w:t>УО на ОПНОИР изисква от бенефициентите</w:t>
      </w:r>
      <w:r w:rsidR="00A21061" w:rsidRPr="00304C9E">
        <w:rPr>
          <w:rFonts w:ascii="Times New Roman" w:hAnsi="Times New Roman"/>
          <w:sz w:val="24"/>
          <w:szCs w:val="24"/>
          <w:lang w:val="bg-BG" w:eastAsia="zh-CN"/>
        </w:rPr>
        <w:t xml:space="preserve"> и техните партньори</w:t>
      </w:r>
      <w:r w:rsidRPr="00304C9E">
        <w:rPr>
          <w:rFonts w:ascii="Times New Roman" w:hAnsi="Times New Roman"/>
          <w:sz w:val="24"/>
          <w:szCs w:val="24"/>
          <w:lang w:val="bg-BG" w:eastAsia="zh-CN"/>
        </w:rPr>
        <w:t xml:space="preserve"> да </w:t>
      </w:r>
      <w:r w:rsidR="00475D92" w:rsidRPr="00304C9E">
        <w:rPr>
          <w:rFonts w:ascii="Times New Roman" w:hAnsi="Times New Roman"/>
          <w:sz w:val="24"/>
          <w:szCs w:val="24"/>
          <w:lang w:val="bg-BG" w:eastAsia="zh-CN"/>
        </w:rPr>
        <w:t>подпишат</w:t>
      </w:r>
      <w:r w:rsidRPr="00304C9E">
        <w:rPr>
          <w:rFonts w:ascii="Times New Roman" w:hAnsi="Times New Roman"/>
          <w:sz w:val="24"/>
          <w:szCs w:val="24"/>
          <w:lang w:val="bg-BG" w:eastAsia="zh-CN"/>
        </w:rPr>
        <w:t xml:space="preserve"> </w:t>
      </w:r>
      <w:r w:rsidR="002863B9" w:rsidRPr="00304C9E">
        <w:rPr>
          <w:rFonts w:ascii="Times New Roman" w:hAnsi="Times New Roman"/>
          <w:sz w:val="24"/>
          <w:szCs w:val="24"/>
          <w:lang w:val="bg-BG" w:eastAsia="zh-CN"/>
        </w:rPr>
        <w:t xml:space="preserve">декларация по образец, че са запознати с определението за </w:t>
      </w:r>
      <w:r w:rsidR="00A21061" w:rsidRPr="00304C9E">
        <w:rPr>
          <w:rFonts w:ascii="Times New Roman" w:hAnsi="Times New Roman"/>
          <w:sz w:val="24"/>
          <w:szCs w:val="24"/>
          <w:lang w:val="bg-BG" w:eastAsia="zh-CN"/>
        </w:rPr>
        <w:t xml:space="preserve">сигнал за нередност, </w:t>
      </w:r>
      <w:r w:rsidR="002863B9" w:rsidRPr="00304C9E">
        <w:rPr>
          <w:rFonts w:ascii="Times New Roman" w:hAnsi="Times New Roman"/>
          <w:sz w:val="24"/>
          <w:szCs w:val="24"/>
          <w:lang w:val="bg-BG" w:eastAsia="zh-CN"/>
        </w:rPr>
        <w:t>нередност и измама</w:t>
      </w:r>
      <w:r w:rsidR="00A21061" w:rsidRPr="00304C9E">
        <w:rPr>
          <w:rFonts w:ascii="Times New Roman" w:hAnsi="Times New Roman"/>
          <w:sz w:val="24"/>
          <w:szCs w:val="24"/>
          <w:lang w:val="bg-BG" w:eastAsia="zh-CN"/>
        </w:rPr>
        <w:t xml:space="preserve">, както и с възможните начини, по които могат да бъдат докладвани </w:t>
      </w:r>
      <w:r w:rsidR="00475D92" w:rsidRPr="00304C9E">
        <w:rPr>
          <w:rFonts w:ascii="Times New Roman" w:hAnsi="Times New Roman"/>
          <w:sz w:val="24"/>
          <w:szCs w:val="24"/>
          <w:lang w:val="bg-BG" w:eastAsia="zh-CN"/>
        </w:rPr>
        <w:t xml:space="preserve">и подавани </w:t>
      </w:r>
      <w:r w:rsidR="00A21061" w:rsidRPr="00304C9E">
        <w:rPr>
          <w:rFonts w:ascii="Times New Roman" w:hAnsi="Times New Roman"/>
          <w:sz w:val="24"/>
          <w:szCs w:val="24"/>
          <w:lang w:val="bg-BG" w:eastAsia="zh-CN"/>
        </w:rPr>
        <w:t xml:space="preserve">от бенефициенти/партньори сигнали за наличие на нередности и измами или съмнение за нередности и измами. </w:t>
      </w:r>
      <w:r w:rsidR="00200465" w:rsidRPr="00304C9E">
        <w:rPr>
          <w:rFonts w:ascii="Times New Roman" w:hAnsi="Times New Roman"/>
          <w:sz w:val="24"/>
          <w:szCs w:val="24"/>
          <w:lang w:val="bg-BG" w:eastAsia="zh-CN"/>
        </w:rPr>
        <w:t>/Приложение 12.2</w:t>
      </w:r>
      <w:r w:rsidR="00A100A2" w:rsidRPr="00304C9E">
        <w:rPr>
          <w:rFonts w:ascii="Times New Roman" w:hAnsi="Times New Roman"/>
          <w:sz w:val="24"/>
          <w:szCs w:val="24"/>
          <w:lang w:val="bg-BG" w:eastAsia="zh-CN"/>
        </w:rPr>
        <w:t>.2</w:t>
      </w:r>
      <w:r w:rsidR="00200465" w:rsidRPr="00304C9E">
        <w:rPr>
          <w:rFonts w:ascii="Times New Roman" w:hAnsi="Times New Roman"/>
          <w:sz w:val="24"/>
          <w:szCs w:val="24"/>
          <w:lang w:val="bg-BG" w:eastAsia="zh-CN"/>
        </w:rPr>
        <w:t xml:space="preserve">/. </w:t>
      </w:r>
    </w:p>
    <w:p w14:paraId="13C8A7B7" w14:textId="77777777" w:rsidR="00ED38E7" w:rsidRPr="00304C9E" w:rsidRDefault="00AE6AE8" w:rsidP="00E373F7">
      <w:pPr>
        <w:widowControl w:val="0"/>
        <w:suppressAutoHyphens/>
        <w:spacing w:after="0" w:line="360" w:lineRule="auto"/>
        <w:ind w:firstLine="720"/>
        <w:jc w:val="both"/>
        <w:rPr>
          <w:rFonts w:ascii="Times New Roman" w:hAnsi="Times New Roman"/>
          <w:color w:val="000000"/>
          <w:sz w:val="24"/>
          <w:szCs w:val="24"/>
          <w:lang w:val="bg-BG" w:eastAsia="fr-FR"/>
        </w:rPr>
      </w:pPr>
      <w:r w:rsidRPr="00304C9E">
        <w:rPr>
          <w:rFonts w:ascii="Times New Roman" w:hAnsi="Times New Roman"/>
          <w:color w:val="000000"/>
          <w:sz w:val="24"/>
          <w:szCs w:val="24"/>
          <w:lang w:val="bg-BG" w:eastAsia="fr-FR"/>
        </w:rPr>
        <w:t>З</w:t>
      </w:r>
      <w:r w:rsidR="00BB1996" w:rsidRPr="00304C9E">
        <w:rPr>
          <w:rFonts w:ascii="Times New Roman" w:hAnsi="Times New Roman"/>
          <w:color w:val="000000"/>
          <w:sz w:val="24"/>
          <w:szCs w:val="24"/>
          <w:lang w:val="bg-BG" w:eastAsia="fr-FR"/>
        </w:rPr>
        <w:t xml:space="preserve">а </w:t>
      </w:r>
      <w:r w:rsidR="00C242C1" w:rsidRPr="00304C9E">
        <w:rPr>
          <w:rFonts w:ascii="Times New Roman" w:hAnsi="Times New Roman"/>
          <w:color w:val="000000"/>
          <w:sz w:val="24"/>
          <w:szCs w:val="24"/>
          <w:lang w:val="bg-BG" w:eastAsia="fr-FR"/>
        </w:rPr>
        <w:t>изпълнение</w:t>
      </w:r>
      <w:r w:rsidR="00ED38E7" w:rsidRPr="00304C9E">
        <w:rPr>
          <w:rFonts w:ascii="Times New Roman" w:hAnsi="Times New Roman"/>
          <w:color w:val="000000"/>
          <w:sz w:val="24"/>
          <w:szCs w:val="24"/>
          <w:lang w:val="bg-BG" w:eastAsia="fr-FR"/>
        </w:rPr>
        <w:t xml:space="preserve"> на изложените по-горе функции</w:t>
      </w:r>
      <w:r w:rsidR="00BB1996" w:rsidRPr="00304C9E">
        <w:rPr>
          <w:rFonts w:ascii="Times New Roman" w:hAnsi="Times New Roman"/>
          <w:color w:val="000000"/>
          <w:sz w:val="24"/>
          <w:szCs w:val="24"/>
          <w:lang w:val="bg-BG" w:eastAsia="fr-FR"/>
        </w:rPr>
        <w:t xml:space="preserve"> </w:t>
      </w:r>
      <w:r w:rsidR="00257BB1" w:rsidRPr="00304C9E">
        <w:rPr>
          <w:rFonts w:ascii="Times New Roman" w:hAnsi="Times New Roman"/>
          <w:color w:val="000000"/>
          <w:sz w:val="24"/>
          <w:szCs w:val="24"/>
          <w:lang w:val="bg-BG" w:eastAsia="fr-FR"/>
        </w:rPr>
        <w:t xml:space="preserve">по администриране и докладване на нередности, </w:t>
      </w:r>
      <w:r w:rsidR="00BB1996" w:rsidRPr="00304C9E">
        <w:rPr>
          <w:rFonts w:ascii="Times New Roman" w:hAnsi="Times New Roman"/>
          <w:color w:val="000000"/>
          <w:sz w:val="24"/>
          <w:szCs w:val="24"/>
          <w:lang w:val="bg-BG" w:eastAsia="fr-FR"/>
        </w:rPr>
        <w:t>р</w:t>
      </w:r>
      <w:r w:rsidR="00D9469C" w:rsidRPr="00304C9E">
        <w:rPr>
          <w:rFonts w:ascii="Times New Roman" w:hAnsi="Times New Roman"/>
          <w:color w:val="000000"/>
          <w:sz w:val="24"/>
          <w:szCs w:val="24"/>
          <w:lang w:val="bg-BG" w:eastAsia="fr-FR"/>
        </w:rPr>
        <w:t xml:space="preserve">ъководителят на УО </w:t>
      </w:r>
      <w:r w:rsidR="000D291C" w:rsidRPr="00304C9E">
        <w:rPr>
          <w:rFonts w:ascii="Times New Roman" w:hAnsi="Times New Roman"/>
          <w:color w:val="000000"/>
          <w:sz w:val="24"/>
          <w:szCs w:val="24"/>
          <w:lang w:val="bg-BG" w:eastAsia="fr-FR"/>
        </w:rPr>
        <w:t xml:space="preserve">със заповед </w:t>
      </w:r>
      <w:r w:rsidR="00D9469C" w:rsidRPr="00304C9E">
        <w:rPr>
          <w:rFonts w:ascii="Times New Roman" w:hAnsi="Times New Roman"/>
          <w:color w:val="000000"/>
          <w:sz w:val="24"/>
          <w:szCs w:val="24"/>
          <w:lang w:val="bg-BG" w:eastAsia="fr-FR"/>
        </w:rPr>
        <w:t xml:space="preserve">определя </w:t>
      </w:r>
      <w:r w:rsidR="00F74410" w:rsidRPr="00304C9E">
        <w:rPr>
          <w:rFonts w:ascii="Times New Roman" w:hAnsi="Times New Roman"/>
          <w:color w:val="000000"/>
          <w:sz w:val="24"/>
          <w:szCs w:val="24"/>
          <w:lang w:val="bg-BG" w:eastAsia="fr-FR"/>
        </w:rPr>
        <w:t xml:space="preserve">служители от </w:t>
      </w:r>
      <w:r w:rsidR="00CF0D1F" w:rsidRPr="00304C9E">
        <w:rPr>
          <w:rFonts w:ascii="Times New Roman" w:hAnsi="Times New Roman"/>
          <w:color w:val="000000"/>
          <w:sz w:val="24"/>
          <w:szCs w:val="24"/>
          <w:lang w:val="bg-BG" w:eastAsia="fr-FR"/>
        </w:rPr>
        <w:t xml:space="preserve">дирекция </w:t>
      </w:r>
      <w:r w:rsidR="000D291C" w:rsidRPr="00304C9E">
        <w:rPr>
          <w:rFonts w:ascii="Times New Roman" w:hAnsi="Times New Roman"/>
          <w:color w:val="000000"/>
          <w:sz w:val="24"/>
          <w:szCs w:val="24"/>
          <w:lang w:val="bg-BG" w:eastAsia="fr-FR"/>
        </w:rPr>
        <w:t>„</w:t>
      </w:r>
      <w:r w:rsidR="00CF0D1F" w:rsidRPr="00304C9E">
        <w:rPr>
          <w:rFonts w:ascii="Times New Roman" w:hAnsi="Times New Roman"/>
          <w:color w:val="000000"/>
          <w:sz w:val="24"/>
          <w:szCs w:val="24"/>
          <w:lang w:val="bg-BG" w:eastAsia="fr-FR"/>
        </w:rPr>
        <w:t>Управление на риска и контрол</w:t>
      </w:r>
      <w:r w:rsidR="000D291C" w:rsidRPr="00304C9E">
        <w:rPr>
          <w:rFonts w:ascii="Times New Roman" w:hAnsi="Times New Roman"/>
          <w:color w:val="000000"/>
          <w:sz w:val="24"/>
          <w:szCs w:val="24"/>
          <w:lang w:val="bg-BG" w:eastAsia="fr-FR"/>
        </w:rPr>
        <w:t>“</w:t>
      </w:r>
      <w:r w:rsidR="005C76D5" w:rsidRPr="00304C9E">
        <w:rPr>
          <w:rFonts w:ascii="Times New Roman" w:hAnsi="Times New Roman"/>
          <w:color w:val="000000"/>
          <w:sz w:val="24"/>
          <w:szCs w:val="24"/>
          <w:lang w:val="bg-BG" w:eastAsia="fr-FR"/>
        </w:rPr>
        <w:t xml:space="preserve"> (УРК)</w:t>
      </w:r>
      <w:r w:rsidR="00F74410" w:rsidRPr="00304C9E">
        <w:rPr>
          <w:rFonts w:ascii="Times New Roman" w:hAnsi="Times New Roman"/>
          <w:color w:val="000000"/>
          <w:sz w:val="24"/>
          <w:szCs w:val="24"/>
          <w:lang w:val="bg-BG" w:eastAsia="fr-FR"/>
        </w:rPr>
        <w:t xml:space="preserve">, които да изпълняват функциите на служители по нередности по ОПНОИР. </w:t>
      </w:r>
      <w:r w:rsidR="000D291C" w:rsidRPr="00304C9E">
        <w:rPr>
          <w:rFonts w:ascii="Times New Roman" w:hAnsi="Times New Roman"/>
          <w:color w:val="000000"/>
          <w:sz w:val="24"/>
          <w:szCs w:val="24"/>
          <w:lang w:val="bg-BG" w:eastAsia="fr-FR"/>
        </w:rPr>
        <w:t xml:space="preserve">При необходимост, служители от </w:t>
      </w:r>
      <w:r w:rsidR="00623BC1" w:rsidRPr="00304C9E">
        <w:rPr>
          <w:rFonts w:ascii="Times New Roman" w:hAnsi="Times New Roman"/>
          <w:color w:val="000000"/>
          <w:sz w:val="24"/>
          <w:szCs w:val="24"/>
          <w:lang w:val="bg-BG" w:eastAsia="fr-FR"/>
        </w:rPr>
        <w:t xml:space="preserve">други дирекции </w:t>
      </w:r>
      <w:r w:rsidR="000D291C" w:rsidRPr="00304C9E">
        <w:rPr>
          <w:rFonts w:ascii="Times New Roman" w:hAnsi="Times New Roman"/>
          <w:color w:val="000000"/>
          <w:sz w:val="24"/>
          <w:szCs w:val="24"/>
          <w:lang w:val="bg-BG" w:eastAsia="fr-FR"/>
        </w:rPr>
        <w:t xml:space="preserve">(определени </w:t>
      </w:r>
      <w:r w:rsidR="00257BB1" w:rsidRPr="00304C9E">
        <w:rPr>
          <w:rFonts w:ascii="Times New Roman" w:hAnsi="Times New Roman"/>
          <w:color w:val="000000"/>
          <w:sz w:val="24"/>
          <w:szCs w:val="24"/>
          <w:lang w:val="bg-BG" w:eastAsia="fr-FR"/>
        </w:rPr>
        <w:t xml:space="preserve">съгласувано с </w:t>
      </w:r>
      <w:r w:rsidR="00363B39" w:rsidRPr="00304C9E">
        <w:rPr>
          <w:rFonts w:ascii="Times New Roman" w:hAnsi="Times New Roman"/>
          <w:color w:val="000000"/>
          <w:sz w:val="24"/>
          <w:szCs w:val="24"/>
          <w:lang w:val="bg-BG" w:eastAsia="fr-FR"/>
        </w:rPr>
        <w:t>директор</w:t>
      </w:r>
      <w:r w:rsidR="00623BC1" w:rsidRPr="00304C9E">
        <w:rPr>
          <w:rFonts w:ascii="Times New Roman" w:hAnsi="Times New Roman"/>
          <w:color w:val="000000"/>
          <w:sz w:val="24"/>
          <w:szCs w:val="24"/>
          <w:lang w:val="bg-BG" w:eastAsia="fr-FR"/>
        </w:rPr>
        <w:t>а на съответната дирекция</w:t>
      </w:r>
      <w:r w:rsidR="000D291C" w:rsidRPr="00304C9E">
        <w:rPr>
          <w:rFonts w:ascii="Times New Roman" w:hAnsi="Times New Roman"/>
          <w:color w:val="000000"/>
          <w:sz w:val="24"/>
          <w:szCs w:val="24"/>
          <w:lang w:val="bg-BG" w:eastAsia="fr-FR"/>
        </w:rPr>
        <w:t xml:space="preserve"> с оглед спецификата на </w:t>
      </w:r>
      <w:r w:rsidR="00363B39" w:rsidRPr="00304C9E">
        <w:rPr>
          <w:rFonts w:ascii="Times New Roman" w:hAnsi="Times New Roman"/>
          <w:color w:val="000000"/>
          <w:sz w:val="24"/>
          <w:szCs w:val="24"/>
          <w:lang w:val="bg-BG" w:eastAsia="fr-FR"/>
        </w:rPr>
        <w:t>твърденията в</w:t>
      </w:r>
      <w:r w:rsidR="000D291C" w:rsidRPr="00304C9E">
        <w:rPr>
          <w:rFonts w:ascii="Times New Roman" w:hAnsi="Times New Roman"/>
          <w:color w:val="000000"/>
          <w:sz w:val="24"/>
          <w:szCs w:val="24"/>
          <w:lang w:val="bg-BG" w:eastAsia="fr-FR"/>
        </w:rPr>
        <w:t xml:space="preserve"> сигнала за нередност) съдействат на служителите по нередности при извършването на проверки по постъпили сигнали за нередности, във връзка с изпълнението на проекти, финансирани по ОПНОИР.</w:t>
      </w:r>
      <w:r w:rsidR="00257BB1" w:rsidRPr="00304C9E">
        <w:rPr>
          <w:rFonts w:ascii="Times New Roman" w:hAnsi="Times New Roman"/>
          <w:color w:val="000000"/>
          <w:sz w:val="24"/>
          <w:szCs w:val="24"/>
          <w:lang w:val="bg-BG" w:eastAsia="fr-FR"/>
        </w:rPr>
        <w:t xml:space="preserve"> </w:t>
      </w:r>
    </w:p>
    <w:p w14:paraId="13D6D201" w14:textId="77777777" w:rsidR="000D1DEF" w:rsidRPr="00304C9E" w:rsidRDefault="00952590" w:rsidP="00E373F7">
      <w:pPr>
        <w:widowControl w:val="0"/>
        <w:tabs>
          <w:tab w:val="left" w:pos="1440"/>
        </w:tabs>
        <w:suppressAutoHyphens/>
        <w:spacing w:after="0" w:line="360" w:lineRule="auto"/>
        <w:ind w:firstLine="720"/>
        <w:jc w:val="both"/>
        <w:rPr>
          <w:rFonts w:ascii="Times New Roman" w:hAnsi="Times New Roman"/>
          <w:sz w:val="24"/>
          <w:szCs w:val="24"/>
          <w:lang w:val="bg-BG" w:eastAsia="zh-CN"/>
        </w:rPr>
      </w:pPr>
      <w:r w:rsidRPr="00304C9E">
        <w:rPr>
          <w:rFonts w:ascii="Times New Roman" w:hAnsi="Times New Roman"/>
          <w:sz w:val="24"/>
          <w:szCs w:val="24"/>
          <w:lang w:val="bg-BG" w:eastAsia="zh-CN"/>
        </w:rPr>
        <w:t xml:space="preserve">УО поддържа прозрачна и </w:t>
      </w:r>
      <w:proofErr w:type="spellStart"/>
      <w:r w:rsidRPr="00304C9E">
        <w:rPr>
          <w:rFonts w:ascii="Times New Roman" w:hAnsi="Times New Roman"/>
          <w:sz w:val="24"/>
          <w:szCs w:val="24"/>
          <w:lang w:val="bg-BG" w:eastAsia="zh-CN"/>
        </w:rPr>
        <w:t>проследима</w:t>
      </w:r>
      <w:proofErr w:type="spellEnd"/>
      <w:r w:rsidRPr="00304C9E">
        <w:rPr>
          <w:rFonts w:ascii="Times New Roman" w:hAnsi="Times New Roman"/>
          <w:sz w:val="24"/>
          <w:szCs w:val="24"/>
          <w:lang w:val="bg-BG" w:eastAsia="zh-CN"/>
        </w:rPr>
        <w:t xml:space="preserve"> система за регистрация в електронен формат в ИСУН 2020</w:t>
      </w:r>
      <w:r w:rsidR="00732BCE" w:rsidRPr="00304C9E">
        <w:rPr>
          <w:rFonts w:ascii="Times New Roman" w:hAnsi="Times New Roman"/>
          <w:sz w:val="24"/>
          <w:szCs w:val="24"/>
          <w:lang w:val="bg-BG" w:eastAsia="zh-CN"/>
        </w:rPr>
        <w:t xml:space="preserve"> на постъпилите сигнали за нередности и установените нередности</w:t>
      </w:r>
      <w:r w:rsidR="00931D17" w:rsidRPr="00304C9E">
        <w:rPr>
          <w:rFonts w:ascii="Times New Roman" w:hAnsi="Times New Roman"/>
          <w:sz w:val="24"/>
          <w:szCs w:val="24"/>
          <w:lang w:val="bg-BG" w:eastAsia="zh-CN"/>
        </w:rPr>
        <w:t xml:space="preserve">, </w:t>
      </w:r>
      <w:r w:rsidR="00732BCE" w:rsidRPr="00304C9E">
        <w:rPr>
          <w:rFonts w:ascii="Times New Roman" w:hAnsi="Times New Roman"/>
          <w:sz w:val="24"/>
          <w:szCs w:val="24"/>
          <w:lang w:val="bg-BG" w:eastAsia="zh-CN"/>
        </w:rPr>
        <w:t xml:space="preserve">и съхраняване на документацията в </w:t>
      </w:r>
      <w:r w:rsidR="00931D17" w:rsidRPr="00304C9E">
        <w:rPr>
          <w:rFonts w:ascii="Times New Roman" w:hAnsi="Times New Roman"/>
          <w:sz w:val="24"/>
          <w:szCs w:val="24"/>
          <w:lang w:val="bg-BG" w:eastAsia="zh-CN"/>
        </w:rPr>
        <w:t>досиета на хартиен носител</w:t>
      </w:r>
      <w:r w:rsidR="00363B39" w:rsidRPr="00304C9E">
        <w:rPr>
          <w:rFonts w:ascii="Times New Roman" w:hAnsi="Times New Roman"/>
          <w:sz w:val="24"/>
          <w:szCs w:val="24"/>
          <w:lang w:val="bg-BG" w:eastAsia="zh-CN"/>
        </w:rPr>
        <w:t>,</w:t>
      </w:r>
      <w:r w:rsidR="00931D17" w:rsidRPr="00304C9E">
        <w:rPr>
          <w:rFonts w:ascii="Times New Roman" w:hAnsi="Times New Roman"/>
          <w:sz w:val="24"/>
          <w:szCs w:val="24"/>
          <w:lang w:val="bg-BG" w:eastAsia="zh-CN"/>
        </w:rPr>
        <w:t xml:space="preserve"> </w:t>
      </w:r>
      <w:r w:rsidR="00B12FEA" w:rsidRPr="00304C9E">
        <w:rPr>
          <w:rFonts w:ascii="Times New Roman" w:hAnsi="Times New Roman"/>
          <w:sz w:val="24"/>
          <w:szCs w:val="24"/>
          <w:lang w:val="bg-BG" w:eastAsia="zh-CN"/>
        </w:rPr>
        <w:t xml:space="preserve">водени съобразно изискванията на НАНЕСИФ и </w:t>
      </w:r>
      <w:r w:rsidR="00931D17" w:rsidRPr="00304C9E">
        <w:rPr>
          <w:rFonts w:ascii="Times New Roman" w:hAnsi="Times New Roman"/>
          <w:sz w:val="24"/>
          <w:szCs w:val="24"/>
          <w:lang w:val="bg-BG" w:eastAsia="zh-CN"/>
        </w:rPr>
        <w:t>съхранявани</w:t>
      </w:r>
      <w:r w:rsidRPr="00304C9E">
        <w:rPr>
          <w:rFonts w:ascii="Times New Roman" w:hAnsi="Times New Roman"/>
          <w:sz w:val="24"/>
          <w:szCs w:val="24"/>
          <w:lang w:val="bg-BG" w:eastAsia="zh-CN"/>
        </w:rPr>
        <w:t xml:space="preserve"> </w:t>
      </w:r>
      <w:r w:rsidR="00931D17" w:rsidRPr="00304C9E">
        <w:rPr>
          <w:rFonts w:ascii="Times New Roman" w:hAnsi="Times New Roman"/>
          <w:sz w:val="24"/>
          <w:szCs w:val="24"/>
          <w:lang w:val="bg-BG" w:eastAsia="zh-CN"/>
        </w:rPr>
        <w:t>в дирекция УРК</w:t>
      </w:r>
      <w:r w:rsidR="00363B39" w:rsidRPr="00304C9E">
        <w:rPr>
          <w:rFonts w:ascii="Times New Roman" w:hAnsi="Times New Roman"/>
          <w:sz w:val="24"/>
          <w:szCs w:val="24"/>
          <w:lang w:val="bg-BG" w:eastAsia="zh-CN"/>
        </w:rPr>
        <w:t xml:space="preserve"> (</w:t>
      </w:r>
      <w:r w:rsidR="00EB4412" w:rsidRPr="00304C9E">
        <w:rPr>
          <w:rFonts w:ascii="Times New Roman" w:hAnsi="Times New Roman"/>
          <w:sz w:val="24"/>
          <w:szCs w:val="24"/>
          <w:lang w:val="bg-BG" w:eastAsia="zh-CN"/>
        </w:rPr>
        <w:t>до архивирането им</w:t>
      </w:r>
      <w:r w:rsidR="00363B39" w:rsidRPr="00304C9E">
        <w:rPr>
          <w:rFonts w:ascii="Times New Roman" w:hAnsi="Times New Roman"/>
          <w:sz w:val="24"/>
          <w:szCs w:val="24"/>
          <w:lang w:val="bg-BG" w:eastAsia="zh-CN"/>
        </w:rPr>
        <w:t xml:space="preserve"> по реда на Глава</w:t>
      </w:r>
      <w:r w:rsidR="00EB4412" w:rsidRPr="00304C9E">
        <w:rPr>
          <w:rFonts w:ascii="Times New Roman" w:hAnsi="Times New Roman"/>
          <w:sz w:val="24"/>
          <w:szCs w:val="24"/>
          <w:lang w:val="bg-BG" w:eastAsia="zh-CN"/>
        </w:rPr>
        <w:t xml:space="preserve"> 17 от Наръчника)</w:t>
      </w:r>
      <w:r w:rsidR="00732BCE" w:rsidRPr="00304C9E">
        <w:rPr>
          <w:rFonts w:ascii="Times New Roman" w:hAnsi="Times New Roman"/>
          <w:sz w:val="24"/>
          <w:szCs w:val="24"/>
          <w:lang w:val="bg-BG" w:eastAsia="zh-CN"/>
        </w:rPr>
        <w:t xml:space="preserve">. </w:t>
      </w:r>
      <w:r w:rsidR="004542AA" w:rsidRPr="00304C9E">
        <w:rPr>
          <w:rFonts w:ascii="Times New Roman" w:hAnsi="Times New Roman"/>
          <w:sz w:val="24"/>
          <w:szCs w:val="24"/>
          <w:lang w:val="bg-BG" w:eastAsia="zh-CN"/>
        </w:rPr>
        <w:t>В</w:t>
      </w:r>
      <w:r w:rsidRPr="00304C9E">
        <w:rPr>
          <w:rFonts w:ascii="Times New Roman" w:hAnsi="Times New Roman"/>
          <w:sz w:val="24"/>
          <w:szCs w:val="24"/>
          <w:lang w:val="bg-BG" w:eastAsia="zh-CN"/>
        </w:rPr>
        <w:t xml:space="preserve"> случаите на чл.  122, </w:t>
      </w:r>
      <w:r w:rsidR="003A5007" w:rsidRPr="00304C9E">
        <w:rPr>
          <w:rFonts w:ascii="Times New Roman" w:hAnsi="Times New Roman"/>
          <w:sz w:val="24"/>
          <w:szCs w:val="24"/>
          <w:lang w:val="bg-BG" w:eastAsia="zh-CN"/>
        </w:rPr>
        <w:t>§</w:t>
      </w:r>
      <w:r w:rsidRPr="00304C9E">
        <w:rPr>
          <w:rFonts w:ascii="Times New Roman" w:hAnsi="Times New Roman"/>
          <w:sz w:val="24"/>
          <w:szCs w:val="24"/>
          <w:lang w:val="bg-BG" w:eastAsia="zh-CN"/>
        </w:rPr>
        <w:t xml:space="preserve"> 2 от Регламент</w:t>
      </w:r>
      <w:r w:rsidR="003A781F" w:rsidRPr="00304C9E">
        <w:rPr>
          <w:rFonts w:ascii="Times New Roman" w:hAnsi="Times New Roman"/>
          <w:sz w:val="24"/>
          <w:szCs w:val="24"/>
          <w:lang w:val="bg-BG" w:eastAsia="zh-CN"/>
        </w:rPr>
        <w:t xml:space="preserve"> (ЕС) №</w:t>
      </w:r>
      <w:r w:rsidRPr="00304C9E">
        <w:rPr>
          <w:rFonts w:ascii="Times New Roman" w:hAnsi="Times New Roman"/>
          <w:sz w:val="24"/>
          <w:szCs w:val="24"/>
          <w:lang w:val="bg-BG" w:eastAsia="zh-CN"/>
        </w:rPr>
        <w:t xml:space="preserve"> 1303/201</w:t>
      </w:r>
      <w:r w:rsidR="00EB4412" w:rsidRPr="00304C9E">
        <w:rPr>
          <w:rFonts w:ascii="Times New Roman" w:hAnsi="Times New Roman"/>
          <w:sz w:val="24"/>
          <w:szCs w:val="24"/>
          <w:lang w:val="bg-BG" w:eastAsia="zh-CN"/>
        </w:rPr>
        <w:t>3</w:t>
      </w:r>
      <w:r w:rsidRPr="00304C9E">
        <w:rPr>
          <w:rFonts w:ascii="Times New Roman" w:hAnsi="Times New Roman"/>
          <w:sz w:val="24"/>
          <w:szCs w:val="24"/>
          <w:lang w:val="bg-BG" w:eastAsia="zh-CN"/>
        </w:rPr>
        <w:t xml:space="preserve"> г. </w:t>
      </w:r>
      <w:r w:rsidR="004542AA" w:rsidRPr="00304C9E">
        <w:rPr>
          <w:rFonts w:ascii="Times New Roman" w:hAnsi="Times New Roman"/>
          <w:sz w:val="24"/>
          <w:szCs w:val="24"/>
          <w:lang w:val="bg-BG" w:eastAsia="zh-CN"/>
        </w:rPr>
        <w:t xml:space="preserve">нередностите се въвеждат </w:t>
      </w:r>
      <w:r w:rsidR="00180E65" w:rsidRPr="00304C9E">
        <w:rPr>
          <w:rFonts w:ascii="Times New Roman" w:hAnsi="Times New Roman"/>
          <w:sz w:val="24"/>
          <w:szCs w:val="24"/>
          <w:lang w:val="bg-BG" w:eastAsia="zh-CN"/>
        </w:rPr>
        <w:t xml:space="preserve">в електронната система на Европейската служба за борба с </w:t>
      </w:r>
      <w:r w:rsidR="00180E65" w:rsidRPr="00304C9E">
        <w:rPr>
          <w:rFonts w:ascii="Times New Roman" w:hAnsi="Times New Roman"/>
          <w:sz w:val="24"/>
          <w:szCs w:val="24"/>
          <w:lang w:val="bg-BG" w:eastAsia="zh-CN"/>
        </w:rPr>
        <w:lastRenderedPageBreak/>
        <w:t xml:space="preserve">измамите (IMS) </w:t>
      </w:r>
      <w:r w:rsidR="004542AA" w:rsidRPr="00304C9E">
        <w:rPr>
          <w:rFonts w:ascii="Times New Roman" w:hAnsi="Times New Roman"/>
          <w:sz w:val="24"/>
          <w:szCs w:val="24"/>
          <w:lang w:val="bg-BG" w:eastAsia="zh-CN"/>
        </w:rPr>
        <w:t>чрез предоставения от ОЛАФ достъп до</w:t>
      </w:r>
      <w:r w:rsidR="00180E65" w:rsidRPr="00304C9E">
        <w:rPr>
          <w:rFonts w:ascii="Times New Roman" w:hAnsi="Times New Roman"/>
          <w:sz w:val="24"/>
          <w:szCs w:val="24"/>
          <w:lang w:val="bg-BG" w:eastAsia="zh-CN"/>
        </w:rPr>
        <w:t xml:space="preserve"> системата.</w:t>
      </w:r>
    </w:p>
    <w:p w14:paraId="33431E85" w14:textId="77777777" w:rsidR="0090145B" w:rsidRPr="00304C9E" w:rsidRDefault="003068A7" w:rsidP="00E373F7">
      <w:pPr>
        <w:pStyle w:val="Heading2"/>
        <w:rPr>
          <w:rFonts w:ascii="Times New Roman" w:eastAsia="Calibri" w:hAnsi="Times New Roman"/>
          <w:bCs w:val="0"/>
          <w:i w:val="0"/>
          <w:iCs w:val="0"/>
          <w:sz w:val="24"/>
          <w:szCs w:val="24"/>
          <w:lang w:val="bg-BG" w:eastAsia="bg-BG"/>
        </w:rPr>
      </w:pPr>
      <w:bookmarkStart w:id="15" w:name="_12.4._Основни_понятия"/>
      <w:bookmarkStart w:id="16" w:name="_Toc497119998"/>
      <w:bookmarkEnd w:id="15"/>
      <w:r w:rsidRPr="00304C9E">
        <w:rPr>
          <w:rFonts w:ascii="Times New Roman" w:hAnsi="Times New Roman"/>
          <w:i w:val="0"/>
          <w:sz w:val="24"/>
          <w:szCs w:val="24"/>
          <w:lang w:val="bg-BG" w:eastAsia="bg-BG"/>
        </w:rPr>
        <w:t>12.</w:t>
      </w:r>
      <w:r w:rsidR="0008663A" w:rsidRPr="00304C9E">
        <w:rPr>
          <w:rFonts w:ascii="Times New Roman" w:hAnsi="Times New Roman"/>
          <w:i w:val="0"/>
          <w:sz w:val="24"/>
          <w:szCs w:val="24"/>
          <w:lang w:val="bg-BG" w:eastAsia="bg-BG"/>
        </w:rPr>
        <w:t>4</w:t>
      </w:r>
      <w:r w:rsidRPr="00304C9E">
        <w:rPr>
          <w:rFonts w:ascii="Times New Roman" w:hAnsi="Times New Roman"/>
          <w:i w:val="0"/>
          <w:sz w:val="24"/>
          <w:szCs w:val="24"/>
          <w:lang w:val="bg-BG" w:eastAsia="bg-BG"/>
        </w:rPr>
        <w:t>. Основни понятия</w:t>
      </w:r>
      <w:bookmarkEnd w:id="16"/>
    </w:p>
    <w:p w14:paraId="30F6A9F6" w14:textId="77777777" w:rsidR="00017DE5" w:rsidRPr="00304C9E" w:rsidRDefault="00017DE5" w:rsidP="00E373F7">
      <w:pPr>
        <w:spacing w:line="360" w:lineRule="auto"/>
        <w:jc w:val="both"/>
        <w:rPr>
          <w:rFonts w:ascii="Times New Roman" w:hAnsi="Times New Roman"/>
          <w:sz w:val="24"/>
          <w:szCs w:val="24"/>
          <w:lang w:val="bg-BG"/>
        </w:rPr>
      </w:pPr>
      <w:r w:rsidRPr="00304C9E">
        <w:rPr>
          <w:rFonts w:ascii="Times New Roman" w:hAnsi="Times New Roman"/>
          <w:b/>
          <w:sz w:val="24"/>
          <w:szCs w:val="24"/>
          <w:u w:val="single"/>
          <w:lang w:val="bg-BG"/>
        </w:rPr>
        <w:t>„</w:t>
      </w:r>
      <w:r w:rsidR="0090145B" w:rsidRPr="001A26C1">
        <w:rPr>
          <w:rFonts w:ascii="Times New Roman" w:hAnsi="Times New Roman"/>
          <w:b/>
          <w:sz w:val="24"/>
          <w:szCs w:val="24"/>
          <w:u w:val="single"/>
          <w:lang w:val="bg-BG"/>
        </w:rPr>
        <w:t>Сигнал за нередност</w:t>
      </w:r>
      <w:r w:rsidRPr="00304C9E">
        <w:rPr>
          <w:rFonts w:ascii="Times New Roman" w:hAnsi="Times New Roman"/>
          <w:b/>
          <w:sz w:val="24"/>
          <w:szCs w:val="24"/>
          <w:u w:val="single"/>
          <w:lang w:val="bg-BG"/>
        </w:rPr>
        <w:t>“</w:t>
      </w:r>
      <w:r w:rsidR="0090145B" w:rsidRPr="00304C9E">
        <w:rPr>
          <w:rFonts w:ascii="Times New Roman" w:hAnsi="Times New Roman"/>
          <w:sz w:val="24"/>
          <w:szCs w:val="24"/>
          <w:lang w:val="bg-BG"/>
        </w:rPr>
        <w:t xml:space="preserve"> </w:t>
      </w:r>
      <w:r w:rsidRPr="00304C9E">
        <w:rPr>
          <w:rFonts w:ascii="Times New Roman" w:hAnsi="Times New Roman"/>
          <w:sz w:val="24"/>
          <w:szCs w:val="24"/>
          <w:lang w:val="bg-BG" w:eastAsia="bg-BG"/>
        </w:rPr>
        <w:t xml:space="preserve">съгласно определението, дадено в </w:t>
      </w:r>
      <w:r w:rsidR="0090145B" w:rsidRPr="00304C9E">
        <w:rPr>
          <w:rFonts w:ascii="Times New Roman" w:hAnsi="Times New Roman"/>
          <w:sz w:val="24"/>
          <w:szCs w:val="24"/>
          <w:lang w:val="bg-BG"/>
        </w:rPr>
        <w:t>параграф 1, т. 3 от Допълнителните разпоредби на НАНЕСИФ</w:t>
      </w:r>
      <w:r w:rsidR="00580127" w:rsidRPr="00304C9E">
        <w:rPr>
          <w:rFonts w:ascii="Times New Roman" w:hAnsi="Times New Roman"/>
          <w:sz w:val="24"/>
          <w:szCs w:val="24"/>
          <w:lang w:val="bg-BG"/>
        </w:rPr>
        <w:t>,</w:t>
      </w:r>
      <w:r w:rsidR="0090145B" w:rsidRPr="00304C9E">
        <w:rPr>
          <w:rFonts w:ascii="Times New Roman" w:hAnsi="Times New Roman"/>
          <w:sz w:val="24"/>
          <w:szCs w:val="24"/>
          <w:lang w:val="bg-BG"/>
        </w:rPr>
        <w:t xml:space="preserve"> е постъпила,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w:t>
      </w:r>
    </w:p>
    <w:p w14:paraId="01E30D73" w14:textId="77777777" w:rsidR="00B20E71" w:rsidRPr="00304C9E" w:rsidRDefault="00B20E71" w:rsidP="00E373F7">
      <w:pPr>
        <w:pStyle w:val="Heading2"/>
        <w:spacing w:before="0" w:after="0" w:line="360" w:lineRule="auto"/>
        <w:jc w:val="both"/>
        <w:rPr>
          <w:rFonts w:ascii="Times New Roman" w:hAnsi="Times New Roman"/>
          <w:b w:val="0"/>
          <w:i w:val="0"/>
          <w:snapToGrid w:val="0"/>
          <w:sz w:val="24"/>
          <w:szCs w:val="24"/>
          <w:lang w:val="bg-BG" w:eastAsia="bg-BG"/>
        </w:rPr>
      </w:pPr>
      <w:bookmarkStart w:id="17" w:name="_12.4.1._Нередност"/>
      <w:bookmarkStart w:id="18" w:name="_Toc497119999"/>
      <w:bookmarkStart w:id="19" w:name="_Toc103062468"/>
      <w:bookmarkStart w:id="20" w:name="_Toc97360100"/>
      <w:bookmarkStart w:id="21" w:name="_Toc96510568"/>
      <w:bookmarkEnd w:id="17"/>
      <w:r w:rsidRPr="00304C9E">
        <w:rPr>
          <w:rFonts w:ascii="Times New Roman" w:hAnsi="Times New Roman"/>
          <w:i w:val="0"/>
          <w:snapToGrid w:val="0"/>
          <w:sz w:val="24"/>
          <w:szCs w:val="24"/>
          <w:u w:val="single"/>
          <w:lang w:val="bg-BG" w:eastAsia="bg-BG"/>
        </w:rPr>
        <w:t>„Достатъчно данни за извършена нередност“</w:t>
      </w:r>
      <w:r w:rsidRPr="00304C9E">
        <w:rPr>
          <w:rFonts w:ascii="Times New Roman" w:hAnsi="Times New Roman"/>
          <w:b w:val="0"/>
          <w:i w:val="0"/>
          <w:snapToGrid w:val="0"/>
          <w:sz w:val="24"/>
          <w:szCs w:val="24"/>
          <w:lang w:val="bg-BG" w:eastAsia="bg-BG"/>
        </w:rPr>
        <w:t>, съгласно определението параграф 1, т. 1 от Допълнителните разпоредби на НАНЕСИФ, са налице, когато може да се направи основателно предположение за извършена нередност.</w:t>
      </w:r>
    </w:p>
    <w:bookmarkEnd w:id="18"/>
    <w:p w14:paraId="7E87A866" w14:textId="77777777" w:rsidR="00034A17" w:rsidRPr="00CF18F3" w:rsidRDefault="00034A17" w:rsidP="00E373F7">
      <w:pPr>
        <w:pStyle w:val="Heading2"/>
        <w:spacing w:before="0" w:after="0" w:line="360" w:lineRule="auto"/>
        <w:jc w:val="both"/>
        <w:rPr>
          <w:rFonts w:ascii="Times New Roman" w:hAnsi="Times New Roman"/>
          <w:b w:val="0"/>
          <w:i w:val="0"/>
          <w:sz w:val="24"/>
          <w:szCs w:val="24"/>
          <w:lang w:val="bg-BG" w:eastAsia="bg-BG"/>
        </w:rPr>
      </w:pPr>
      <w:r w:rsidRPr="00304C9E">
        <w:rPr>
          <w:rFonts w:ascii="Times New Roman" w:hAnsi="Times New Roman"/>
          <w:sz w:val="24"/>
          <w:szCs w:val="24"/>
          <w:u w:val="single"/>
          <w:lang w:val="bg-BG" w:eastAsia="bg-BG"/>
        </w:rPr>
        <w:t>„</w:t>
      </w:r>
      <w:r w:rsidRPr="001A26C1">
        <w:rPr>
          <w:rFonts w:ascii="Times New Roman" w:hAnsi="Times New Roman"/>
          <w:i w:val="0"/>
          <w:sz w:val="24"/>
          <w:szCs w:val="24"/>
          <w:u w:val="single"/>
          <w:lang w:val="bg-BG" w:eastAsia="bg-BG"/>
        </w:rPr>
        <w:t>Нередност</w:t>
      </w:r>
      <w:r w:rsidRPr="00304C9E">
        <w:rPr>
          <w:rFonts w:ascii="Times New Roman" w:hAnsi="Times New Roman"/>
          <w:sz w:val="24"/>
          <w:szCs w:val="24"/>
          <w:u w:val="single"/>
          <w:lang w:val="bg-BG" w:eastAsia="bg-BG"/>
        </w:rPr>
        <w:t>“</w:t>
      </w:r>
      <w:r w:rsidRPr="00304C9E">
        <w:rPr>
          <w:b w:val="0"/>
          <w:lang w:val="bg-BG" w:eastAsia="bg-BG"/>
        </w:rPr>
        <w:t xml:space="preserve"> </w:t>
      </w:r>
      <w:r w:rsidR="00E66D13" w:rsidRPr="00304C9E">
        <w:rPr>
          <w:rFonts w:ascii="Times New Roman" w:hAnsi="Times New Roman"/>
          <w:b w:val="0"/>
          <w:i w:val="0"/>
          <w:sz w:val="24"/>
          <w:szCs w:val="24"/>
          <w:lang w:val="bg-BG" w:eastAsia="bg-BG"/>
        </w:rPr>
        <w:t xml:space="preserve">съгласно определението, дадено в </w:t>
      </w:r>
      <w:hyperlink r:id="rId10" w:anchor="art1_al2');" w:history="1">
        <w:r w:rsidR="00E66D13" w:rsidRPr="00CF18F3">
          <w:rPr>
            <w:rStyle w:val="Hyperlink"/>
            <w:rFonts w:ascii="Times New Roman" w:hAnsi="Times New Roman"/>
            <w:b w:val="0"/>
            <w:i w:val="0"/>
            <w:color w:val="auto"/>
            <w:sz w:val="24"/>
            <w:szCs w:val="24"/>
            <w:u w:val="none"/>
            <w:lang w:val="bg-BG" w:eastAsia="bg-BG"/>
          </w:rPr>
          <w:t>чл. 1, параграф 2</w:t>
        </w:r>
      </w:hyperlink>
      <w:r w:rsidR="00E66D13" w:rsidRPr="00CF18F3">
        <w:rPr>
          <w:rFonts w:ascii="Times New Roman" w:hAnsi="Times New Roman"/>
          <w:b w:val="0"/>
          <w:i w:val="0"/>
          <w:sz w:val="24"/>
          <w:szCs w:val="24"/>
          <w:lang w:val="bg-BG" w:eastAsia="bg-BG"/>
        </w:rPr>
        <w:t xml:space="preserve"> от </w:t>
      </w:r>
      <w:hyperlink r:id="rId11" w:history="1">
        <w:r w:rsidR="00E66D13" w:rsidRPr="00CF18F3">
          <w:rPr>
            <w:rStyle w:val="Hyperlink"/>
            <w:rFonts w:ascii="Times New Roman" w:hAnsi="Times New Roman"/>
            <w:b w:val="0"/>
            <w:i w:val="0"/>
            <w:color w:val="auto"/>
            <w:sz w:val="24"/>
            <w:szCs w:val="24"/>
            <w:u w:val="none"/>
            <w:lang w:val="bg-BG" w:eastAsia="bg-BG"/>
          </w:rPr>
          <w:t>Регламент на Съвета (ЕО, Евратом) № 2988/95</w:t>
        </w:r>
      </w:hyperlink>
      <w:r w:rsidR="00E66D13" w:rsidRPr="00CF18F3">
        <w:rPr>
          <w:rFonts w:ascii="Times New Roman" w:hAnsi="Times New Roman"/>
          <w:b w:val="0"/>
          <w:i w:val="0"/>
          <w:sz w:val="24"/>
          <w:szCs w:val="24"/>
          <w:lang w:val="bg-BG" w:eastAsia="bg-BG"/>
        </w:rPr>
        <w:t xml:space="preserve"> от 18 декември 1995 г. за закрилата на финансовите интереси на Европейските общности, означава всяко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w:t>
      </w:r>
      <w:r w:rsidR="00E66D13" w:rsidRPr="00304C9E">
        <w:rPr>
          <w:rFonts w:ascii="Times New Roman" w:hAnsi="Times New Roman"/>
          <w:b w:val="0"/>
          <w:i w:val="0"/>
          <w:sz w:val="24"/>
          <w:szCs w:val="24"/>
          <w:lang w:val="bg-BG" w:eastAsia="bg-BG"/>
        </w:rPr>
        <w:t xml:space="preserve">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 Специфичните определения за нередност и системна нередност относно програмите по ЕСИФ са посочени в </w:t>
      </w:r>
      <w:hyperlink r:id="rId12" w:history="1">
        <w:r w:rsidR="00E66D13" w:rsidRPr="00CF18F3">
          <w:rPr>
            <w:rStyle w:val="Hyperlink"/>
            <w:rFonts w:ascii="Times New Roman" w:hAnsi="Times New Roman"/>
            <w:b w:val="0"/>
            <w:i w:val="0"/>
            <w:color w:val="auto"/>
            <w:sz w:val="24"/>
            <w:szCs w:val="24"/>
            <w:u w:val="none"/>
            <w:lang w:val="bg-BG" w:eastAsia="bg-BG"/>
          </w:rPr>
          <w:t xml:space="preserve">Регламент </w:t>
        </w:r>
        <w:r w:rsidR="00580127" w:rsidRPr="00304C9E">
          <w:rPr>
            <w:rStyle w:val="Hyperlink"/>
            <w:rFonts w:ascii="Times New Roman" w:hAnsi="Times New Roman"/>
            <w:b w:val="0"/>
            <w:i w:val="0"/>
            <w:color w:val="auto"/>
            <w:sz w:val="24"/>
            <w:szCs w:val="24"/>
            <w:u w:val="none"/>
            <w:lang w:val="bg-BG" w:eastAsia="bg-BG"/>
          </w:rPr>
          <w:t xml:space="preserve">(ЕС) </w:t>
        </w:r>
        <w:r w:rsidR="00E66D13" w:rsidRPr="00304C9E">
          <w:rPr>
            <w:rStyle w:val="Hyperlink"/>
            <w:rFonts w:ascii="Times New Roman" w:hAnsi="Times New Roman"/>
            <w:b w:val="0"/>
            <w:i w:val="0"/>
            <w:color w:val="auto"/>
            <w:sz w:val="24"/>
            <w:szCs w:val="24"/>
            <w:u w:val="none"/>
            <w:lang w:val="bg-BG" w:eastAsia="bg-BG"/>
          </w:rPr>
          <w:t>№ 1303/2013</w:t>
        </w:r>
      </w:hyperlink>
      <w:r w:rsidR="00E66D13" w:rsidRPr="00CF18F3">
        <w:rPr>
          <w:rFonts w:ascii="Times New Roman" w:hAnsi="Times New Roman"/>
          <w:b w:val="0"/>
          <w:i w:val="0"/>
          <w:sz w:val="24"/>
          <w:szCs w:val="24"/>
          <w:lang w:val="bg-BG" w:eastAsia="bg-BG"/>
        </w:rPr>
        <w:t xml:space="preserve">. </w:t>
      </w:r>
    </w:p>
    <w:p w14:paraId="35545708" w14:textId="77777777" w:rsidR="00034A17" w:rsidRPr="00304C9E" w:rsidRDefault="00B1220D" w:rsidP="00E373F7">
      <w:pPr>
        <w:spacing w:line="360" w:lineRule="auto"/>
        <w:jc w:val="both"/>
        <w:rPr>
          <w:rFonts w:ascii="Times New Roman" w:eastAsia="Times New Roman" w:hAnsi="Times New Roman"/>
          <w:bCs/>
          <w:iCs/>
          <w:snapToGrid w:val="0"/>
          <w:sz w:val="24"/>
          <w:szCs w:val="24"/>
          <w:lang w:val="bg-BG" w:eastAsia="bg-BG"/>
        </w:rPr>
      </w:pPr>
      <w:r w:rsidRPr="00304C9E">
        <w:rPr>
          <w:rFonts w:ascii="Times New Roman" w:eastAsia="Times New Roman" w:hAnsi="Times New Roman"/>
          <w:bCs/>
          <w:iCs/>
          <w:snapToGrid w:val="0"/>
          <w:sz w:val="24"/>
          <w:szCs w:val="24"/>
          <w:lang w:val="bg-BG" w:eastAsia="bg-BG"/>
        </w:rPr>
        <w:t>Съгласно определението</w:t>
      </w:r>
      <w:r w:rsidR="00906669" w:rsidRPr="00304C9E">
        <w:rPr>
          <w:rFonts w:ascii="Times New Roman" w:eastAsia="Times New Roman" w:hAnsi="Times New Roman"/>
          <w:bCs/>
          <w:iCs/>
          <w:snapToGrid w:val="0"/>
          <w:sz w:val="24"/>
          <w:szCs w:val="24"/>
          <w:lang w:val="bg-BG" w:eastAsia="bg-BG"/>
        </w:rPr>
        <w:t>, дадено</w:t>
      </w:r>
      <w:r w:rsidRPr="00304C9E">
        <w:rPr>
          <w:rFonts w:ascii="Times New Roman" w:eastAsia="Times New Roman" w:hAnsi="Times New Roman"/>
          <w:bCs/>
          <w:iCs/>
          <w:snapToGrid w:val="0"/>
          <w:sz w:val="24"/>
          <w:szCs w:val="24"/>
          <w:lang w:val="bg-BG" w:eastAsia="bg-BG"/>
        </w:rPr>
        <w:t xml:space="preserve"> в чл. 2, параграф 36 от Регламент (ЕС) № 1303/2013 на Европейския регламент и на Съвета от 17 декември 2013 г. </w:t>
      </w:r>
      <w:r w:rsidR="00034A17" w:rsidRPr="00304C9E">
        <w:rPr>
          <w:rFonts w:ascii="Times New Roman" w:eastAsia="Times New Roman" w:hAnsi="Times New Roman"/>
          <w:bCs/>
          <w:iCs/>
          <w:snapToGrid w:val="0"/>
          <w:sz w:val="24"/>
          <w:szCs w:val="24"/>
          <w:lang w:val="bg-BG" w:eastAsia="bg-BG"/>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14:paraId="7F9B8FC4" w14:textId="77777777" w:rsidR="00B20E71" w:rsidRPr="00304C9E" w:rsidRDefault="00B20E71" w:rsidP="00E373F7">
      <w:pPr>
        <w:pStyle w:val="Heading2"/>
        <w:spacing w:before="0" w:after="0" w:line="360" w:lineRule="auto"/>
        <w:jc w:val="both"/>
        <w:rPr>
          <w:rFonts w:ascii="Times New Roman" w:hAnsi="Times New Roman"/>
          <w:b w:val="0"/>
          <w:i w:val="0"/>
          <w:sz w:val="24"/>
          <w:szCs w:val="24"/>
          <w:lang w:val="bg-BG" w:eastAsia="bg-BG"/>
        </w:rPr>
      </w:pPr>
    </w:p>
    <w:p w14:paraId="0DE74572" w14:textId="77777777" w:rsidR="0090145B" w:rsidRPr="00304C9E" w:rsidRDefault="00B20E71" w:rsidP="00E373F7">
      <w:pPr>
        <w:pStyle w:val="NormalWeb"/>
        <w:spacing w:after="0" w:afterAutospacing="0" w:line="360" w:lineRule="auto"/>
        <w:jc w:val="both"/>
        <w:rPr>
          <w:lang w:val="bg-BG"/>
        </w:rPr>
      </w:pPr>
      <w:r w:rsidRPr="00304C9E" w:rsidDel="00B20E71">
        <w:rPr>
          <w:lang w:val="bg-BG" w:eastAsia="bg-BG"/>
        </w:rPr>
        <w:t xml:space="preserve"> </w:t>
      </w:r>
      <w:r w:rsidR="0090145B" w:rsidRPr="00304C9E">
        <w:rPr>
          <w:b/>
          <w:u w:val="single"/>
          <w:lang w:val="bg-BG"/>
        </w:rPr>
        <w:t>„Системна нередност</w:t>
      </w:r>
      <w:r w:rsidR="0090145B" w:rsidRPr="00304C9E">
        <w:rPr>
          <w:u w:val="single"/>
          <w:lang w:val="bg-BG"/>
        </w:rPr>
        <w:t>“</w:t>
      </w:r>
      <w:r w:rsidR="0090145B" w:rsidRPr="00304C9E">
        <w:rPr>
          <w:lang w:val="bg-BG"/>
        </w:rPr>
        <w:t>, съгласно определението, дадено в чл. 2, параграф 38 от Регламент (ЕС) № 1303/2013, означава всяка нередност, която може да има повтарящ се характер, с висока степен на вероятност от поява при сходни по вид операции, която се дължи на сериозни недостатъци в ефективното функциониране на дадена система за управление и контрол, включително липса на подходящи процедури, установени в съответствие с настоящия регламент и правилата за отделните фондове.</w:t>
      </w:r>
    </w:p>
    <w:p w14:paraId="7C5FE7F9" w14:textId="77777777" w:rsidR="00894749" w:rsidRPr="00DE0E9B" w:rsidRDefault="005C300D" w:rsidP="00E3238B">
      <w:pPr>
        <w:autoSpaceDE w:val="0"/>
        <w:autoSpaceDN w:val="0"/>
        <w:adjustRightInd w:val="0"/>
        <w:spacing w:before="120" w:after="120" w:line="360" w:lineRule="auto"/>
        <w:jc w:val="both"/>
        <w:rPr>
          <w:rFonts w:ascii="Times New Roman" w:eastAsia="EUAlbertina-Regular-Identity-H" w:hAnsi="Times New Roman"/>
          <w:sz w:val="24"/>
          <w:szCs w:val="24"/>
          <w:lang w:val="bg-BG"/>
        </w:rPr>
      </w:pPr>
      <w:bookmarkStart w:id="22" w:name="_12.4.2._Измама"/>
      <w:bookmarkStart w:id="23" w:name="_Toc97009965"/>
      <w:bookmarkStart w:id="24" w:name="_Toc96510573"/>
      <w:bookmarkEnd w:id="19"/>
      <w:bookmarkEnd w:id="20"/>
      <w:bookmarkEnd w:id="21"/>
      <w:bookmarkEnd w:id="22"/>
      <w:r w:rsidRPr="00304C9E">
        <w:rPr>
          <w:rFonts w:ascii="Times New Roman" w:eastAsia="EUAlbertina-Regular-Identity-H" w:hAnsi="Times New Roman"/>
          <w:b/>
          <w:sz w:val="24"/>
          <w:szCs w:val="24"/>
          <w:u w:val="single"/>
          <w:lang w:val="bg-BG"/>
        </w:rPr>
        <w:t>„</w:t>
      </w:r>
      <w:r w:rsidR="003175F4" w:rsidRPr="00304C9E">
        <w:rPr>
          <w:rFonts w:ascii="Times New Roman" w:eastAsia="EUAlbertina-Regular-Identity-H" w:hAnsi="Times New Roman"/>
          <w:b/>
          <w:sz w:val="24"/>
          <w:szCs w:val="24"/>
          <w:u w:val="single"/>
          <w:lang w:val="bg-BG"/>
        </w:rPr>
        <w:t>С</w:t>
      </w:r>
      <w:r w:rsidR="00425068" w:rsidRPr="00304C9E">
        <w:rPr>
          <w:rFonts w:ascii="Times New Roman" w:eastAsia="EUAlbertina-Regular-Identity-H" w:hAnsi="Times New Roman"/>
          <w:b/>
          <w:sz w:val="24"/>
          <w:szCs w:val="24"/>
          <w:u w:val="single"/>
          <w:lang w:val="bg-BG"/>
        </w:rPr>
        <w:t>ъмнение за измама</w:t>
      </w:r>
      <w:r w:rsidRPr="00304C9E">
        <w:rPr>
          <w:rFonts w:ascii="Times New Roman" w:eastAsia="EUAlbertina-Regular-Identity-H" w:hAnsi="Times New Roman"/>
          <w:b/>
          <w:sz w:val="24"/>
          <w:szCs w:val="24"/>
          <w:u w:val="single"/>
          <w:lang w:val="bg-BG"/>
        </w:rPr>
        <w:t>“,</w:t>
      </w:r>
      <w:r w:rsidRPr="00304C9E">
        <w:rPr>
          <w:rFonts w:ascii="Times New Roman" w:eastAsia="EUAlbertina-Regular-Identity-H" w:hAnsi="Times New Roman"/>
          <w:sz w:val="24"/>
          <w:szCs w:val="24"/>
          <w:lang w:val="bg-BG"/>
        </w:rPr>
        <w:t xml:space="preserve"> съгласно определението, дадено в </w:t>
      </w:r>
      <w:r w:rsidR="009E22F1" w:rsidRPr="00304C9E">
        <w:rPr>
          <w:rFonts w:ascii="Times New Roman" w:eastAsia="EUAlbertina-Regular-Identity-H" w:hAnsi="Times New Roman"/>
          <w:sz w:val="24"/>
          <w:szCs w:val="24"/>
          <w:lang w:val="bg-BG"/>
        </w:rPr>
        <w:t xml:space="preserve">съгласно чл. 2, буква „а“ от Делегиран регламент (ЕС) 2015/1970 на Комисията, означава нередност, която води до започване на административно или съдебно производство на национално ниво, с цел да се установи дали става въпрос за умишлено поведение, по-специално измама, както е определена в член 1, параграф 1, буква „а“ от Конвенцията от 26 юли 1995 г., изготвена въз основа на член K.3 от Договора за Европейския съюз, за защита на финансовите интереси на Европейските общности. В този смисъл е и определението за „съмнение за измама“ </w:t>
      </w:r>
      <w:r w:rsidR="009E22F1" w:rsidRPr="00E77BBC">
        <w:rPr>
          <w:rFonts w:ascii="Times New Roman" w:eastAsia="EUAlbertina-Regular-Identity-H" w:hAnsi="Times New Roman"/>
          <w:sz w:val="24"/>
          <w:szCs w:val="24"/>
          <w:lang w:val="bg-BG"/>
        </w:rPr>
        <w:t xml:space="preserve">според </w:t>
      </w:r>
      <w:r w:rsidRPr="00E77BBC">
        <w:rPr>
          <w:rFonts w:ascii="Times New Roman" w:eastAsia="EUAlbertina-Regular-Identity-H" w:hAnsi="Times New Roman"/>
          <w:sz w:val="24"/>
          <w:szCs w:val="24"/>
          <w:lang w:val="bg-BG"/>
        </w:rPr>
        <w:t xml:space="preserve">параграф 1, т. 4 от Допълнителните разпоредби на </w:t>
      </w:r>
      <w:r w:rsidRPr="007A378E">
        <w:rPr>
          <w:rFonts w:ascii="Times New Roman" w:eastAsia="EUAlbertina-Regular-Identity-H" w:hAnsi="Times New Roman"/>
          <w:sz w:val="24"/>
          <w:szCs w:val="24"/>
          <w:lang w:val="bg-BG"/>
        </w:rPr>
        <w:t>НАНЕСИФ</w:t>
      </w:r>
      <w:r w:rsidR="00111851" w:rsidRPr="007A378E">
        <w:rPr>
          <w:rFonts w:ascii="Times New Roman" w:eastAsia="EUAlbertina-Regular-Identity-H" w:hAnsi="Times New Roman"/>
          <w:sz w:val="24"/>
          <w:szCs w:val="24"/>
          <w:lang w:val="bg-BG"/>
        </w:rPr>
        <w:t xml:space="preserve">. </w:t>
      </w:r>
    </w:p>
    <w:p w14:paraId="06533931" w14:textId="77777777" w:rsidR="005D2957" w:rsidRPr="00182408" w:rsidRDefault="00466CEF" w:rsidP="005D2957">
      <w:pPr>
        <w:autoSpaceDE w:val="0"/>
        <w:autoSpaceDN w:val="0"/>
        <w:adjustRightInd w:val="0"/>
        <w:spacing w:before="120" w:after="120" w:line="360" w:lineRule="auto"/>
        <w:jc w:val="both"/>
        <w:rPr>
          <w:rFonts w:ascii="Times New Roman" w:eastAsia="EUAlbertina-Regular-Identity-H" w:hAnsi="Times New Roman"/>
          <w:sz w:val="24"/>
          <w:szCs w:val="24"/>
          <w:lang w:val="bg-BG"/>
        </w:rPr>
      </w:pPr>
      <w:r w:rsidRPr="00DE0E9B">
        <w:rPr>
          <w:rFonts w:ascii="Times New Roman" w:eastAsia="EUAlbertina-Regular-Identity-H" w:hAnsi="Times New Roman"/>
          <w:b/>
          <w:sz w:val="24"/>
          <w:szCs w:val="24"/>
          <w:u w:val="single"/>
          <w:lang w:val="bg-BG"/>
        </w:rPr>
        <w:t>„Измама“</w:t>
      </w:r>
      <w:r w:rsidRPr="00AA5364">
        <w:rPr>
          <w:rFonts w:ascii="Times New Roman" w:eastAsia="EUAlbertina-Regular-Identity-H" w:hAnsi="Times New Roman"/>
          <w:sz w:val="24"/>
          <w:szCs w:val="24"/>
          <w:u w:val="single"/>
          <w:lang w:val="bg-BG"/>
        </w:rPr>
        <w:t xml:space="preserve">, </w:t>
      </w:r>
      <w:r w:rsidRPr="00AA5364">
        <w:rPr>
          <w:rFonts w:ascii="Times New Roman" w:eastAsia="EUAlbertina-Regular-Identity-H" w:hAnsi="Times New Roman"/>
          <w:b/>
          <w:sz w:val="24"/>
          <w:szCs w:val="24"/>
          <w:u w:val="single"/>
          <w:lang w:val="bg-BG"/>
        </w:rPr>
        <w:t>засягаща финансовите интереси на Европейските об</w:t>
      </w:r>
      <w:r w:rsidRPr="009E7805">
        <w:rPr>
          <w:rFonts w:ascii="Times New Roman" w:eastAsia="EUAlbertina-Regular-Identity-H" w:hAnsi="Times New Roman"/>
          <w:b/>
          <w:sz w:val="24"/>
          <w:szCs w:val="24"/>
          <w:u w:val="single"/>
          <w:lang w:val="bg-BG"/>
        </w:rPr>
        <w:t>щности</w:t>
      </w:r>
      <w:r w:rsidRPr="009E7805">
        <w:rPr>
          <w:rFonts w:ascii="Times New Roman" w:eastAsia="EUAlbertina-Regular-Identity-H" w:hAnsi="Times New Roman"/>
          <w:sz w:val="24"/>
          <w:szCs w:val="24"/>
          <w:u w:val="single"/>
          <w:lang w:val="bg-BG"/>
        </w:rPr>
        <w:t xml:space="preserve"> </w:t>
      </w:r>
      <w:r w:rsidRPr="009E7805">
        <w:rPr>
          <w:rFonts w:ascii="Times New Roman" w:eastAsia="EUAlbertina-Regular-Identity-H" w:hAnsi="Times New Roman"/>
          <w:b/>
          <w:sz w:val="24"/>
          <w:szCs w:val="24"/>
          <w:u w:val="single"/>
          <w:lang w:val="bg-BG"/>
        </w:rPr>
        <w:t xml:space="preserve">по отношение </w:t>
      </w:r>
      <w:r w:rsidRPr="003407AC">
        <w:rPr>
          <w:rFonts w:ascii="Times New Roman" w:eastAsia="EUAlbertina-Regular-Identity-H" w:hAnsi="Times New Roman"/>
          <w:b/>
          <w:sz w:val="24"/>
          <w:szCs w:val="24"/>
          <w:u w:val="single"/>
          <w:lang w:val="bg-BG"/>
        </w:rPr>
        <w:t>на разходите</w:t>
      </w:r>
      <w:r w:rsidRPr="003407AC">
        <w:rPr>
          <w:rFonts w:ascii="Times New Roman" w:eastAsia="EUAlbertina-Regular-Identity-H" w:hAnsi="Times New Roman"/>
          <w:b/>
          <w:sz w:val="24"/>
          <w:szCs w:val="24"/>
          <w:lang w:val="bg-BG"/>
        </w:rPr>
        <w:t>,</w:t>
      </w:r>
      <w:r w:rsidRPr="003407AC">
        <w:rPr>
          <w:rFonts w:ascii="Times New Roman" w:eastAsia="EUAlbertina-Regular-Identity-H" w:hAnsi="Times New Roman"/>
          <w:sz w:val="24"/>
          <w:szCs w:val="24"/>
          <w:lang w:val="bg-BG"/>
        </w:rPr>
        <w:t xml:space="preserve"> съгласно определението, посочено в чл. 1, параграф 1, буква “a” от Конвенцията от 26 юли 1995 г. за защита на финансовите интереси на Европейските общности, приета на основание чл. К.3 от Договора за Европейския съюз </w:t>
      </w:r>
      <w:r w:rsidR="005D2957" w:rsidRPr="00FF7590">
        <w:rPr>
          <w:rFonts w:ascii="Times New Roman" w:eastAsia="EUAlbertina-Regular-Identity-H" w:hAnsi="Times New Roman"/>
          <w:sz w:val="24"/>
          <w:szCs w:val="24"/>
          <w:lang w:val="bg-BG"/>
        </w:rPr>
        <w:t>е в</w:t>
      </w:r>
      <w:r w:rsidR="005D2957" w:rsidRPr="001E3994">
        <w:rPr>
          <w:rFonts w:ascii="Times New Roman" w:eastAsia="EUAlbertina-Regular-Identity-H" w:hAnsi="Times New Roman"/>
          <w:sz w:val="24"/>
          <w:szCs w:val="24"/>
          <w:lang w:val="bg-BG"/>
        </w:rPr>
        <w:t>ся</w:t>
      </w:r>
      <w:r w:rsidR="005D2957" w:rsidRPr="000A380A">
        <w:rPr>
          <w:rFonts w:ascii="Times New Roman" w:eastAsia="EUAlbertina-Regular-Identity-H" w:hAnsi="Times New Roman"/>
          <w:sz w:val="24"/>
          <w:szCs w:val="24"/>
          <w:lang w:val="bg-BG"/>
        </w:rPr>
        <w:t>к</w:t>
      </w:r>
      <w:r w:rsidR="005D2957" w:rsidRPr="00556F6E">
        <w:rPr>
          <w:rFonts w:ascii="Times New Roman" w:eastAsia="EUAlbertina-Regular-Identity-H" w:hAnsi="Times New Roman"/>
          <w:sz w:val="24"/>
          <w:szCs w:val="24"/>
          <w:lang w:val="bg-BG"/>
        </w:rPr>
        <w:t>о умишлено действие</w:t>
      </w:r>
      <w:r w:rsidR="005D2957" w:rsidRPr="00182408">
        <w:rPr>
          <w:rFonts w:ascii="Times New Roman" w:eastAsia="EUAlbertina-Regular-Identity-H" w:hAnsi="Times New Roman"/>
          <w:sz w:val="24"/>
          <w:szCs w:val="24"/>
          <w:lang w:val="bg-BG"/>
        </w:rPr>
        <w:t xml:space="preserve"> или бездействие, свързано със:</w:t>
      </w:r>
    </w:p>
    <w:p w14:paraId="41C5B87C" w14:textId="77777777" w:rsidR="005D2957" w:rsidRPr="00942977" w:rsidRDefault="005D2957" w:rsidP="005D2957">
      <w:pPr>
        <w:autoSpaceDE w:val="0"/>
        <w:autoSpaceDN w:val="0"/>
        <w:adjustRightInd w:val="0"/>
        <w:spacing w:before="120" w:after="120" w:line="360" w:lineRule="auto"/>
        <w:jc w:val="both"/>
        <w:rPr>
          <w:rFonts w:ascii="Times New Roman" w:eastAsia="EUAlbertina-Regular-Identity-H" w:hAnsi="Times New Roman"/>
          <w:sz w:val="24"/>
          <w:szCs w:val="24"/>
          <w:lang w:val="bg-BG"/>
        </w:rPr>
      </w:pPr>
      <w:r w:rsidRPr="005B5260">
        <w:rPr>
          <w:rFonts w:ascii="Times New Roman" w:eastAsia="EUAlbertina-Regular-Identity-H" w:hAnsi="Times New Roman"/>
          <w:sz w:val="24"/>
          <w:szCs w:val="24"/>
          <w:lang w:val="bg-BG"/>
        </w:rPr>
        <w:t xml:space="preserve"> а) използването или представянето на фалшиви, неточни или непълни декларации или документи, което води до злоупотреба или незаконно присвояване на средства от общия бюджет на Европейския съюз или от бюд</w:t>
      </w:r>
      <w:r w:rsidRPr="00942977">
        <w:rPr>
          <w:rFonts w:ascii="Times New Roman" w:eastAsia="EUAlbertina-Regular-Identity-H" w:hAnsi="Times New Roman"/>
          <w:sz w:val="24"/>
          <w:szCs w:val="24"/>
          <w:lang w:val="bg-BG"/>
        </w:rPr>
        <w:t>жети, управлявани пряко от Европейския съюз или от негово име;</w:t>
      </w:r>
    </w:p>
    <w:p w14:paraId="594342EA" w14:textId="77777777" w:rsidR="005D2957" w:rsidRPr="00942977" w:rsidRDefault="005D2957" w:rsidP="005D2957">
      <w:pPr>
        <w:autoSpaceDE w:val="0"/>
        <w:autoSpaceDN w:val="0"/>
        <w:adjustRightInd w:val="0"/>
        <w:spacing w:before="120" w:after="120" w:line="360" w:lineRule="auto"/>
        <w:jc w:val="both"/>
        <w:rPr>
          <w:rFonts w:ascii="Times New Roman" w:eastAsia="EUAlbertina-Regular-Identity-H" w:hAnsi="Times New Roman"/>
          <w:sz w:val="24"/>
          <w:szCs w:val="24"/>
          <w:lang w:val="bg-BG"/>
        </w:rPr>
      </w:pPr>
      <w:r w:rsidRPr="00942977">
        <w:rPr>
          <w:rFonts w:ascii="Times New Roman" w:eastAsia="EUAlbertina-Regular-Identity-H" w:hAnsi="Times New Roman"/>
          <w:sz w:val="24"/>
          <w:szCs w:val="24"/>
          <w:lang w:val="bg-BG"/>
        </w:rPr>
        <w:t xml:space="preserve"> б) прикриване на информация в нарушение на конкретно задължение, имащо същия ефект;</w:t>
      </w:r>
    </w:p>
    <w:p w14:paraId="046AEAFF" w14:textId="77777777" w:rsidR="00425068" w:rsidRPr="00304C9E" w:rsidRDefault="005D2957" w:rsidP="005D2957">
      <w:pPr>
        <w:autoSpaceDE w:val="0"/>
        <w:autoSpaceDN w:val="0"/>
        <w:adjustRightInd w:val="0"/>
        <w:spacing w:before="120" w:after="120" w:line="360" w:lineRule="auto"/>
        <w:jc w:val="both"/>
        <w:rPr>
          <w:rFonts w:ascii="Times New Roman" w:eastAsia="EUAlbertina-Regular-Identity-H" w:hAnsi="Times New Roman"/>
          <w:sz w:val="24"/>
          <w:szCs w:val="24"/>
          <w:lang w:val="bg-BG"/>
        </w:rPr>
      </w:pPr>
      <w:r w:rsidRPr="00942977">
        <w:rPr>
          <w:rFonts w:ascii="Times New Roman" w:eastAsia="EUAlbertina-Regular-Identity-H" w:hAnsi="Times New Roman"/>
          <w:sz w:val="24"/>
          <w:szCs w:val="24"/>
          <w:lang w:val="bg-BG"/>
        </w:rPr>
        <w:lastRenderedPageBreak/>
        <w:t xml:space="preserve"> в) разходване на такива средства за цели, различни от тези, за които са били отпуснати първоначално.</w:t>
      </w:r>
      <w:r w:rsidR="00425068" w:rsidRPr="00304C9E">
        <w:rPr>
          <w:rFonts w:ascii="Times New Roman" w:eastAsia="EUAlbertina-Regular-Identity-H" w:hAnsi="Times New Roman"/>
          <w:sz w:val="24"/>
          <w:szCs w:val="24"/>
          <w:lang w:val="bg-BG"/>
        </w:rPr>
        <w:t xml:space="preserve"> </w:t>
      </w:r>
    </w:p>
    <w:p w14:paraId="14C5DFE7" w14:textId="77777777" w:rsidR="00425485" w:rsidRPr="00304C9E" w:rsidRDefault="00425485" w:rsidP="00425485">
      <w:pPr>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b/>
          <w:color w:val="000000"/>
          <w:sz w:val="24"/>
          <w:szCs w:val="24"/>
          <w:u w:val="single"/>
          <w:lang w:val="bg-BG" w:eastAsia="bg-BG"/>
        </w:rPr>
        <w:t>Изма</w:t>
      </w:r>
      <w:r w:rsidR="00466CEF" w:rsidRPr="00304C9E">
        <w:rPr>
          <w:rFonts w:ascii="Times New Roman" w:hAnsi="Times New Roman"/>
          <w:b/>
          <w:color w:val="000000"/>
          <w:sz w:val="24"/>
          <w:szCs w:val="24"/>
          <w:u w:val="single"/>
          <w:lang w:val="bg-BG" w:eastAsia="bg-BG"/>
        </w:rPr>
        <w:t>мата</w:t>
      </w:r>
      <w:r w:rsidR="00A252E7" w:rsidRPr="00304C9E">
        <w:rPr>
          <w:rFonts w:ascii="Times New Roman" w:eastAsia="EUAlbertina-Regular-Identity-H" w:hAnsi="Times New Roman"/>
          <w:sz w:val="24"/>
          <w:szCs w:val="24"/>
          <w:u w:val="single"/>
          <w:lang w:val="bg-BG"/>
        </w:rPr>
        <w:t xml:space="preserve">, </w:t>
      </w:r>
      <w:r w:rsidR="00A252E7" w:rsidRPr="00304C9E">
        <w:rPr>
          <w:rFonts w:ascii="Times New Roman" w:eastAsia="EUAlbertina-Regular-Identity-H" w:hAnsi="Times New Roman"/>
          <w:b/>
          <w:sz w:val="24"/>
          <w:szCs w:val="24"/>
          <w:u w:val="single"/>
          <w:lang w:val="bg-BG"/>
        </w:rPr>
        <w:t>засягаща финансовите интереси на Европейските общности</w:t>
      </w:r>
      <w:r w:rsidR="00A252E7" w:rsidRPr="00304C9E" w:rsidDel="00A252E7">
        <w:rPr>
          <w:rFonts w:ascii="Times New Roman" w:hAnsi="Times New Roman"/>
          <w:color w:val="000000"/>
          <w:sz w:val="24"/>
          <w:szCs w:val="24"/>
          <w:lang w:val="bg-BG" w:eastAsia="bg-BG"/>
        </w:rPr>
        <w:t xml:space="preserve"> </w:t>
      </w:r>
      <w:r w:rsidRPr="00304C9E">
        <w:rPr>
          <w:rFonts w:ascii="Times New Roman" w:hAnsi="Times New Roman"/>
          <w:bCs/>
          <w:color w:val="000000"/>
          <w:sz w:val="24"/>
          <w:szCs w:val="24"/>
          <w:lang w:val="bg-BG" w:eastAsia="bg-BG"/>
        </w:rPr>
        <w:t xml:space="preserve">е особен случай на нередност </w:t>
      </w:r>
      <w:r w:rsidRPr="00304C9E">
        <w:rPr>
          <w:rFonts w:ascii="Times New Roman" w:hAnsi="Times New Roman"/>
          <w:color w:val="000000"/>
          <w:sz w:val="24"/>
          <w:szCs w:val="24"/>
          <w:lang w:val="bg-BG" w:eastAsia="bg-BG"/>
        </w:rPr>
        <w:t>и се отличава от другите видове</w:t>
      </w:r>
      <w:r w:rsidR="00C5324B" w:rsidRPr="00304C9E">
        <w:rPr>
          <w:rFonts w:ascii="Times New Roman" w:hAnsi="Times New Roman"/>
          <w:color w:val="000000"/>
          <w:sz w:val="24"/>
          <w:szCs w:val="24"/>
          <w:lang w:val="bg-BG" w:eastAsia="bg-BG"/>
        </w:rPr>
        <w:t xml:space="preserve"> </w:t>
      </w:r>
      <w:r w:rsidRPr="00304C9E">
        <w:rPr>
          <w:rFonts w:ascii="Times New Roman" w:hAnsi="Times New Roman"/>
          <w:color w:val="000000"/>
          <w:sz w:val="24"/>
          <w:szCs w:val="24"/>
          <w:lang w:val="bg-BG" w:eastAsia="bg-BG"/>
        </w:rPr>
        <w:t xml:space="preserve"> по </w:t>
      </w:r>
      <w:r w:rsidRPr="00304C9E">
        <w:rPr>
          <w:rFonts w:ascii="Times New Roman" w:hAnsi="Times New Roman"/>
          <w:b/>
          <w:color w:val="000000"/>
          <w:sz w:val="24"/>
          <w:szCs w:val="24"/>
          <w:u w:val="single"/>
          <w:lang w:val="bg-BG" w:eastAsia="bg-BG"/>
        </w:rPr>
        <w:t>умишления</w:t>
      </w:r>
      <w:r w:rsidRPr="00304C9E">
        <w:rPr>
          <w:rFonts w:ascii="Times New Roman" w:hAnsi="Times New Roman"/>
          <w:color w:val="000000"/>
          <w:sz w:val="24"/>
          <w:szCs w:val="24"/>
          <w:lang w:val="bg-BG" w:eastAsia="bg-BG"/>
        </w:rPr>
        <w:t xml:space="preserve"> си характер. </w:t>
      </w:r>
    </w:p>
    <w:p w14:paraId="062B5B4A" w14:textId="77777777" w:rsidR="0090145B" w:rsidRPr="00304C9E" w:rsidRDefault="0090145B" w:rsidP="00E373F7">
      <w:pPr>
        <w:pStyle w:val="NormalWeb"/>
        <w:spacing w:after="0" w:afterAutospacing="0" w:line="360" w:lineRule="auto"/>
        <w:jc w:val="both"/>
        <w:rPr>
          <w:lang w:val="bg-BG"/>
        </w:rPr>
      </w:pPr>
      <w:r w:rsidRPr="00304C9E">
        <w:rPr>
          <w:b/>
          <w:u w:val="single"/>
          <w:lang w:val="bg-BG"/>
        </w:rPr>
        <w:t>„Икономически оператор</w:t>
      </w:r>
      <w:r w:rsidRPr="00304C9E">
        <w:rPr>
          <w:b/>
          <w:lang w:val="bg-BG"/>
        </w:rPr>
        <w:t>“,</w:t>
      </w:r>
      <w:r w:rsidRPr="00304C9E">
        <w:rPr>
          <w:rFonts w:ascii="Calibri" w:eastAsia="Calibri" w:hAnsi="Calibri"/>
          <w:sz w:val="22"/>
          <w:szCs w:val="22"/>
          <w:lang w:val="bg-BG" w:eastAsia="en-US"/>
        </w:rPr>
        <w:t xml:space="preserve"> </w:t>
      </w:r>
      <w:r w:rsidRPr="00304C9E">
        <w:rPr>
          <w:lang w:val="bg-BG"/>
        </w:rPr>
        <w:t>съгласно определението, дадено в чл. 2, параграф 37 от Регламент (ЕС) № 1303/2013, е всяко физическо или юридическо лице или друг субект, които участват в изпълнението на помощта от европейските структурни и инвестиционни фондове, с изключение на държава-членка, която упражнява правомощията си като публичен орган.</w:t>
      </w:r>
    </w:p>
    <w:p w14:paraId="4859EC77" w14:textId="77777777" w:rsidR="0090145B" w:rsidRPr="00304C9E" w:rsidRDefault="00AA3E97" w:rsidP="00E373F7">
      <w:pPr>
        <w:pStyle w:val="NormalWeb"/>
        <w:spacing w:after="0" w:afterAutospacing="0" w:line="360" w:lineRule="auto"/>
        <w:jc w:val="both"/>
        <w:rPr>
          <w:lang w:val="bg-BG"/>
        </w:rPr>
      </w:pPr>
      <w:r w:rsidRPr="00304C9E">
        <w:rPr>
          <w:b/>
          <w:u w:val="single"/>
          <w:lang w:val="bg-BG"/>
        </w:rPr>
        <w:t>„</w:t>
      </w:r>
      <w:r w:rsidR="0090145B" w:rsidRPr="00304C9E">
        <w:rPr>
          <w:b/>
          <w:u w:val="single"/>
          <w:lang w:val="bg-BG"/>
        </w:rPr>
        <w:t>Служител по нередности</w:t>
      </w:r>
      <w:r w:rsidRPr="00304C9E">
        <w:rPr>
          <w:b/>
          <w:u w:val="single"/>
          <w:lang w:val="bg-BG"/>
        </w:rPr>
        <w:t>“</w:t>
      </w:r>
      <w:r w:rsidR="0090145B" w:rsidRPr="00304C9E">
        <w:rPr>
          <w:lang w:val="bg-BG"/>
        </w:rPr>
        <w:t xml:space="preserve"> </w:t>
      </w:r>
      <w:r w:rsidR="00B20E71" w:rsidRPr="00304C9E">
        <w:rPr>
          <w:lang w:val="bg-BG"/>
        </w:rPr>
        <w:t>съгласно чл. 8, ал. 1, т.</w:t>
      </w:r>
      <w:r w:rsidR="00A42EB1" w:rsidRPr="00304C9E">
        <w:rPr>
          <w:lang w:val="bg-BG"/>
        </w:rPr>
        <w:t xml:space="preserve"> </w:t>
      </w:r>
      <w:r w:rsidR="00B20E71" w:rsidRPr="00304C9E">
        <w:rPr>
          <w:lang w:val="bg-BG"/>
        </w:rPr>
        <w:t xml:space="preserve">2 от </w:t>
      </w:r>
      <w:r w:rsidR="006F139D" w:rsidRPr="00304C9E">
        <w:rPr>
          <w:snapToGrid w:val="0"/>
          <w:color w:val="000000"/>
          <w:lang w:val="bg-BG" w:eastAsia="bg-BG"/>
        </w:rPr>
        <w:t xml:space="preserve">ПМС № 18/04.02.2003 г. </w:t>
      </w:r>
      <w:r w:rsidR="00B20E71" w:rsidRPr="00304C9E">
        <w:rPr>
          <w:lang w:val="bg-BG"/>
        </w:rPr>
        <w:t xml:space="preserve">е </w:t>
      </w:r>
      <w:r w:rsidR="0090145B" w:rsidRPr="00304C9E">
        <w:rPr>
          <w:lang w:val="bg-BG"/>
        </w:rPr>
        <w:t>лице, отговорно за администрирането на сигналите за нередности и измами и докладването на нередности и измами</w:t>
      </w:r>
      <w:r w:rsidR="007C17A0" w:rsidRPr="00304C9E">
        <w:rPr>
          <w:lang w:val="bg-BG"/>
        </w:rPr>
        <w:t>.</w:t>
      </w:r>
      <w:r w:rsidR="0090145B" w:rsidRPr="00304C9E">
        <w:rPr>
          <w:lang w:val="bg-BG"/>
        </w:rPr>
        <w:t xml:space="preserve"> </w:t>
      </w:r>
      <w:r w:rsidR="007C17A0" w:rsidRPr="00304C9E">
        <w:rPr>
          <w:lang w:val="bg-BG"/>
        </w:rPr>
        <w:t>Ф</w:t>
      </w:r>
      <w:r w:rsidR="0090145B" w:rsidRPr="00304C9E">
        <w:rPr>
          <w:lang w:val="bg-BG"/>
        </w:rPr>
        <w:t xml:space="preserve">ункциите на служител/и по нередностите </w:t>
      </w:r>
      <w:r w:rsidR="007C17A0" w:rsidRPr="00304C9E">
        <w:rPr>
          <w:lang w:val="bg-BG"/>
        </w:rPr>
        <w:t xml:space="preserve">в </w:t>
      </w:r>
      <w:r w:rsidR="000D0201">
        <w:rPr>
          <w:lang w:val="bg-BG"/>
        </w:rPr>
        <w:t>ИАПО</w:t>
      </w:r>
      <w:r w:rsidR="00134826">
        <w:rPr>
          <w:lang w:val="bg-BG"/>
        </w:rPr>
        <w:t xml:space="preserve"> </w:t>
      </w:r>
      <w:r w:rsidR="0090145B" w:rsidRPr="00304C9E">
        <w:rPr>
          <w:lang w:val="bg-BG"/>
        </w:rPr>
        <w:t xml:space="preserve">могат да се изпълняват </w:t>
      </w:r>
      <w:r w:rsidR="007C17A0" w:rsidRPr="00304C9E">
        <w:rPr>
          <w:lang w:val="bg-BG"/>
        </w:rPr>
        <w:t xml:space="preserve">от лица, назначени на служебно правоотношение </w:t>
      </w:r>
      <w:r w:rsidR="0090145B" w:rsidRPr="00304C9E">
        <w:rPr>
          <w:lang w:val="bg-BG"/>
        </w:rPr>
        <w:t>и</w:t>
      </w:r>
      <w:r w:rsidR="007C17A0" w:rsidRPr="00304C9E">
        <w:rPr>
          <w:lang w:val="bg-BG"/>
        </w:rPr>
        <w:t>/или</w:t>
      </w:r>
      <w:r w:rsidR="0090145B" w:rsidRPr="00304C9E">
        <w:rPr>
          <w:lang w:val="bg-BG"/>
        </w:rPr>
        <w:t xml:space="preserve"> от лицата</w:t>
      </w:r>
      <w:r w:rsidR="002B0698" w:rsidRPr="00304C9E">
        <w:rPr>
          <w:lang w:val="bg-BG"/>
        </w:rPr>
        <w:t>,</w:t>
      </w:r>
      <w:r w:rsidR="0090145B" w:rsidRPr="00304C9E">
        <w:rPr>
          <w:lang w:val="bg-BG"/>
        </w:rPr>
        <w:t xml:space="preserve"> назначени на трудово правоотношение</w:t>
      </w:r>
      <w:r w:rsidR="002B0698" w:rsidRPr="00304C9E">
        <w:rPr>
          <w:lang w:val="bg-BG"/>
        </w:rPr>
        <w:t xml:space="preserve"> в администрацията на </w:t>
      </w:r>
      <w:r w:rsidR="000D0201">
        <w:rPr>
          <w:lang w:val="bg-BG"/>
        </w:rPr>
        <w:t>ИАПО</w:t>
      </w:r>
      <w:r w:rsidR="002B0698" w:rsidRPr="00304C9E">
        <w:rPr>
          <w:lang w:val="bg-BG"/>
        </w:rPr>
        <w:t xml:space="preserve">, </w:t>
      </w:r>
      <w:r w:rsidR="007C17A0" w:rsidRPr="00304C9E">
        <w:rPr>
          <w:lang w:val="bg-BG"/>
        </w:rPr>
        <w:t>когато</w:t>
      </w:r>
      <w:r w:rsidR="002B0698" w:rsidRPr="00304C9E">
        <w:rPr>
          <w:lang w:val="bg-BG"/>
        </w:rPr>
        <w:t xml:space="preserve"> със заповед </w:t>
      </w:r>
      <w:r w:rsidR="007C17A0" w:rsidRPr="00304C9E">
        <w:rPr>
          <w:lang w:val="bg-BG"/>
        </w:rPr>
        <w:t xml:space="preserve">на РУО </w:t>
      </w:r>
      <w:r w:rsidR="00C81519" w:rsidRPr="00304C9E">
        <w:rPr>
          <w:lang w:val="bg-BG"/>
        </w:rPr>
        <w:t xml:space="preserve">и с длъжностна характеристика </w:t>
      </w:r>
      <w:r w:rsidR="002B0698" w:rsidRPr="00304C9E">
        <w:rPr>
          <w:lang w:val="bg-BG"/>
        </w:rPr>
        <w:t>им е възложено да изпълняват функции на служители по нередности</w:t>
      </w:r>
      <w:r w:rsidR="007C17A0" w:rsidRPr="00304C9E">
        <w:rPr>
          <w:lang w:val="bg-BG"/>
        </w:rPr>
        <w:t>.</w:t>
      </w:r>
      <w:r w:rsidR="0090145B" w:rsidRPr="00304C9E">
        <w:rPr>
          <w:lang w:val="bg-BG"/>
        </w:rPr>
        <w:t xml:space="preserve"> </w:t>
      </w:r>
    </w:p>
    <w:p w14:paraId="3CD16F1E" w14:textId="77777777" w:rsidR="00A92761" w:rsidRPr="00304C9E" w:rsidRDefault="003068A7" w:rsidP="00CD45CB">
      <w:pPr>
        <w:pStyle w:val="Heading2"/>
        <w:rPr>
          <w:rFonts w:ascii="Times New Roman" w:hAnsi="Times New Roman"/>
          <w:i w:val="0"/>
          <w:sz w:val="24"/>
          <w:szCs w:val="24"/>
          <w:lang w:val="bg-BG" w:eastAsia="bg-BG"/>
        </w:rPr>
      </w:pPr>
      <w:bookmarkStart w:id="25" w:name="_12.5._Превенция"/>
      <w:bookmarkStart w:id="26" w:name="_Toc497120001"/>
      <w:bookmarkEnd w:id="25"/>
      <w:r w:rsidRPr="00304C9E">
        <w:rPr>
          <w:rFonts w:ascii="Times New Roman" w:hAnsi="Times New Roman"/>
          <w:i w:val="0"/>
          <w:sz w:val="24"/>
          <w:szCs w:val="24"/>
          <w:lang w:val="bg-BG" w:eastAsia="bg-BG"/>
        </w:rPr>
        <w:t>12.</w:t>
      </w:r>
      <w:r w:rsidR="00305B99" w:rsidRPr="00304C9E">
        <w:rPr>
          <w:rFonts w:ascii="Times New Roman" w:hAnsi="Times New Roman"/>
          <w:i w:val="0"/>
          <w:sz w:val="24"/>
          <w:szCs w:val="24"/>
          <w:lang w:val="bg-BG" w:eastAsia="bg-BG"/>
        </w:rPr>
        <w:t>5</w:t>
      </w:r>
      <w:r w:rsidRPr="00304C9E">
        <w:rPr>
          <w:rFonts w:ascii="Times New Roman" w:hAnsi="Times New Roman"/>
          <w:i w:val="0"/>
          <w:sz w:val="24"/>
          <w:szCs w:val="24"/>
          <w:lang w:val="bg-BG" w:eastAsia="bg-BG"/>
        </w:rPr>
        <w:t>. Превенция</w:t>
      </w:r>
      <w:bookmarkEnd w:id="26"/>
    </w:p>
    <w:p w14:paraId="49A09C3A" w14:textId="77777777" w:rsidR="00ED411D" w:rsidRPr="00304C9E" w:rsidRDefault="00ED411D" w:rsidP="00E373F7">
      <w:pPr>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Превенцията е механизъм за намаляване на нередностите</w:t>
      </w:r>
      <w:r w:rsidR="005906D6" w:rsidRPr="00304C9E">
        <w:rPr>
          <w:rFonts w:ascii="Times New Roman" w:hAnsi="Times New Roman"/>
          <w:snapToGrid w:val="0"/>
          <w:color w:val="000000"/>
          <w:sz w:val="24"/>
          <w:szCs w:val="24"/>
          <w:lang w:val="bg-BG" w:eastAsia="bg-BG"/>
        </w:rPr>
        <w:t>, включително измамите</w:t>
      </w:r>
      <w:r w:rsidRPr="00304C9E">
        <w:rPr>
          <w:rFonts w:ascii="Times New Roman" w:hAnsi="Times New Roman"/>
          <w:snapToGrid w:val="0"/>
          <w:color w:val="000000"/>
          <w:sz w:val="24"/>
          <w:szCs w:val="24"/>
          <w:lang w:val="bg-BG" w:eastAsia="bg-BG"/>
        </w:rPr>
        <w:t>. Успехът на превенцията зависи от ефективността на системата за вътрешен контрол (описана по-подробно в Глава 6 „Управление на риска и контрол”), в т. ч. от адекватните процедури и одитни пътеки; от ефикасното разделение на отговорностите; от подходящата контролна среда и система за мониторинг</w:t>
      </w:r>
      <w:r w:rsidR="00EE0173" w:rsidRPr="00304C9E">
        <w:rPr>
          <w:rFonts w:ascii="Times New Roman" w:hAnsi="Times New Roman"/>
          <w:snapToGrid w:val="0"/>
          <w:color w:val="000000"/>
          <w:sz w:val="24"/>
          <w:szCs w:val="24"/>
          <w:lang w:val="bg-BG" w:eastAsia="bg-BG"/>
        </w:rPr>
        <w:t xml:space="preserve">, </w:t>
      </w:r>
      <w:r w:rsidR="00623BC1" w:rsidRPr="00304C9E">
        <w:rPr>
          <w:rFonts w:ascii="Times New Roman" w:hAnsi="Times New Roman"/>
          <w:snapToGrid w:val="0"/>
          <w:color w:val="000000"/>
          <w:sz w:val="24"/>
          <w:szCs w:val="24"/>
          <w:lang w:val="bg-BG" w:eastAsia="bg-BG"/>
        </w:rPr>
        <w:t xml:space="preserve">надеждна оценка на риска от измами и изпълнението на плановете за неговото минимизиране, </w:t>
      </w:r>
      <w:r w:rsidRPr="00304C9E">
        <w:rPr>
          <w:rFonts w:ascii="Times New Roman" w:hAnsi="Times New Roman"/>
          <w:snapToGrid w:val="0"/>
          <w:color w:val="000000"/>
          <w:sz w:val="24"/>
          <w:szCs w:val="24"/>
          <w:lang w:val="bg-BG" w:eastAsia="bg-BG"/>
        </w:rPr>
        <w:t xml:space="preserve">а също и от осигуряване на съответните обучения на служителите и </w:t>
      </w:r>
      <w:r w:rsidR="005906D6" w:rsidRPr="00304C9E">
        <w:rPr>
          <w:rFonts w:ascii="Times New Roman" w:hAnsi="Times New Roman"/>
          <w:snapToGrid w:val="0"/>
          <w:color w:val="000000"/>
          <w:sz w:val="24"/>
          <w:szCs w:val="24"/>
          <w:lang w:val="bg-BG" w:eastAsia="bg-BG"/>
        </w:rPr>
        <w:t xml:space="preserve">на </w:t>
      </w:r>
      <w:r w:rsidRPr="00304C9E">
        <w:rPr>
          <w:rFonts w:ascii="Times New Roman" w:hAnsi="Times New Roman"/>
          <w:snapToGrid w:val="0"/>
          <w:color w:val="000000"/>
          <w:sz w:val="24"/>
          <w:szCs w:val="24"/>
          <w:lang w:val="bg-BG" w:eastAsia="bg-BG"/>
        </w:rPr>
        <w:t>бенефициентите</w:t>
      </w:r>
      <w:r w:rsidR="00EE0173" w:rsidRPr="00304C9E">
        <w:rPr>
          <w:rFonts w:ascii="Times New Roman" w:hAnsi="Times New Roman"/>
          <w:snapToGrid w:val="0"/>
          <w:color w:val="000000"/>
          <w:sz w:val="24"/>
          <w:szCs w:val="24"/>
          <w:lang w:val="bg-BG" w:eastAsia="bg-BG"/>
        </w:rPr>
        <w:t>/партньорите им</w:t>
      </w:r>
      <w:r w:rsidRPr="00304C9E">
        <w:rPr>
          <w:rFonts w:ascii="Times New Roman" w:hAnsi="Times New Roman"/>
          <w:snapToGrid w:val="0"/>
          <w:color w:val="000000"/>
          <w:sz w:val="24"/>
          <w:szCs w:val="24"/>
          <w:lang w:val="bg-BG" w:eastAsia="bg-BG"/>
        </w:rPr>
        <w:t xml:space="preserve">. </w:t>
      </w:r>
    </w:p>
    <w:p w14:paraId="31963E1B" w14:textId="77777777" w:rsidR="00C939F0" w:rsidRPr="00304C9E" w:rsidRDefault="00ED411D" w:rsidP="00C939F0">
      <w:pPr>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lastRenderedPageBreak/>
        <w:t>Нередности могат да възникнат на всеки етап от изпълнението на програмата, проект</w:t>
      </w:r>
      <w:r w:rsidR="00EE0173" w:rsidRPr="00304C9E">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w:t>
      </w:r>
      <w:r w:rsidR="005906D6" w:rsidRPr="00304C9E">
        <w:rPr>
          <w:rFonts w:ascii="Times New Roman" w:hAnsi="Times New Roman"/>
          <w:snapToGrid w:val="0"/>
          <w:color w:val="000000"/>
          <w:sz w:val="24"/>
          <w:szCs w:val="24"/>
          <w:lang w:val="bg-BG" w:eastAsia="bg-BG"/>
        </w:rPr>
        <w:t xml:space="preserve">административен </w:t>
      </w:r>
      <w:r w:rsidRPr="00304C9E">
        <w:rPr>
          <w:rFonts w:ascii="Times New Roman" w:hAnsi="Times New Roman"/>
          <w:snapToGrid w:val="0"/>
          <w:color w:val="000000"/>
          <w:sz w:val="24"/>
          <w:szCs w:val="24"/>
          <w:lang w:val="bg-BG" w:eastAsia="bg-BG"/>
        </w:rPr>
        <w:t>договор</w:t>
      </w:r>
      <w:r w:rsidR="005906D6" w:rsidRPr="00304C9E">
        <w:rPr>
          <w:rFonts w:ascii="Times New Roman" w:hAnsi="Times New Roman"/>
          <w:snapToGrid w:val="0"/>
          <w:color w:val="000000"/>
          <w:sz w:val="24"/>
          <w:szCs w:val="24"/>
          <w:lang w:val="bg-BG" w:eastAsia="bg-BG"/>
        </w:rPr>
        <w:t xml:space="preserve"> или договор </w:t>
      </w:r>
      <w:r w:rsidR="00CF1439" w:rsidRPr="00304C9E">
        <w:rPr>
          <w:rFonts w:ascii="Times New Roman" w:hAnsi="Times New Roman"/>
          <w:snapToGrid w:val="0"/>
          <w:color w:val="000000"/>
          <w:sz w:val="24"/>
          <w:szCs w:val="24"/>
          <w:lang w:val="bg-BG" w:eastAsia="bg-BG"/>
        </w:rPr>
        <w:t>между</w:t>
      </w:r>
      <w:r w:rsidR="00EE0173" w:rsidRPr="00304C9E">
        <w:rPr>
          <w:rFonts w:ascii="Times New Roman" w:hAnsi="Times New Roman"/>
          <w:snapToGrid w:val="0"/>
          <w:color w:val="000000"/>
          <w:sz w:val="24"/>
          <w:szCs w:val="24"/>
          <w:lang w:val="bg-BG" w:eastAsia="bg-BG"/>
        </w:rPr>
        <w:t xml:space="preserve"> бенефициент </w:t>
      </w:r>
      <w:r w:rsidR="00CF1439" w:rsidRPr="00304C9E">
        <w:rPr>
          <w:rFonts w:ascii="Times New Roman" w:hAnsi="Times New Roman"/>
          <w:snapToGrid w:val="0"/>
          <w:color w:val="000000"/>
          <w:sz w:val="24"/>
          <w:szCs w:val="24"/>
          <w:lang w:val="bg-BG" w:eastAsia="bg-BG"/>
        </w:rPr>
        <w:t>и</w:t>
      </w:r>
      <w:r w:rsidR="005906D6" w:rsidRPr="00304C9E">
        <w:rPr>
          <w:rFonts w:ascii="Times New Roman" w:hAnsi="Times New Roman"/>
          <w:snapToGrid w:val="0"/>
          <w:color w:val="000000"/>
          <w:sz w:val="24"/>
          <w:szCs w:val="24"/>
          <w:lang w:val="bg-BG" w:eastAsia="bg-BG"/>
        </w:rPr>
        <w:t xml:space="preserve"> изпълнител</w:t>
      </w:r>
      <w:r w:rsidRPr="00304C9E">
        <w:rPr>
          <w:rFonts w:ascii="Times New Roman" w:hAnsi="Times New Roman"/>
          <w:snapToGrid w:val="0"/>
          <w:color w:val="000000"/>
          <w:sz w:val="24"/>
          <w:szCs w:val="24"/>
          <w:lang w:val="bg-BG" w:eastAsia="bg-BG"/>
        </w:rPr>
        <w:t xml:space="preserve">. </w:t>
      </w:r>
      <w:r w:rsidR="00C939F0" w:rsidRPr="00304C9E">
        <w:rPr>
          <w:rFonts w:ascii="Times New Roman" w:hAnsi="Times New Roman"/>
          <w:snapToGrid w:val="0"/>
          <w:color w:val="000000"/>
          <w:sz w:val="24"/>
          <w:szCs w:val="24"/>
          <w:lang w:val="bg-BG" w:eastAsia="bg-BG"/>
        </w:rPr>
        <w:t>С</w:t>
      </w:r>
      <w:r w:rsidR="00CF1439" w:rsidRPr="00304C9E">
        <w:rPr>
          <w:rFonts w:ascii="Times New Roman" w:hAnsi="Times New Roman"/>
          <w:snapToGrid w:val="0"/>
          <w:color w:val="000000"/>
          <w:sz w:val="24"/>
          <w:szCs w:val="24"/>
          <w:lang w:val="bg-BG" w:eastAsia="bg-BG"/>
        </w:rPr>
        <w:t>поред  повто</w:t>
      </w:r>
      <w:r w:rsidR="00C939F0" w:rsidRPr="00304C9E">
        <w:rPr>
          <w:rFonts w:ascii="Times New Roman" w:hAnsi="Times New Roman"/>
          <w:snapToGrid w:val="0"/>
          <w:color w:val="000000"/>
          <w:sz w:val="24"/>
          <w:szCs w:val="24"/>
          <w:lang w:val="bg-BG" w:eastAsia="bg-BG"/>
        </w:rPr>
        <w:t>ряемост</w:t>
      </w:r>
      <w:r w:rsidR="00CF1439" w:rsidRPr="00304C9E">
        <w:rPr>
          <w:rFonts w:ascii="Times New Roman" w:hAnsi="Times New Roman"/>
          <w:snapToGrid w:val="0"/>
          <w:color w:val="000000"/>
          <w:sz w:val="24"/>
          <w:szCs w:val="24"/>
          <w:lang w:val="bg-BG" w:eastAsia="bg-BG"/>
        </w:rPr>
        <w:t>та</w:t>
      </w:r>
      <w:r w:rsidR="00C939F0" w:rsidRPr="00304C9E">
        <w:rPr>
          <w:rFonts w:ascii="Times New Roman" w:hAnsi="Times New Roman"/>
          <w:snapToGrid w:val="0"/>
          <w:color w:val="000000"/>
          <w:sz w:val="24"/>
          <w:szCs w:val="24"/>
          <w:lang w:val="bg-BG" w:eastAsia="bg-BG"/>
        </w:rPr>
        <w:t>, нередностите биват следните видове:</w:t>
      </w:r>
    </w:p>
    <w:p w14:paraId="6BD94DE6" w14:textId="77777777" w:rsidR="00C939F0" w:rsidRPr="00304C9E" w:rsidRDefault="00C939F0" w:rsidP="00C939F0">
      <w:pPr>
        <w:widowControl w:val="0"/>
        <w:suppressAutoHyphens/>
        <w:spacing w:after="0" w:line="360" w:lineRule="auto"/>
        <w:jc w:val="both"/>
        <w:rPr>
          <w:rFonts w:ascii="Times New Roman" w:hAnsi="Times New Roman"/>
          <w:color w:val="000000"/>
          <w:sz w:val="24"/>
          <w:szCs w:val="24"/>
          <w:lang w:val="bg-BG" w:eastAsia="bg-BG"/>
        </w:rPr>
      </w:pPr>
      <w:r w:rsidRPr="00304C9E">
        <w:rPr>
          <w:rFonts w:ascii="Times New Roman" w:hAnsi="Times New Roman"/>
          <w:b/>
          <w:color w:val="000000"/>
          <w:sz w:val="24"/>
          <w:szCs w:val="24"/>
          <w:lang w:val="bg-BG" w:eastAsia="bg-BG"/>
        </w:rPr>
        <w:t xml:space="preserve">- Единични - </w:t>
      </w:r>
      <w:r w:rsidRPr="00304C9E">
        <w:rPr>
          <w:rFonts w:ascii="Times New Roman" w:hAnsi="Times New Roman"/>
          <w:color w:val="000000"/>
          <w:sz w:val="24"/>
          <w:szCs w:val="24"/>
          <w:lang w:val="bg-BG" w:eastAsia="bg-BG"/>
        </w:rPr>
        <w:t>Проявяват се като единични случаи в отделен проект, а не в системата като цяло. Те произтичат от действия или грешки по определен проект и не би следвало да се проявяват при останалите, в случай, че се спазват процедурите за управление и контрол. В тези случаи, след извършена проверка на фактите и обстоятелствата, УО издава първа писмена оценка за установяване или липса на нередност, въз основа на проверка и анализ за наличието на всички кумулативно свързани елементи на понятието за нередност.</w:t>
      </w:r>
    </w:p>
    <w:p w14:paraId="0A8E6453" w14:textId="77777777" w:rsidR="00C939F0" w:rsidRPr="00304C9E" w:rsidRDefault="00C939F0" w:rsidP="00C939F0">
      <w:pPr>
        <w:widowControl w:val="0"/>
        <w:suppressAutoHyphens/>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b/>
          <w:snapToGrid w:val="0"/>
          <w:color w:val="000000"/>
          <w:sz w:val="24"/>
          <w:szCs w:val="24"/>
          <w:lang w:val="bg-BG" w:eastAsia="bg-BG"/>
        </w:rPr>
        <w:t xml:space="preserve"> - Системни – </w:t>
      </w:r>
      <w:r w:rsidRPr="00304C9E">
        <w:rPr>
          <w:rFonts w:ascii="Times New Roman" w:hAnsi="Times New Roman"/>
          <w:snapToGrid w:val="0"/>
          <w:color w:val="000000"/>
          <w:sz w:val="24"/>
          <w:szCs w:val="24"/>
          <w:lang w:val="bg-BG" w:eastAsia="bg-BG"/>
        </w:rPr>
        <w:t xml:space="preserve">както е посочено по-горе в текста системна нередност е определена в чл. 2, параграф 38 на Регламент /ЕС/ 1303/2013. Системна е нередност, която може да има повтарящ се характер с висока степен на вероятност от поява при сходни по вид операции, която се дължи на сериозни недостатъци в ефективното функциониране на Системите за управление и контрол, включително липса на подходящи процедури. </w:t>
      </w:r>
    </w:p>
    <w:p w14:paraId="13AB69B2" w14:textId="77777777" w:rsidR="00ED411D" w:rsidRPr="00304C9E" w:rsidRDefault="00ED411D" w:rsidP="00E373F7">
      <w:pPr>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Изградените системи </w:t>
      </w:r>
      <w:r w:rsidR="005906D6" w:rsidRPr="00304C9E">
        <w:rPr>
          <w:rFonts w:ascii="Times New Roman" w:hAnsi="Times New Roman"/>
          <w:snapToGrid w:val="0"/>
          <w:color w:val="000000"/>
          <w:sz w:val="24"/>
          <w:szCs w:val="24"/>
          <w:lang w:val="bg-BG" w:eastAsia="bg-BG"/>
        </w:rPr>
        <w:t xml:space="preserve">за превенция </w:t>
      </w:r>
      <w:r w:rsidRPr="00304C9E">
        <w:rPr>
          <w:rFonts w:ascii="Times New Roman" w:hAnsi="Times New Roman"/>
          <w:snapToGrid w:val="0"/>
          <w:color w:val="000000"/>
          <w:sz w:val="24"/>
          <w:szCs w:val="24"/>
          <w:lang w:val="bg-BG" w:eastAsia="bg-BG"/>
        </w:rPr>
        <w:t xml:space="preserve">са индикатор за оценката на правилното функциониране на системите за финансово управление и контрол.  </w:t>
      </w:r>
      <w:r w:rsidR="00776737" w:rsidRPr="00304C9E">
        <w:rPr>
          <w:rFonts w:ascii="Times New Roman" w:hAnsi="Times New Roman"/>
          <w:snapToGrid w:val="0"/>
          <w:color w:val="000000"/>
          <w:sz w:val="24"/>
          <w:szCs w:val="24"/>
          <w:lang w:val="bg-BG" w:eastAsia="bg-BG"/>
        </w:rPr>
        <w:t xml:space="preserve">В УО се прилагат системи за превенция и идентифициране на нередности при изпълнението на проектите, като </w:t>
      </w:r>
      <w:r w:rsidRPr="00304C9E">
        <w:rPr>
          <w:rFonts w:ascii="Times New Roman" w:hAnsi="Times New Roman"/>
          <w:snapToGrid w:val="0"/>
          <w:color w:val="000000"/>
          <w:sz w:val="24"/>
          <w:szCs w:val="24"/>
          <w:lang w:val="bg-BG" w:eastAsia="bg-BG"/>
        </w:rPr>
        <w:t>УО използва в дейността си следните средства за превенция:</w:t>
      </w:r>
    </w:p>
    <w:p w14:paraId="32028537" w14:textId="77777777" w:rsidR="00ED411D" w:rsidRPr="00304C9E" w:rsidRDefault="00EE0173" w:rsidP="00ED411D">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304C9E">
        <w:rPr>
          <w:rFonts w:ascii="Times New Roman" w:hAnsi="Times New Roman"/>
          <w:b/>
          <w:i/>
          <w:snapToGrid w:val="0"/>
          <w:color w:val="000000"/>
          <w:sz w:val="24"/>
          <w:szCs w:val="24"/>
          <w:lang w:val="bg-BG" w:eastAsia="bg-BG"/>
        </w:rPr>
        <w:t>Прилагане</w:t>
      </w:r>
      <w:r w:rsidR="00ED411D" w:rsidRPr="00304C9E">
        <w:rPr>
          <w:rFonts w:ascii="Times New Roman" w:hAnsi="Times New Roman"/>
          <w:b/>
          <w:i/>
          <w:snapToGrid w:val="0"/>
          <w:color w:val="000000"/>
          <w:sz w:val="24"/>
          <w:szCs w:val="24"/>
          <w:lang w:val="bg-BG" w:eastAsia="bg-BG"/>
        </w:rPr>
        <w:t xml:space="preserve"> на писмени процедури: </w:t>
      </w:r>
    </w:p>
    <w:p w14:paraId="25BD679F" w14:textId="77777777" w:rsidR="00ED411D" w:rsidRPr="00304C9E" w:rsidRDefault="00ED411D" w:rsidP="00ED411D">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Процедурните правила следва да установят система за прилагане на </w:t>
      </w:r>
      <w:r w:rsidR="00542355" w:rsidRPr="00304C9E">
        <w:rPr>
          <w:rFonts w:ascii="Times New Roman" w:hAnsi="Times New Roman"/>
          <w:snapToGrid w:val="0"/>
          <w:color w:val="000000"/>
          <w:sz w:val="24"/>
          <w:szCs w:val="24"/>
          <w:lang w:val="bg-BG" w:eastAsia="bg-BG"/>
        </w:rPr>
        <w:t xml:space="preserve">ефективно </w:t>
      </w:r>
      <w:r w:rsidRPr="00304C9E">
        <w:rPr>
          <w:rFonts w:ascii="Times New Roman" w:hAnsi="Times New Roman"/>
          <w:snapToGrid w:val="0"/>
          <w:color w:val="000000"/>
          <w:sz w:val="24"/>
          <w:szCs w:val="24"/>
          <w:lang w:val="bg-BG" w:eastAsia="bg-BG"/>
        </w:rPr>
        <w:t xml:space="preserve">финансово управление и контрол, която да обхваща всички области на действие на всеки участник в процеса, включително прозрачни писмени процедури, прилагане на </w:t>
      </w:r>
      <w:r w:rsidR="00542355" w:rsidRPr="00304C9E">
        <w:rPr>
          <w:rFonts w:ascii="Times New Roman" w:hAnsi="Times New Roman"/>
          <w:snapToGrid w:val="0"/>
          <w:color w:val="000000"/>
          <w:sz w:val="24"/>
          <w:szCs w:val="24"/>
          <w:lang w:val="bg-BG" w:eastAsia="bg-BG"/>
        </w:rPr>
        <w:t>стриктно</w:t>
      </w:r>
      <w:r w:rsidRPr="00304C9E">
        <w:rPr>
          <w:rFonts w:ascii="Times New Roman" w:hAnsi="Times New Roman"/>
          <w:snapToGrid w:val="0"/>
          <w:color w:val="000000"/>
          <w:sz w:val="24"/>
          <w:szCs w:val="24"/>
          <w:lang w:val="bg-BG" w:eastAsia="bg-BG"/>
        </w:rPr>
        <w:t xml:space="preserve"> финансово управление и принципа на „четирите очи” при извършването на проверки. Тук се включва: правна база; ангажименти по изпълнението; управление на човешките ресурси; финансово управление; обществени поръчки; докладване; мониторинг и оценка; вътрешен контрол; счетоводство; нередности; управление на информационните системи и на документите.  </w:t>
      </w:r>
      <w:r w:rsidR="0048169D" w:rsidRPr="00304C9E">
        <w:rPr>
          <w:rFonts w:ascii="Times New Roman" w:hAnsi="Times New Roman"/>
          <w:snapToGrid w:val="0"/>
          <w:color w:val="000000"/>
          <w:sz w:val="24"/>
          <w:szCs w:val="24"/>
          <w:lang w:val="bg-BG" w:eastAsia="bg-BG"/>
        </w:rPr>
        <w:t xml:space="preserve">В тази връзка в УО се прилагат утвърдени писмени правила, процедури и </w:t>
      </w:r>
      <w:r w:rsidR="0048169D" w:rsidRPr="00304C9E">
        <w:rPr>
          <w:rFonts w:ascii="Times New Roman" w:hAnsi="Times New Roman"/>
          <w:snapToGrid w:val="0"/>
          <w:color w:val="000000"/>
          <w:sz w:val="24"/>
          <w:szCs w:val="24"/>
          <w:lang w:val="bg-BG" w:eastAsia="bg-BG"/>
        </w:rPr>
        <w:lastRenderedPageBreak/>
        <w:t>одитни пътеки, детайлно разписани в съответните глави от Наръчника за управление на ОПНОИР</w:t>
      </w:r>
      <w:r w:rsidR="00FB0E44" w:rsidRPr="00304C9E">
        <w:rPr>
          <w:rFonts w:ascii="Times New Roman" w:hAnsi="Times New Roman"/>
          <w:snapToGrid w:val="0"/>
          <w:color w:val="000000"/>
          <w:sz w:val="24"/>
          <w:szCs w:val="24"/>
          <w:lang w:val="bg-BG" w:eastAsia="bg-BG"/>
        </w:rPr>
        <w:t>, по отно</w:t>
      </w:r>
      <w:r w:rsidR="003A5007" w:rsidRPr="00304C9E">
        <w:rPr>
          <w:rFonts w:ascii="Times New Roman" w:hAnsi="Times New Roman"/>
          <w:snapToGrid w:val="0"/>
          <w:color w:val="000000"/>
          <w:sz w:val="24"/>
          <w:szCs w:val="24"/>
          <w:lang w:val="bg-BG" w:eastAsia="bg-BG"/>
        </w:rPr>
        <w:t>ш</w:t>
      </w:r>
      <w:r w:rsidR="00FB0E44" w:rsidRPr="00304C9E">
        <w:rPr>
          <w:rFonts w:ascii="Times New Roman" w:hAnsi="Times New Roman"/>
          <w:snapToGrid w:val="0"/>
          <w:color w:val="000000"/>
          <w:sz w:val="24"/>
          <w:szCs w:val="24"/>
          <w:lang w:val="bg-BG" w:eastAsia="bg-BG"/>
        </w:rPr>
        <w:t>ение на които, всеки служител в УО подписва декларация че е запознат (</w:t>
      </w:r>
      <w:r w:rsidR="00FB0E44" w:rsidRPr="00304C9E">
        <w:rPr>
          <w:rFonts w:ascii="Times New Roman" w:hAnsi="Times New Roman"/>
          <w:i/>
          <w:snapToGrid w:val="0"/>
          <w:color w:val="000000"/>
          <w:sz w:val="24"/>
          <w:szCs w:val="24"/>
          <w:lang w:val="bg-BG" w:eastAsia="bg-BG"/>
        </w:rPr>
        <w:t>Декларация - Приложение № 1.1. към глава 1</w:t>
      </w:r>
      <w:r w:rsidR="00FB0E44" w:rsidRPr="00304C9E">
        <w:rPr>
          <w:rFonts w:ascii="Times New Roman" w:hAnsi="Times New Roman"/>
          <w:snapToGrid w:val="0"/>
          <w:color w:val="000000"/>
          <w:sz w:val="24"/>
          <w:szCs w:val="24"/>
          <w:lang w:val="bg-BG" w:eastAsia="bg-BG"/>
        </w:rPr>
        <w:t>)</w:t>
      </w:r>
    </w:p>
    <w:p w14:paraId="6E3D1407" w14:textId="77777777" w:rsidR="006F139D" w:rsidRPr="00304C9E" w:rsidRDefault="006F139D" w:rsidP="00ED411D">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Съгласно чл. 15 от ПМС № 18/04.02.2003 г. за създаване на Съвет за координация в борбата с правонарушенията, засягащи финансовите интереси на Европейския съюз (ПМС № 18/04.02.2003 г.), всички служители от звената, участващи във финансовото управление и контрол на фондове, инструменти и програми на Европейския съюз, подписват декларация, че са запознати с опре</w:t>
      </w:r>
      <w:r w:rsidR="0048169D" w:rsidRPr="00304C9E">
        <w:rPr>
          <w:rFonts w:ascii="Times New Roman" w:hAnsi="Times New Roman"/>
          <w:snapToGrid w:val="0"/>
          <w:color w:val="000000"/>
          <w:sz w:val="24"/>
          <w:szCs w:val="24"/>
          <w:lang w:val="bg-BG" w:eastAsia="bg-BG"/>
        </w:rPr>
        <w:t>делението за нередност и измама</w:t>
      </w:r>
      <w:r w:rsidRPr="00304C9E">
        <w:rPr>
          <w:rFonts w:ascii="Times New Roman" w:hAnsi="Times New Roman"/>
          <w:snapToGrid w:val="0"/>
          <w:color w:val="000000"/>
          <w:sz w:val="24"/>
          <w:szCs w:val="24"/>
          <w:lang w:val="bg-BG" w:eastAsia="bg-BG"/>
        </w:rPr>
        <w:t xml:space="preserve"> и с Наредбата за администриране на нередности по Европейските структурни и инвестиционни фондове, приета с Постановление № 173 на Министерския съвет от 2016 г.</w:t>
      </w:r>
    </w:p>
    <w:p w14:paraId="38364582" w14:textId="77777777" w:rsidR="00AF7888" w:rsidRPr="00304C9E" w:rsidRDefault="006F139D" w:rsidP="00ED411D">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В изпълнение на това нормативно изискване, в</w:t>
      </w:r>
      <w:r w:rsidR="00ED411D" w:rsidRPr="00304C9E">
        <w:rPr>
          <w:rFonts w:ascii="Times New Roman" w:hAnsi="Times New Roman"/>
          <w:snapToGrid w:val="0"/>
          <w:color w:val="000000"/>
          <w:sz w:val="24"/>
          <w:szCs w:val="24"/>
          <w:lang w:val="bg-BG" w:eastAsia="bg-BG"/>
        </w:rPr>
        <w:t xml:space="preserve">сички служители </w:t>
      </w:r>
      <w:r w:rsidR="00093372" w:rsidRPr="00304C9E">
        <w:rPr>
          <w:rFonts w:ascii="Times New Roman" w:hAnsi="Times New Roman"/>
          <w:snapToGrid w:val="0"/>
          <w:color w:val="000000"/>
          <w:sz w:val="24"/>
          <w:szCs w:val="24"/>
          <w:lang w:val="bg-BG" w:eastAsia="bg-BG"/>
        </w:rPr>
        <w:t>на УО на ОПНОИР</w:t>
      </w:r>
      <w:r w:rsidR="00ED411D" w:rsidRPr="00304C9E">
        <w:rPr>
          <w:rFonts w:ascii="Times New Roman" w:hAnsi="Times New Roman"/>
          <w:snapToGrid w:val="0"/>
          <w:color w:val="000000"/>
          <w:sz w:val="24"/>
          <w:szCs w:val="24"/>
          <w:lang w:val="bg-BG" w:eastAsia="bg-BG"/>
        </w:rPr>
        <w:t>, подписват декларация, че са запознати с определението за нередност и измама</w:t>
      </w:r>
      <w:r w:rsidRPr="00304C9E">
        <w:rPr>
          <w:rFonts w:ascii="Times New Roman" w:hAnsi="Times New Roman"/>
          <w:snapToGrid w:val="0"/>
          <w:color w:val="000000"/>
          <w:sz w:val="24"/>
          <w:szCs w:val="24"/>
          <w:lang w:val="bg-BG" w:eastAsia="bg-BG"/>
        </w:rPr>
        <w:t xml:space="preserve"> и </w:t>
      </w:r>
      <w:r w:rsidR="00AF7888" w:rsidRPr="00304C9E">
        <w:rPr>
          <w:rFonts w:ascii="Times New Roman" w:hAnsi="Times New Roman"/>
          <w:snapToGrid w:val="0"/>
          <w:color w:val="000000"/>
          <w:sz w:val="24"/>
          <w:szCs w:val="24"/>
          <w:lang w:val="bg-BG" w:eastAsia="bg-BG"/>
        </w:rPr>
        <w:t xml:space="preserve">с </w:t>
      </w:r>
      <w:r w:rsidRPr="00304C9E">
        <w:rPr>
          <w:rFonts w:ascii="Times New Roman" w:hAnsi="Times New Roman"/>
          <w:snapToGrid w:val="0"/>
          <w:color w:val="000000"/>
          <w:sz w:val="24"/>
          <w:szCs w:val="24"/>
          <w:lang w:val="bg-BG" w:eastAsia="bg-BG"/>
        </w:rPr>
        <w:t>НАНЕСИФ</w:t>
      </w:r>
      <w:r w:rsidR="00ED411D" w:rsidRPr="00304C9E">
        <w:rPr>
          <w:rFonts w:ascii="Times New Roman" w:hAnsi="Times New Roman"/>
          <w:snapToGrid w:val="0"/>
          <w:color w:val="000000"/>
          <w:sz w:val="24"/>
          <w:szCs w:val="24"/>
          <w:lang w:val="bg-BG" w:eastAsia="bg-BG"/>
        </w:rPr>
        <w:t xml:space="preserve"> </w:t>
      </w:r>
      <w:r w:rsidR="00ED411D" w:rsidRPr="00304C9E">
        <w:rPr>
          <w:rFonts w:ascii="Times New Roman" w:hAnsi="Times New Roman"/>
          <w:i/>
          <w:snapToGrid w:val="0"/>
          <w:color w:val="000000"/>
          <w:sz w:val="24"/>
          <w:szCs w:val="24"/>
          <w:lang w:val="bg-BG" w:eastAsia="bg-BG"/>
        </w:rPr>
        <w:t>(Приложение 12.</w:t>
      </w:r>
      <w:r w:rsidR="00873641" w:rsidRPr="00304C9E">
        <w:rPr>
          <w:rFonts w:ascii="Times New Roman" w:hAnsi="Times New Roman"/>
          <w:i/>
          <w:snapToGrid w:val="0"/>
          <w:color w:val="000000"/>
          <w:sz w:val="24"/>
          <w:szCs w:val="24"/>
          <w:lang w:val="bg-BG" w:eastAsia="bg-BG"/>
        </w:rPr>
        <w:t>2.</w:t>
      </w:r>
      <w:r w:rsidR="00ED411D" w:rsidRPr="00304C9E">
        <w:rPr>
          <w:rFonts w:ascii="Times New Roman" w:hAnsi="Times New Roman"/>
          <w:i/>
          <w:snapToGrid w:val="0"/>
          <w:color w:val="000000"/>
          <w:sz w:val="24"/>
          <w:szCs w:val="24"/>
          <w:lang w:val="bg-BG" w:eastAsia="bg-BG"/>
        </w:rPr>
        <w:t>1).</w:t>
      </w:r>
      <w:r w:rsidR="00ED411D" w:rsidRPr="00304C9E">
        <w:rPr>
          <w:rFonts w:ascii="Times New Roman" w:hAnsi="Times New Roman"/>
          <w:snapToGrid w:val="0"/>
          <w:color w:val="000000"/>
          <w:sz w:val="24"/>
          <w:szCs w:val="24"/>
          <w:lang w:val="bg-BG" w:eastAsia="bg-BG"/>
        </w:rPr>
        <w:t xml:space="preserve"> </w:t>
      </w:r>
      <w:r w:rsidR="008632EC" w:rsidRPr="00304C9E">
        <w:rPr>
          <w:rFonts w:ascii="Times New Roman" w:hAnsi="Times New Roman"/>
          <w:snapToGrid w:val="0"/>
          <w:color w:val="000000"/>
          <w:sz w:val="24"/>
          <w:szCs w:val="24"/>
          <w:lang w:val="bg-BG" w:eastAsia="bg-BG"/>
        </w:rPr>
        <w:t>Подписаните д</w:t>
      </w:r>
      <w:r w:rsidR="00373E09" w:rsidRPr="00304C9E">
        <w:rPr>
          <w:rFonts w:ascii="Times New Roman" w:hAnsi="Times New Roman"/>
          <w:snapToGrid w:val="0"/>
          <w:color w:val="000000"/>
          <w:sz w:val="24"/>
          <w:szCs w:val="24"/>
          <w:lang w:val="bg-BG" w:eastAsia="bg-BG"/>
        </w:rPr>
        <w:t>еклараци</w:t>
      </w:r>
      <w:r w:rsidR="008632EC" w:rsidRPr="00304C9E">
        <w:rPr>
          <w:rFonts w:ascii="Times New Roman" w:hAnsi="Times New Roman"/>
          <w:snapToGrid w:val="0"/>
          <w:color w:val="000000"/>
          <w:sz w:val="24"/>
          <w:szCs w:val="24"/>
          <w:lang w:val="bg-BG" w:eastAsia="bg-BG"/>
        </w:rPr>
        <w:t>и</w:t>
      </w:r>
      <w:r w:rsidR="00373E09" w:rsidRPr="00304C9E">
        <w:rPr>
          <w:rFonts w:ascii="Times New Roman" w:hAnsi="Times New Roman"/>
          <w:snapToGrid w:val="0"/>
          <w:color w:val="000000"/>
          <w:sz w:val="24"/>
          <w:szCs w:val="24"/>
          <w:lang w:val="bg-BG" w:eastAsia="bg-BG"/>
        </w:rPr>
        <w:t xml:space="preserve"> за нередности се съхраняват в дирекция УРК от служител, определен от директора на дирекция</w:t>
      </w:r>
      <w:r w:rsidR="00AF7888" w:rsidRPr="00304C9E">
        <w:rPr>
          <w:rFonts w:ascii="Times New Roman" w:hAnsi="Times New Roman"/>
          <w:snapToGrid w:val="0"/>
          <w:color w:val="000000"/>
          <w:sz w:val="24"/>
          <w:szCs w:val="24"/>
          <w:lang w:val="bg-BG" w:eastAsia="bg-BG"/>
        </w:rPr>
        <w:t>та</w:t>
      </w:r>
      <w:r w:rsidR="00373E09" w:rsidRPr="00304C9E">
        <w:rPr>
          <w:rFonts w:ascii="Times New Roman" w:hAnsi="Times New Roman"/>
          <w:snapToGrid w:val="0"/>
          <w:color w:val="000000"/>
          <w:sz w:val="24"/>
          <w:szCs w:val="24"/>
          <w:lang w:val="bg-BG" w:eastAsia="bg-BG"/>
        </w:rPr>
        <w:t xml:space="preserve">. </w:t>
      </w:r>
    </w:p>
    <w:p w14:paraId="15155489" w14:textId="77777777" w:rsidR="00ED411D" w:rsidRPr="00304C9E" w:rsidRDefault="00E3238B" w:rsidP="00ED411D">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Новопостъпилите служители попълват декларацията в 10-дневен срок от назначаването им. </w:t>
      </w:r>
      <w:r w:rsidR="004447EB" w:rsidRPr="00304C9E">
        <w:rPr>
          <w:rFonts w:ascii="Times New Roman" w:hAnsi="Times New Roman"/>
          <w:snapToGrid w:val="0"/>
          <w:color w:val="000000"/>
          <w:sz w:val="24"/>
          <w:szCs w:val="24"/>
          <w:lang w:val="bg-BG" w:eastAsia="bg-BG"/>
        </w:rPr>
        <w:t xml:space="preserve">При постъпване на нов служител на трудово/служебно правоотношение в </w:t>
      </w:r>
      <w:r w:rsidR="000D0201">
        <w:rPr>
          <w:rFonts w:ascii="Times New Roman" w:hAnsi="Times New Roman"/>
          <w:snapToGrid w:val="0"/>
          <w:color w:val="000000"/>
          <w:sz w:val="24"/>
          <w:szCs w:val="24"/>
          <w:lang w:val="bg-BG" w:eastAsia="bg-BG"/>
        </w:rPr>
        <w:t>ИАПО</w:t>
      </w:r>
      <w:r w:rsidR="004447EB" w:rsidRPr="00304C9E">
        <w:rPr>
          <w:rFonts w:ascii="Times New Roman" w:hAnsi="Times New Roman"/>
          <w:snapToGrid w:val="0"/>
          <w:color w:val="000000"/>
          <w:sz w:val="24"/>
          <w:szCs w:val="24"/>
          <w:lang w:val="bg-BG" w:eastAsia="bg-BG"/>
        </w:rPr>
        <w:t xml:space="preserve">, служител от дирекция „Администрация и управление“, отговорен за човешките ресурси в Агенцията, изпраща електронно съобщение на директора на дирекция </w:t>
      </w:r>
      <w:r w:rsidR="009A16B1" w:rsidRPr="00304C9E">
        <w:rPr>
          <w:rFonts w:ascii="Times New Roman" w:hAnsi="Times New Roman"/>
          <w:snapToGrid w:val="0"/>
          <w:color w:val="000000"/>
          <w:sz w:val="24"/>
          <w:szCs w:val="24"/>
          <w:lang w:val="bg-BG" w:eastAsia="bg-BG"/>
        </w:rPr>
        <w:t>„Управление на риска и контрол“</w:t>
      </w:r>
      <w:r w:rsidR="004447EB" w:rsidRPr="00304C9E">
        <w:rPr>
          <w:rFonts w:ascii="Times New Roman" w:hAnsi="Times New Roman"/>
          <w:snapToGrid w:val="0"/>
          <w:color w:val="000000"/>
          <w:sz w:val="24"/>
          <w:szCs w:val="24"/>
          <w:lang w:val="bg-BG" w:eastAsia="bg-BG"/>
        </w:rPr>
        <w:t xml:space="preserve"> с информация за трите имена и дирекцията, в която е назначен новият служител. Директорът на дирекция </w:t>
      </w:r>
      <w:r w:rsidR="009A16B1" w:rsidRPr="00304C9E">
        <w:rPr>
          <w:rFonts w:ascii="Times New Roman" w:hAnsi="Times New Roman"/>
          <w:snapToGrid w:val="0"/>
          <w:color w:val="000000"/>
          <w:sz w:val="24"/>
          <w:szCs w:val="24"/>
          <w:lang w:val="bg-BG" w:eastAsia="bg-BG"/>
        </w:rPr>
        <w:t>„Управление на риска и контрол“</w:t>
      </w:r>
      <w:r w:rsidR="004447EB" w:rsidRPr="00304C9E">
        <w:rPr>
          <w:rFonts w:ascii="Times New Roman" w:hAnsi="Times New Roman"/>
          <w:snapToGrid w:val="0"/>
          <w:color w:val="000000"/>
          <w:sz w:val="24"/>
          <w:szCs w:val="24"/>
          <w:lang w:val="bg-BG" w:eastAsia="bg-BG"/>
        </w:rPr>
        <w:t xml:space="preserve"> препраща този мейл на определен</w:t>
      </w:r>
      <w:r w:rsidR="00373E09" w:rsidRPr="00304C9E">
        <w:rPr>
          <w:rFonts w:ascii="Times New Roman" w:hAnsi="Times New Roman"/>
          <w:snapToGrid w:val="0"/>
          <w:color w:val="000000"/>
          <w:sz w:val="24"/>
          <w:szCs w:val="24"/>
          <w:lang w:val="bg-BG" w:eastAsia="bg-BG"/>
        </w:rPr>
        <w:t>ия</w:t>
      </w:r>
      <w:r w:rsidR="004447EB" w:rsidRPr="00304C9E">
        <w:rPr>
          <w:rFonts w:ascii="Times New Roman" w:hAnsi="Times New Roman"/>
          <w:snapToGrid w:val="0"/>
          <w:color w:val="000000"/>
          <w:sz w:val="24"/>
          <w:szCs w:val="24"/>
          <w:lang w:val="bg-BG" w:eastAsia="bg-BG"/>
        </w:rPr>
        <w:t xml:space="preserve"> от него служител от дирекцията, с оглед организиране получаването на Декларация за нередности (</w:t>
      </w:r>
      <w:r w:rsidR="004447EB" w:rsidRPr="00304C9E">
        <w:rPr>
          <w:rFonts w:ascii="Times New Roman" w:hAnsi="Times New Roman"/>
          <w:i/>
          <w:snapToGrid w:val="0"/>
          <w:color w:val="000000"/>
          <w:sz w:val="24"/>
          <w:szCs w:val="24"/>
          <w:lang w:val="bg-BG" w:eastAsia="bg-BG"/>
        </w:rPr>
        <w:t>Приложение № 12.2.1</w:t>
      </w:r>
      <w:r w:rsidR="004447EB" w:rsidRPr="00304C9E">
        <w:rPr>
          <w:rFonts w:ascii="Times New Roman" w:hAnsi="Times New Roman"/>
          <w:snapToGrid w:val="0"/>
          <w:color w:val="000000"/>
          <w:sz w:val="24"/>
          <w:szCs w:val="24"/>
          <w:lang w:val="bg-BG" w:eastAsia="bg-BG"/>
        </w:rPr>
        <w:t xml:space="preserve">) и съхранението </w:t>
      </w:r>
      <w:r w:rsidRPr="00304C9E">
        <w:rPr>
          <w:rFonts w:ascii="Times New Roman" w:hAnsi="Times New Roman"/>
          <w:snapToGrid w:val="0"/>
          <w:color w:val="000000"/>
          <w:sz w:val="24"/>
          <w:szCs w:val="24"/>
          <w:lang w:val="bg-BG" w:eastAsia="bg-BG"/>
        </w:rPr>
        <w:t>ѝ</w:t>
      </w:r>
      <w:r w:rsidR="004447EB" w:rsidRPr="00304C9E">
        <w:rPr>
          <w:rFonts w:ascii="Times New Roman" w:hAnsi="Times New Roman"/>
          <w:snapToGrid w:val="0"/>
          <w:color w:val="000000"/>
          <w:sz w:val="24"/>
          <w:szCs w:val="24"/>
          <w:lang w:val="bg-BG" w:eastAsia="bg-BG"/>
        </w:rPr>
        <w:t xml:space="preserve"> в дирекция </w:t>
      </w:r>
      <w:r w:rsidR="009A16B1" w:rsidRPr="00304C9E">
        <w:rPr>
          <w:rFonts w:ascii="Times New Roman" w:hAnsi="Times New Roman"/>
          <w:snapToGrid w:val="0"/>
          <w:color w:val="000000"/>
          <w:sz w:val="24"/>
          <w:szCs w:val="24"/>
          <w:lang w:val="bg-BG" w:eastAsia="bg-BG"/>
        </w:rPr>
        <w:t>„Управление на риска и контрол“</w:t>
      </w:r>
      <w:r w:rsidR="004447EB" w:rsidRPr="00304C9E">
        <w:rPr>
          <w:rFonts w:ascii="Times New Roman" w:hAnsi="Times New Roman"/>
          <w:snapToGrid w:val="0"/>
          <w:color w:val="000000"/>
          <w:sz w:val="24"/>
          <w:szCs w:val="24"/>
          <w:lang w:val="bg-BG" w:eastAsia="bg-BG"/>
        </w:rPr>
        <w:t>, ведно с получените от другите сл</w:t>
      </w:r>
      <w:r w:rsidR="00906E29" w:rsidRPr="00304C9E">
        <w:rPr>
          <w:rFonts w:ascii="Times New Roman" w:hAnsi="Times New Roman"/>
          <w:snapToGrid w:val="0"/>
          <w:color w:val="000000"/>
          <w:sz w:val="24"/>
          <w:szCs w:val="24"/>
          <w:lang w:val="bg-BG" w:eastAsia="bg-BG"/>
        </w:rPr>
        <w:t xml:space="preserve">ужители на </w:t>
      </w:r>
      <w:r w:rsidR="000D0201">
        <w:rPr>
          <w:rFonts w:ascii="Times New Roman" w:hAnsi="Times New Roman"/>
          <w:snapToGrid w:val="0"/>
          <w:color w:val="000000"/>
          <w:sz w:val="24"/>
          <w:szCs w:val="24"/>
          <w:lang w:val="bg-BG" w:eastAsia="bg-BG"/>
        </w:rPr>
        <w:t>ИАПО</w:t>
      </w:r>
      <w:r w:rsidR="001E038C">
        <w:rPr>
          <w:rFonts w:ascii="Times New Roman" w:hAnsi="Times New Roman"/>
          <w:snapToGrid w:val="0"/>
          <w:color w:val="000000"/>
          <w:sz w:val="24"/>
          <w:szCs w:val="24"/>
          <w:lang w:val="bg-BG" w:eastAsia="bg-BG"/>
        </w:rPr>
        <w:t xml:space="preserve"> </w:t>
      </w:r>
      <w:r w:rsidR="00906E29" w:rsidRPr="00304C9E">
        <w:rPr>
          <w:rFonts w:ascii="Times New Roman" w:hAnsi="Times New Roman"/>
          <w:snapToGrid w:val="0"/>
          <w:color w:val="000000"/>
          <w:sz w:val="24"/>
          <w:szCs w:val="24"/>
          <w:lang w:val="bg-BG" w:eastAsia="bg-BG"/>
        </w:rPr>
        <w:t>декларации</w:t>
      </w:r>
      <w:r w:rsidR="004447EB" w:rsidRPr="00304C9E">
        <w:rPr>
          <w:rFonts w:ascii="Times New Roman" w:hAnsi="Times New Roman"/>
          <w:snapToGrid w:val="0"/>
          <w:color w:val="000000"/>
          <w:sz w:val="24"/>
          <w:szCs w:val="24"/>
          <w:lang w:val="bg-BG" w:eastAsia="bg-BG"/>
        </w:rPr>
        <w:t xml:space="preserve">. </w:t>
      </w:r>
      <w:r w:rsidR="006F139D" w:rsidRPr="00304C9E">
        <w:rPr>
          <w:rFonts w:ascii="Times New Roman" w:hAnsi="Times New Roman"/>
          <w:snapToGrid w:val="0"/>
          <w:color w:val="000000"/>
          <w:sz w:val="24"/>
          <w:szCs w:val="24"/>
          <w:lang w:val="bg-BG" w:eastAsia="bg-BG"/>
        </w:rPr>
        <w:t xml:space="preserve">Всички служители на УО подписват декларация </w:t>
      </w:r>
      <w:r w:rsidR="00AF7888" w:rsidRPr="00304C9E">
        <w:rPr>
          <w:rFonts w:ascii="Times New Roman" w:hAnsi="Times New Roman"/>
          <w:snapToGrid w:val="0"/>
          <w:color w:val="000000"/>
          <w:sz w:val="24"/>
          <w:szCs w:val="24"/>
          <w:lang w:val="bg-BG" w:eastAsia="bg-BG"/>
        </w:rPr>
        <w:t>(</w:t>
      </w:r>
      <w:r w:rsidR="00AF7888" w:rsidRPr="00304C9E">
        <w:rPr>
          <w:rFonts w:ascii="Times New Roman" w:hAnsi="Times New Roman"/>
          <w:i/>
          <w:snapToGrid w:val="0"/>
          <w:color w:val="000000"/>
          <w:sz w:val="24"/>
          <w:szCs w:val="24"/>
          <w:lang w:val="bg-BG" w:eastAsia="bg-BG"/>
        </w:rPr>
        <w:t>Приложение № 12.2.1</w:t>
      </w:r>
      <w:r w:rsidR="00AF7888" w:rsidRPr="00304C9E">
        <w:rPr>
          <w:rFonts w:ascii="Times New Roman" w:hAnsi="Times New Roman"/>
          <w:snapToGrid w:val="0"/>
          <w:color w:val="000000"/>
          <w:sz w:val="24"/>
          <w:szCs w:val="24"/>
          <w:lang w:val="bg-BG" w:eastAsia="bg-BG"/>
        </w:rPr>
        <w:t xml:space="preserve">) </w:t>
      </w:r>
      <w:r w:rsidR="006F139D" w:rsidRPr="00304C9E">
        <w:rPr>
          <w:rFonts w:ascii="Times New Roman" w:hAnsi="Times New Roman"/>
          <w:snapToGrid w:val="0"/>
          <w:color w:val="000000"/>
          <w:sz w:val="24"/>
          <w:szCs w:val="24"/>
          <w:lang w:val="bg-BG" w:eastAsia="bg-BG"/>
        </w:rPr>
        <w:t xml:space="preserve">и при </w:t>
      </w:r>
      <w:r w:rsidR="003B7D0B" w:rsidRPr="00304C9E">
        <w:rPr>
          <w:rFonts w:ascii="Times New Roman" w:hAnsi="Times New Roman"/>
          <w:snapToGrid w:val="0"/>
          <w:color w:val="000000"/>
          <w:sz w:val="24"/>
          <w:szCs w:val="24"/>
          <w:lang w:val="bg-BG" w:eastAsia="bg-BG"/>
        </w:rPr>
        <w:t xml:space="preserve">всяка </w:t>
      </w:r>
      <w:r w:rsidR="006F139D" w:rsidRPr="00304C9E">
        <w:rPr>
          <w:rFonts w:ascii="Times New Roman" w:hAnsi="Times New Roman"/>
          <w:snapToGrid w:val="0"/>
          <w:color w:val="000000"/>
          <w:sz w:val="24"/>
          <w:szCs w:val="24"/>
          <w:lang w:val="bg-BG" w:eastAsia="bg-BG"/>
        </w:rPr>
        <w:t>промяна на образеца, като предават</w:t>
      </w:r>
      <w:r w:rsidR="003B7D0B" w:rsidRPr="00304C9E">
        <w:rPr>
          <w:rFonts w:ascii="Times New Roman" w:hAnsi="Times New Roman"/>
          <w:snapToGrid w:val="0"/>
          <w:color w:val="000000"/>
          <w:sz w:val="24"/>
          <w:szCs w:val="24"/>
          <w:lang w:val="bg-BG" w:eastAsia="bg-BG"/>
        </w:rPr>
        <w:t xml:space="preserve"> подписаната декларация</w:t>
      </w:r>
      <w:r w:rsidR="006F139D" w:rsidRPr="00304C9E">
        <w:rPr>
          <w:rFonts w:ascii="Times New Roman" w:hAnsi="Times New Roman"/>
          <w:snapToGrid w:val="0"/>
          <w:color w:val="000000"/>
          <w:sz w:val="24"/>
          <w:szCs w:val="24"/>
          <w:lang w:val="bg-BG" w:eastAsia="bg-BG"/>
        </w:rPr>
        <w:t xml:space="preserve"> за съхранение в дирекция „Управление на риска и контрол“.</w:t>
      </w:r>
    </w:p>
    <w:p w14:paraId="6E58CA1B" w14:textId="77777777" w:rsidR="00AF7888" w:rsidRPr="00304C9E" w:rsidRDefault="00AF7888" w:rsidP="006B20C1">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lastRenderedPageBreak/>
        <w:t xml:space="preserve">При  промяна на текста на образеца </w:t>
      </w:r>
      <w:r w:rsidR="00906669" w:rsidRPr="00304C9E">
        <w:rPr>
          <w:rFonts w:ascii="Times New Roman" w:hAnsi="Times New Roman"/>
          <w:snapToGrid w:val="0"/>
          <w:color w:val="000000"/>
          <w:sz w:val="24"/>
          <w:szCs w:val="24"/>
          <w:lang w:val="bg-BG" w:eastAsia="bg-BG"/>
        </w:rPr>
        <w:t xml:space="preserve">на Приложение № 12.2.1 </w:t>
      </w:r>
      <w:r w:rsidRPr="00304C9E">
        <w:rPr>
          <w:rFonts w:ascii="Times New Roman" w:hAnsi="Times New Roman"/>
          <w:snapToGrid w:val="0"/>
          <w:color w:val="000000"/>
          <w:sz w:val="24"/>
          <w:szCs w:val="24"/>
          <w:lang w:val="bg-BG" w:eastAsia="bg-BG"/>
        </w:rPr>
        <w:t>относно обстоятелствата, подлежащи на деклариране</w:t>
      </w:r>
      <w:r w:rsidR="00FB4790" w:rsidRPr="00304C9E">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всички служители на УО подписват нова декларация в 10-дневен срок от утвърждаване на изменени</w:t>
      </w:r>
      <w:r w:rsidR="00434884" w:rsidRPr="00304C9E">
        <w:rPr>
          <w:rFonts w:ascii="Times New Roman" w:hAnsi="Times New Roman"/>
          <w:snapToGrid w:val="0"/>
          <w:color w:val="000000"/>
          <w:sz w:val="24"/>
          <w:szCs w:val="24"/>
          <w:lang w:val="bg-BG" w:eastAsia="bg-BG"/>
        </w:rPr>
        <w:t>я образец</w:t>
      </w:r>
      <w:r w:rsidRPr="00304C9E">
        <w:rPr>
          <w:rFonts w:ascii="Times New Roman" w:hAnsi="Times New Roman"/>
          <w:snapToGrid w:val="0"/>
          <w:color w:val="000000"/>
          <w:sz w:val="24"/>
          <w:szCs w:val="24"/>
          <w:lang w:val="bg-BG" w:eastAsia="bg-BG"/>
        </w:rPr>
        <w:t>, като предават подписаната декларация за съхранение в дирекция „Управление на риска и контрол“.</w:t>
      </w:r>
    </w:p>
    <w:p w14:paraId="5F4E72CE" w14:textId="77777777" w:rsidR="00B25F0F" w:rsidRPr="00304C9E" w:rsidRDefault="00B25F0F" w:rsidP="00B25F0F">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При одитни препоръки, при установени от УО добри практики и</w:t>
      </w:r>
      <w:r w:rsidR="00334A21" w:rsidRPr="00304C9E">
        <w:rPr>
          <w:rFonts w:ascii="Times New Roman" w:hAnsi="Times New Roman"/>
          <w:snapToGrid w:val="0"/>
          <w:color w:val="000000"/>
          <w:sz w:val="24"/>
          <w:szCs w:val="24"/>
          <w:lang w:val="bg-BG" w:eastAsia="bg-BG"/>
        </w:rPr>
        <w:t>ли</w:t>
      </w:r>
      <w:r w:rsidRPr="00304C9E">
        <w:rPr>
          <w:rFonts w:ascii="Times New Roman" w:hAnsi="Times New Roman"/>
          <w:snapToGrid w:val="0"/>
          <w:color w:val="000000"/>
          <w:sz w:val="24"/>
          <w:szCs w:val="24"/>
          <w:lang w:val="bg-BG" w:eastAsia="bg-BG"/>
        </w:rPr>
        <w:t xml:space="preserve"> при анализ на идентифицирани </w:t>
      </w:r>
      <w:r w:rsidR="00334A21" w:rsidRPr="00304C9E">
        <w:rPr>
          <w:rFonts w:ascii="Times New Roman" w:hAnsi="Times New Roman"/>
          <w:snapToGrid w:val="0"/>
          <w:color w:val="000000"/>
          <w:sz w:val="24"/>
          <w:szCs w:val="24"/>
          <w:lang w:val="bg-BG" w:eastAsia="bg-BG"/>
        </w:rPr>
        <w:t>грешки,</w:t>
      </w:r>
      <w:r w:rsidRPr="00304C9E">
        <w:rPr>
          <w:rFonts w:ascii="Times New Roman" w:hAnsi="Times New Roman"/>
          <w:snapToGrid w:val="0"/>
          <w:color w:val="000000"/>
          <w:sz w:val="24"/>
          <w:szCs w:val="24"/>
          <w:lang w:val="bg-BG" w:eastAsia="bg-BG"/>
        </w:rPr>
        <w:t xml:space="preserve"> УО извършва преценка на необходимостта от промяна на прилаганите писмени процедури и контролните дейности с цел усъвършенстване на превантивните механизми</w:t>
      </w:r>
      <w:r w:rsidR="00334A21" w:rsidRPr="00304C9E">
        <w:rPr>
          <w:rFonts w:ascii="Times New Roman" w:hAnsi="Times New Roman"/>
          <w:snapToGrid w:val="0"/>
          <w:color w:val="000000"/>
          <w:sz w:val="24"/>
          <w:szCs w:val="24"/>
          <w:lang w:val="bg-BG" w:eastAsia="bg-BG"/>
        </w:rPr>
        <w:t xml:space="preserve"> и инициира </w:t>
      </w:r>
      <w:r w:rsidRPr="00304C9E">
        <w:rPr>
          <w:rFonts w:ascii="Times New Roman" w:hAnsi="Times New Roman"/>
          <w:snapToGrid w:val="0"/>
          <w:color w:val="000000"/>
          <w:sz w:val="24"/>
          <w:szCs w:val="24"/>
          <w:lang w:val="bg-BG" w:eastAsia="bg-BG"/>
        </w:rPr>
        <w:t>промяна на писмените процедурни правила по реда, посочен в глава 1 от наръчника.</w:t>
      </w:r>
    </w:p>
    <w:p w14:paraId="5F97328F" w14:textId="77777777" w:rsidR="007C3AE4" w:rsidRPr="00304C9E" w:rsidRDefault="007C3AE4" w:rsidP="007C3AE4">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304C9E">
        <w:rPr>
          <w:rFonts w:ascii="Times New Roman" w:hAnsi="Times New Roman"/>
          <w:b/>
          <w:i/>
          <w:snapToGrid w:val="0"/>
          <w:color w:val="000000"/>
          <w:sz w:val="24"/>
          <w:szCs w:val="24"/>
          <w:lang w:val="bg-BG" w:eastAsia="bg-BG"/>
        </w:rPr>
        <w:t xml:space="preserve">Разделение на отговорностите </w:t>
      </w:r>
    </w:p>
    <w:p w14:paraId="467B7D1A" w14:textId="77777777" w:rsidR="007C3AE4" w:rsidRPr="00304C9E" w:rsidRDefault="007C3AE4" w:rsidP="007C3AE4">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Разделението на отговорностите намалява възможностите за субективност и корупция, тъй като основните функции на финансовото управление (напр. обществени поръчки, договаряне, предварителни проверки при плащане, одобрение на плащания, счетоводство, и т.н.) не се съвместяват от едно и също лице. </w:t>
      </w:r>
    </w:p>
    <w:p w14:paraId="0A7B3088" w14:textId="77777777" w:rsidR="00ED411D" w:rsidRPr="00304C9E" w:rsidRDefault="007C3AE4" w:rsidP="00ED411D">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304C9E">
        <w:rPr>
          <w:rFonts w:ascii="Times New Roman" w:hAnsi="Times New Roman"/>
          <w:b/>
          <w:i/>
          <w:snapToGrid w:val="0"/>
          <w:color w:val="000000"/>
          <w:sz w:val="24"/>
          <w:szCs w:val="24"/>
          <w:lang w:val="bg-BG" w:eastAsia="bg-BG"/>
        </w:rPr>
        <w:t>Система на документиране</w:t>
      </w:r>
      <w:r w:rsidR="00ED411D" w:rsidRPr="00304C9E">
        <w:rPr>
          <w:rFonts w:ascii="Times New Roman" w:hAnsi="Times New Roman"/>
          <w:b/>
          <w:i/>
          <w:snapToGrid w:val="0"/>
          <w:color w:val="000000"/>
          <w:sz w:val="24"/>
          <w:szCs w:val="24"/>
          <w:lang w:val="bg-BG" w:eastAsia="bg-BG"/>
        </w:rPr>
        <w:t xml:space="preserve"> </w:t>
      </w:r>
    </w:p>
    <w:p w14:paraId="33017BF7" w14:textId="77777777" w:rsidR="00ED411D" w:rsidRPr="00304C9E" w:rsidRDefault="004F5BAB" w:rsidP="00ED411D">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В </w:t>
      </w:r>
      <w:r w:rsidR="00ED411D" w:rsidRPr="00304C9E">
        <w:rPr>
          <w:rFonts w:ascii="Times New Roman" w:hAnsi="Times New Roman"/>
          <w:snapToGrid w:val="0"/>
          <w:color w:val="000000"/>
          <w:sz w:val="24"/>
          <w:szCs w:val="24"/>
          <w:lang w:val="bg-BG" w:eastAsia="bg-BG"/>
        </w:rPr>
        <w:t xml:space="preserve">УО </w:t>
      </w:r>
      <w:r w:rsidRPr="00304C9E">
        <w:rPr>
          <w:rFonts w:ascii="Times New Roman" w:hAnsi="Times New Roman"/>
          <w:snapToGrid w:val="0"/>
          <w:color w:val="000000"/>
          <w:sz w:val="24"/>
          <w:szCs w:val="24"/>
          <w:lang w:val="bg-BG" w:eastAsia="bg-BG"/>
        </w:rPr>
        <w:t>се</w:t>
      </w:r>
      <w:r w:rsidR="00ED411D" w:rsidRPr="00304C9E">
        <w:rPr>
          <w:rFonts w:ascii="Times New Roman" w:hAnsi="Times New Roman"/>
          <w:snapToGrid w:val="0"/>
          <w:color w:val="000000"/>
          <w:sz w:val="24"/>
          <w:szCs w:val="24"/>
          <w:lang w:val="bg-BG" w:eastAsia="bg-BG"/>
        </w:rPr>
        <w:t xml:space="preserve"> поддържа прозрачна и </w:t>
      </w:r>
      <w:proofErr w:type="spellStart"/>
      <w:r w:rsidR="00ED411D" w:rsidRPr="00304C9E">
        <w:rPr>
          <w:rFonts w:ascii="Times New Roman" w:hAnsi="Times New Roman"/>
          <w:snapToGrid w:val="0"/>
          <w:color w:val="000000"/>
          <w:sz w:val="24"/>
          <w:szCs w:val="24"/>
          <w:lang w:val="bg-BG" w:eastAsia="bg-BG"/>
        </w:rPr>
        <w:t>проследима</w:t>
      </w:r>
      <w:proofErr w:type="spellEnd"/>
      <w:r w:rsidR="00ED411D" w:rsidRPr="00304C9E">
        <w:rPr>
          <w:rFonts w:ascii="Times New Roman" w:hAnsi="Times New Roman"/>
          <w:snapToGrid w:val="0"/>
          <w:color w:val="000000"/>
          <w:sz w:val="24"/>
          <w:szCs w:val="24"/>
          <w:lang w:val="bg-BG" w:eastAsia="bg-BG"/>
        </w:rPr>
        <w:t xml:space="preserve"> система за регистрация и съхранение на документацията</w:t>
      </w:r>
      <w:r w:rsidR="00B25F0F" w:rsidRPr="00304C9E">
        <w:rPr>
          <w:rFonts w:ascii="Times New Roman" w:hAnsi="Times New Roman"/>
          <w:snapToGrid w:val="0"/>
          <w:color w:val="000000"/>
          <w:sz w:val="24"/>
          <w:szCs w:val="24"/>
          <w:lang w:val="bg-BG" w:eastAsia="bg-BG"/>
        </w:rPr>
        <w:t>, подробно описана в глава 17 от Наръчника</w:t>
      </w:r>
      <w:r w:rsidR="00ED411D" w:rsidRPr="00304C9E">
        <w:rPr>
          <w:rFonts w:ascii="Times New Roman" w:hAnsi="Times New Roman"/>
          <w:snapToGrid w:val="0"/>
          <w:color w:val="000000"/>
          <w:sz w:val="24"/>
          <w:szCs w:val="24"/>
          <w:lang w:val="bg-BG" w:eastAsia="bg-BG"/>
        </w:rPr>
        <w:t>.</w:t>
      </w:r>
    </w:p>
    <w:p w14:paraId="5AFD9329" w14:textId="77777777" w:rsidR="00ED411D" w:rsidRPr="00304C9E" w:rsidRDefault="00ED411D" w:rsidP="00ED411D">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304C9E">
        <w:rPr>
          <w:rFonts w:ascii="Times New Roman" w:hAnsi="Times New Roman"/>
          <w:b/>
          <w:i/>
          <w:snapToGrid w:val="0"/>
          <w:color w:val="000000"/>
          <w:sz w:val="24"/>
          <w:szCs w:val="24"/>
          <w:lang w:val="bg-BG" w:eastAsia="bg-BG"/>
        </w:rPr>
        <w:t xml:space="preserve"> Мониторингова система</w:t>
      </w:r>
      <w:r w:rsidR="00B25F0F" w:rsidRPr="00304C9E">
        <w:rPr>
          <w:rFonts w:ascii="Times New Roman" w:hAnsi="Times New Roman"/>
          <w:b/>
          <w:i/>
          <w:snapToGrid w:val="0"/>
          <w:color w:val="000000"/>
          <w:sz w:val="24"/>
          <w:szCs w:val="24"/>
          <w:lang w:val="bg-BG" w:eastAsia="bg-BG"/>
        </w:rPr>
        <w:t xml:space="preserve"> </w:t>
      </w:r>
      <w:r w:rsidR="007C6488" w:rsidRPr="00304C9E">
        <w:rPr>
          <w:rFonts w:ascii="Times New Roman" w:hAnsi="Times New Roman"/>
          <w:b/>
          <w:i/>
          <w:snapToGrid w:val="0"/>
          <w:color w:val="000000"/>
          <w:sz w:val="24"/>
          <w:szCs w:val="24"/>
          <w:lang w:val="bg-BG" w:eastAsia="bg-BG"/>
        </w:rPr>
        <w:t>и контрол</w:t>
      </w:r>
    </w:p>
    <w:p w14:paraId="4D038354" w14:textId="400A3755" w:rsidR="00ED411D" w:rsidRPr="00304C9E" w:rsidRDefault="004F5BAB" w:rsidP="0051303C">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В </w:t>
      </w:r>
      <w:r w:rsidR="00ED411D" w:rsidRPr="00304C9E">
        <w:rPr>
          <w:rFonts w:ascii="Times New Roman" w:hAnsi="Times New Roman"/>
          <w:snapToGrid w:val="0"/>
          <w:color w:val="000000"/>
          <w:sz w:val="24"/>
          <w:szCs w:val="24"/>
          <w:lang w:val="bg-BG" w:eastAsia="bg-BG"/>
        </w:rPr>
        <w:t xml:space="preserve">УО </w:t>
      </w:r>
      <w:r w:rsidRPr="00304C9E">
        <w:rPr>
          <w:rFonts w:ascii="Times New Roman" w:hAnsi="Times New Roman"/>
          <w:snapToGrid w:val="0"/>
          <w:color w:val="000000"/>
          <w:sz w:val="24"/>
          <w:szCs w:val="24"/>
          <w:lang w:val="bg-BG" w:eastAsia="bg-BG"/>
        </w:rPr>
        <w:t>се</w:t>
      </w:r>
      <w:r w:rsidR="00ED411D" w:rsidRPr="00304C9E">
        <w:rPr>
          <w:rFonts w:ascii="Times New Roman" w:hAnsi="Times New Roman"/>
          <w:snapToGrid w:val="0"/>
          <w:color w:val="000000"/>
          <w:sz w:val="24"/>
          <w:szCs w:val="24"/>
          <w:lang w:val="bg-BG" w:eastAsia="bg-BG"/>
        </w:rPr>
        <w:t xml:space="preserve"> поддържа прозрачна мониторингова система на ниво </w:t>
      </w:r>
      <w:r w:rsidR="00DC5161" w:rsidRPr="00304C9E">
        <w:rPr>
          <w:rFonts w:ascii="Times New Roman" w:hAnsi="Times New Roman"/>
          <w:snapToGrid w:val="0"/>
          <w:color w:val="000000"/>
          <w:sz w:val="24"/>
          <w:szCs w:val="24"/>
          <w:lang w:val="bg-BG" w:eastAsia="bg-BG"/>
        </w:rPr>
        <w:t xml:space="preserve">административен </w:t>
      </w:r>
      <w:r w:rsidR="00ED411D" w:rsidRPr="00304C9E">
        <w:rPr>
          <w:rFonts w:ascii="Times New Roman" w:hAnsi="Times New Roman"/>
          <w:snapToGrid w:val="0"/>
          <w:color w:val="000000"/>
          <w:sz w:val="24"/>
          <w:szCs w:val="24"/>
          <w:lang w:val="bg-BG" w:eastAsia="bg-BG"/>
        </w:rPr>
        <w:t>договор,</w:t>
      </w:r>
      <w:r w:rsidR="0051303C" w:rsidRPr="00304C9E">
        <w:rPr>
          <w:rFonts w:ascii="Times New Roman" w:hAnsi="Times New Roman"/>
          <w:snapToGrid w:val="0"/>
          <w:color w:val="000000"/>
          <w:sz w:val="24"/>
          <w:szCs w:val="24"/>
          <w:lang w:val="bg-BG" w:eastAsia="bg-BG"/>
        </w:rPr>
        <w:t xml:space="preserve"> </w:t>
      </w:r>
      <w:r w:rsidR="00ED411D" w:rsidRPr="00304C9E">
        <w:rPr>
          <w:rFonts w:ascii="Times New Roman" w:hAnsi="Times New Roman"/>
          <w:snapToGrid w:val="0"/>
          <w:color w:val="000000"/>
          <w:sz w:val="24"/>
          <w:szCs w:val="24"/>
          <w:lang w:val="bg-BG" w:eastAsia="bg-BG"/>
        </w:rPr>
        <w:t xml:space="preserve">съдържаща цялата необходима информация за </w:t>
      </w:r>
      <w:r w:rsidR="007B65EF" w:rsidRPr="00304C9E">
        <w:rPr>
          <w:rFonts w:ascii="Times New Roman" w:hAnsi="Times New Roman"/>
          <w:snapToGrid w:val="0"/>
          <w:color w:val="000000"/>
          <w:sz w:val="24"/>
          <w:szCs w:val="24"/>
          <w:lang w:val="bg-BG" w:eastAsia="bg-BG"/>
        </w:rPr>
        <w:t>изпълнението на проектите</w:t>
      </w:r>
      <w:r w:rsidR="00ED411D" w:rsidRPr="00304C9E">
        <w:rPr>
          <w:rFonts w:ascii="Times New Roman" w:hAnsi="Times New Roman"/>
          <w:snapToGrid w:val="0"/>
          <w:color w:val="000000"/>
          <w:sz w:val="24"/>
          <w:szCs w:val="24"/>
          <w:lang w:val="bg-BG" w:eastAsia="bg-BG"/>
        </w:rPr>
        <w:t xml:space="preserve">, </w:t>
      </w:r>
      <w:r w:rsidR="007B65EF" w:rsidRPr="00304C9E">
        <w:rPr>
          <w:rFonts w:ascii="Times New Roman" w:hAnsi="Times New Roman"/>
          <w:snapToGrid w:val="0"/>
          <w:color w:val="000000"/>
          <w:sz w:val="24"/>
          <w:szCs w:val="24"/>
          <w:lang w:val="bg-BG" w:eastAsia="bg-BG"/>
        </w:rPr>
        <w:t xml:space="preserve">осъществените проверки и </w:t>
      </w:r>
      <w:r w:rsidR="00ED411D" w:rsidRPr="00304C9E">
        <w:rPr>
          <w:rFonts w:ascii="Times New Roman" w:hAnsi="Times New Roman"/>
          <w:snapToGrid w:val="0"/>
          <w:color w:val="000000"/>
          <w:sz w:val="24"/>
          <w:szCs w:val="24"/>
          <w:lang w:val="bg-BG" w:eastAsia="bg-BG"/>
        </w:rPr>
        <w:t>действителното състояние на плащанията.</w:t>
      </w:r>
      <w:r w:rsidR="00DC5161" w:rsidRPr="00304C9E">
        <w:rPr>
          <w:rFonts w:ascii="Times New Roman" w:hAnsi="Times New Roman"/>
          <w:snapToGrid w:val="0"/>
          <w:color w:val="000000"/>
          <w:sz w:val="24"/>
          <w:szCs w:val="24"/>
          <w:lang w:val="bg-BG" w:eastAsia="bg-BG"/>
        </w:rPr>
        <w:t xml:space="preserve"> Превенция и мониторинг на риска от измами в УО се осъществява и чрез проверки</w:t>
      </w:r>
      <w:r w:rsidR="0051303C" w:rsidRPr="00304C9E">
        <w:rPr>
          <w:rFonts w:ascii="Times New Roman" w:hAnsi="Times New Roman"/>
          <w:snapToGrid w:val="0"/>
          <w:color w:val="000000"/>
          <w:sz w:val="24"/>
          <w:szCs w:val="24"/>
          <w:lang w:val="bg-BG" w:eastAsia="bg-BG"/>
        </w:rPr>
        <w:t xml:space="preserve"> за наличие на индикатори за нередности и измами („червени флагове“)</w:t>
      </w:r>
      <w:r w:rsidR="007B65EF" w:rsidRPr="00304C9E">
        <w:rPr>
          <w:rFonts w:ascii="Times New Roman" w:hAnsi="Times New Roman"/>
          <w:snapToGrid w:val="0"/>
          <w:color w:val="000000"/>
          <w:sz w:val="24"/>
          <w:szCs w:val="24"/>
          <w:lang w:val="bg-BG" w:eastAsia="bg-BG"/>
        </w:rPr>
        <w:t xml:space="preserve">, осъществявани при </w:t>
      </w:r>
      <w:r w:rsidR="006F1B1D" w:rsidRPr="00304C9E">
        <w:rPr>
          <w:rFonts w:ascii="Times New Roman" w:hAnsi="Times New Roman"/>
          <w:snapToGrid w:val="0"/>
          <w:color w:val="000000"/>
          <w:sz w:val="24"/>
          <w:szCs w:val="24"/>
          <w:lang w:val="bg-BG" w:eastAsia="bg-BG"/>
        </w:rPr>
        <w:t xml:space="preserve">подбор на проекти, мониторинг на техническото и финансовото изпълнение на проектите, включително при извършване на контрол за законосъобразността на възложените </w:t>
      </w:r>
      <w:r w:rsidR="006F1B1D" w:rsidRPr="00304C9E">
        <w:rPr>
          <w:rFonts w:ascii="Times New Roman" w:hAnsi="Times New Roman"/>
          <w:snapToGrid w:val="0"/>
          <w:color w:val="000000"/>
          <w:sz w:val="24"/>
          <w:szCs w:val="24"/>
          <w:lang w:val="bg-BG" w:eastAsia="bg-BG"/>
        </w:rPr>
        <w:lastRenderedPageBreak/>
        <w:t>обществени поръчки от бенефициентите и извършване на плащания . Извършените от УО проверки се документират в съответните контролни листове, описани в глава 7, 8, 10 и 14 от Наръчника</w:t>
      </w:r>
      <w:r w:rsidR="00BE1938" w:rsidRPr="00304C9E">
        <w:rPr>
          <w:rFonts w:ascii="Times New Roman" w:hAnsi="Times New Roman"/>
          <w:snapToGrid w:val="0"/>
          <w:color w:val="000000"/>
          <w:sz w:val="24"/>
          <w:szCs w:val="24"/>
          <w:lang w:val="bg-BG" w:eastAsia="bg-BG"/>
        </w:rPr>
        <w:t xml:space="preserve">. </w:t>
      </w:r>
      <w:r w:rsidR="00DC5161" w:rsidRPr="00304C9E">
        <w:rPr>
          <w:rFonts w:ascii="Times New Roman" w:hAnsi="Times New Roman"/>
          <w:snapToGrid w:val="0"/>
          <w:color w:val="000000"/>
          <w:sz w:val="24"/>
          <w:szCs w:val="24"/>
          <w:lang w:val="bg-BG" w:eastAsia="bg-BG"/>
        </w:rPr>
        <w:t>В зависимост от резултатите от проверките</w:t>
      </w:r>
      <w:r w:rsidR="007B65EF" w:rsidRPr="00304C9E">
        <w:rPr>
          <w:rFonts w:ascii="Times New Roman" w:hAnsi="Times New Roman"/>
          <w:snapToGrid w:val="0"/>
          <w:color w:val="000000"/>
          <w:sz w:val="24"/>
          <w:szCs w:val="24"/>
          <w:lang w:val="bg-BG" w:eastAsia="bg-BG"/>
        </w:rPr>
        <w:t>, включите</w:t>
      </w:r>
      <w:r w:rsidR="00785EB1" w:rsidRPr="00304C9E">
        <w:rPr>
          <w:rFonts w:ascii="Times New Roman" w:hAnsi="Times New Roman"/>
          <w:snapToGrid w:val="0"/>
          <w:color w:val="000000"/>
          <w:sz w:val="24"/>
          <w:szCs w:val="24"/>
          <w:lang w:val="bg-BG" w:eastAsia="bg-BG"/>
        </w:rPr>
        <w:t>л</w:t>
      </w:r>
      <w:r w:rsidR="007B65EF" w:rsidRPr="00304C9E">
        <w:rPr>
          <w:rFonts w:ascii="Times New Roman" w:hAnsi="Times New Roman"/>
          <w:snapToGrid w:val="0"/>
          <w:color w:val="000000"/>
          <w:sz w:val="24"/>
          <w:szCs w:val="24"/>
          <w:lang w:val="bg-BG" w:eastAsia="bg-BG"/>
        </w:rPr>
        <w:t>но</w:t>
      </w:r>
      <w:r w:rsidR="00DC5161" w:rsidRPr="00304C9E">
        <w:rPr>
          <w:rFonts w:ascii="Times New Roman" w:hAnsi="Times New Roman"/>
          <w:snapToGrid w:val="0"/>
          <w:color w:val="000000"/>
          <w:sz w:val="24"/>
          <w:szCs w:val="24"/>
          <w:lang w:val="bg-BG" w:eastAsia="bg-BG"/>
        </w:rPr>
        <w:t xml:space="preserve"> в системата АРАХНЕ</w:t>
      </w:r>
      <w:r w:rsidR="00BE1938" w:rsidRPr="00304C9E">
        <w:rPr>
          <w:rFonts w:ascii="Times New Roman" w:hAnsi="Times New Roman"/>
          <w:snapToGrid w:val="0"/>
          <w:color w:val="000000"/>
          <w:sz w:val="24"/>
          <w:szCs w:val="24"/>
          <w:lang w:val="bg-BG" w:eastAsia="bg-BG"/>
        </w:rPr>
        <w:t>,</w:t>
      </w:r>
      <w:r w:rsidR="00DC5161" w:rsidRPr="00304C9E">
        <w:rPr>
          <w:rFonts w:ascii="Times New Roman" w:hAnsi="Times New Roman"/>
          <w:snapToGrid w:val="0"/>
          <w:color w:val="000000"/>
          <w:sz w:val="24"/>
          <w:szCs w:val="24"/>
          <w:lang w:val="bg-BG" w:eastAsia="bg-BG"/>
        </w:rPr>
        <w:t xml:space="preserve"> и при наличие на съмнение за</w:t>
      </w:r>
      <w:r w:rsidR="00442B9A">
        <w:rPr>
          <w:rFonts w:ascii="Times New Roman" w:hAnsi="Times New Roman"/>
          <w:snapToGrid w:val="0"/>
          <w:color w:val="000000"/>
          <w:sz w:val="24"/>
          <w:szCs w:val="24"/>
          <w:lang w:val="bg-BG" w:eastAsia="bg-BG"/>
        </w:rPr>
        <w:t xml:space="preserve"> нередност/съмнение за измама</w:t>
      </w:r>
      <w:r w:rsidR="00DC5161" w:rsidRPr="00304C9E">
        <w:rPr>
          <w:rFonts w:ascii="Times New Roman" w:hAnsi="Times New Roman"/>
          <w:snapToGrid w:val="0"/>
          <w:color w:val="000000"/>
          <w:sz w:val="24"/>
          <w:szCs w:val="24"/>
          <w:lang w:val="bg-BG" w:eastAsia="bg-BG"/>
        </w:rPr>
        <w:t xml:space="preserve"> се подава сигнал за нередност, който се администрира, приключва и докладва по реда на настоящата глава.</w:t>
      </w:r>
    </w:p>
    <w:p w14:paraId="1AD21BE3" w14:textId="77777777" w:rsidR="00ED411D" w:rsidRPr="00304C9E" w:rsidRDefault="00ED411D" w:rsidP="00ED411D">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304C9E">
        <w:rPr>
          <w:rFonts w:ascii="Times New Roman" w:hAnsi="Times New Roman"/>
          <w:b/>
          <w:i/>
          <w:snapToGrid w:val="0"/>
          <w:color w:val="000000"/>
          <w:sz w:val="24"/>
          <w:szCs w:val="24"/>
          <w:lang w:val="bg-BG" w:eastAsia="bg-BG"/>
        </w:rPr>
        <w:t xml:space="preserve">Одитни пътеки </w:t>
      </w:r>
    </w:p>
    <w:p w14:paraId="09849C4C" w14:textId="77777777" w:rsidR="00ED411D" w:rsidRPr="00304C9E" w:rsidRDefault="00ED411D" w:rsidP="00ED411D">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Одитната пътека позволява да се определи последователността при един процес, като го разделя на отделни дейности и посочва отговорните за тях лица. </w:t>
      </w:r>
      <w:r w:rsidR="00B25F0F" w:rsidRPr="00304C9E">
        <w:rPr>
          <w:rFonts w:ascii="Times New Roman" w:hAnsi="Times New Roman"/>
          <w:snapToGrid w:val="0"/>
          <w:color w:val="000000"/>
          <w:sz w:val="24"/>
          <w:szCs w:val="24"/>
          <w:lang w:val="bg-BG" w:eastAsia="bg-BG"/>
        </w:rPr>
        <w:t>В наръчника</w:t>
      </w:r>
      <w:r w:rsidR="00A92A1F" w:rsidRPr="00304C9E">
        <w:rPr>
          <w:rFonts w:ascii="Times New Roman" w:hAnsi="Times New Roman"/>
          <w:snapToGrid w:val="0"/>
          <w:color w:val="000000"/>
          <w:sz w:val="24"/>
          <w:szCs w:val="24"/>
          <w:lang w:val="bg-BG" w:eastAsia="bg-BG"/>
        </w:rPr>
        <w:t xml:space="preserve"> за управление</w:t>
      </w:r>
      <w:r w:rsidR="00B25F0F" w:rsidRPr="00304C9E">
        <w:rPr>
          <w:rFonts w:ascii="Times New Roman" w:hAnsi="Times New Roman"/>
          <w:snapToGrid w:val="0"/>
          <w:color w:val="000000"/>
          <w:sz w:val="24"/>
          <w:szCs w:val="24"/>
          <w:lang w:val="bg-BG" w:eastAsia="bg-BG"/>
        </w:rPr>
        <w:t xml:space="preserve"> на </w:t>
      </w:r>
      <w:r w:rsidR="00A92A1F" w:rsidRPr="00304C9E">
        <w:rPr>
          <w:rFonts w:ascii="Times New Roman" w:hAnsi="Times New Roman"/>
          <w:snapToGrid w:val="0"/>
          <w:color w:val="000000"/>
          <w:sz w:val="24"/>
          <w:szCs w:val="24"/>
          <w:lang w:val="bg-BG" w:eastAsia="bg-BG"/>
        </w:rPr>
        <w:t>ОПНОИР</w:t>
      </w:r>
      <w:r w:rsidR="00B25F0F" w:rsidRPr="00304C9E">
        <w:rPr>
          <w:rFonts w:ascii="Times New Roman" w:hAnsi="Times New Roman"/>
          <w:snapToGrid w:val="0"/>
          <w:color w:val="000000"/>
          <w:sz w:val="24"/>
          <w:szCs w:val="24"/>
          <w:lang w:val="bg-BG" w:eastAsia="bg-BG"/>
        </w:rPr>
        <w:t xml:space="preserve"> са разписани и </w:t>
      </w:r>
      <w:r w:rsidR="001938EF" w:rsidRPr="00304C9E">
        <w:rPr>
          <w:rFonts w:ascii="Times New Roman" w:hAnsi="Times New Roman"/>
          <w:snapToGrid w:val="0"/>
          <w:color w:val="000000"/>
          <w:sz w:val="24"/>
          <w:szCs w:val="24"/>
          <w:lang w:val="bg-BG" w:eastAsia="bg-BG"/>
        </w:rPr>
        <w:t xml:space="preserve">се прилагат </w:t>
      </w:r>
      <w:r w:rsidRPr="00304C9E">
        <w:rPr>
          <w:rFonts w:ascii="Times New Roman" w:hAnsi="Times New Roman"/>
          <w:snapToGrid w:val="0"/>
          <w:color w:val="000000"/>
          <w:sz w:val="24"/>
          <w:szCs w:val="24"/>
          <w:lang w:val="bg-BG" w:eastAsia="bg-BG"/>
        </w:rPr>
        <w:t>процедури</w:t>
      </w:r>
      <w:r w:rsidR="001938EF" w:rsidRPr="00304C9E">
        <w:rPr>
          <w:rFonts w:ascii="Times New Roman" w:hAnsi="Times New Roman"/>
          <w:snapToGrid w:val="0"/>
          <w:color w:val="000000"/>
          <w:sz w:val="24"/>
          <w:szCs w:val="24"/>
          <w:lang w:val="bg-BG" w:eastAsia="bg-BG"/>
        </w:rPr>
        <w:t>, които</w:t>
      </w:r>
      <w:r w:rsidRPr="00304C9E">
        <w:rPr>
          <w:rFonts w:ascii="Times New Roman" w:hAnsi="Times New Roman"/>
          <w:snapToGrid w:val="0"/>
          <w:color w:val="000000"/>
          <w:sz w:val="24"/>
          <w:szCs w:val="24"/>
          <w:lang w:val="bg-BG" w:eastAsia="bg-BG"/>
        </w:rPr>
        <w:t xml:space="preserve"> ясно да определят: кой какво прави; на кой етап; краен срок за изпълнение на определени действия; на кого представя информацията; как се предава; къде се съхранява документа; </w:t>
      </w:r>
      <w:r w:rsidR="001938EF" w:rsidRPr="00304C9E">
        <w:rPr>
          <w:rFonts w:ascii="Times New Roman" w:hAnsi="Times New Roman"/>
          <w:snapToGrid w:val="0"/>
          <w:color w:val="000000"/>
          <w:sz w:val="24"/>
          <w:szCs w:val="24"/>
          <w:lang w:val="bg-BG" w:eastAsia="bg-BG"/>
        </w:rPr>
        <w:t>образци на документи</w:t>
      </w:r>
      <w:r w:rsidRPr="00304C9E">
        <w:rPr>
          <w:rFonts w:ascii="Times New Roman" w:hAnsi="Times New Roman"/>
          <w:snapToGrid w:val="0"/>
          <w:color w:val="000000"/>
          <w:sz w:val="24"/>
          <w:szCs w:val="24"/>
          <w:lang w:val="bg-BG" w:eastAsia="bg-BG"/>
        </w:rPr>
        <w:t>, уведомлени</w:t>
      </w:r>
      <w:r w:rsidR="001938EF" w:rsidRPr="00304C9E">
        <w:rPr>
          <w:rFonts w:ascii="Times New Roman" w:hAnsi="Times New Roman"/>
          <w:snapToGrid w:val="0"/>
          <w:color w:val="000000"/>
          <w:sz w:val="24"/>
          <w:szCs w:val="24"/>
          <w:lang w:val="bg-BG" w:eastAsia="bg-BG"/>
        </w:rPr>
        <w:t>я</w:t>
      </w:r>
      <w:r w:rsidRPr="00304C9E">
        <w:rPr>
          <w:rFonts w:ascii="Times New Roman" w:hAnsi="Times New Roman"/>
          <w:snapToGrid w:val="0"/>
          <w:color w:val="000000"/>
          <w:sz w:val="24"/>
          <w:szCs w:val="24"/>
          <w:lang w:val="bg-BG" w:eastAsia="bg-BG"/>
        </w:rPr>
        <w:t>, доклад</w:t>
      </w:r>
      <w:r w:rsidR="001938EF" w:rsidRPr="00304C9E">
        <w:rPr>
          <w:rFonts w:ascii="Times New Roman" w:hAnsi="Times New Roman"/>
          <w:snapToGrid w:val="0"/>
          <w:color w:val="000000"/>
          <w:sz w:val="24"/>
          <w:szCs w:val="24"/>
          <w:lang w:val="bg-BG" w:eastAsia="bg-BG"/>
        </w:rPr>
        <w:t>и</w:t>
      </w:r>
      <w:r w:rsidRPr="00304C9E">
        <w:rPr>
          <w:rFonts w:ascii="Times New Roman" w:hAnsi="Times New Roman"/>
          <w:snapToGrid w:val="0"/>
          <w:color w:val="000000"/>
          <w:sz w:val="24"/>
          <w:szCs w:val="24"/>
          <w:lang w:val="bg-BG" w:eastAsia="bg-BG"/>
        </w:rPr>
        <w:t>.</w:t>
      </w:r>
      <w:r w:rsidR="001938EF" w:rsidRPr="00304C9E">
        <w:rPr>
          <w:rFonts w:ascii="Times New Roman" w:hAnsi="Times New Roman"/>
          <w:snapToGrid w:val="0"/>
          <w:color w:val="000000"/>
          <w:sz w:val="24"/>
          <w:szCs w:val="24"/>
          <w:lang w:val="bg-BG" w:eastAsia="bg-BG"/>
        </w:rPr>
        <w:t xml:space="preserve"> Прилагането на одитните пътеки е условие ограничава риска от нередности.</w:t>
      </w:r>
    </w:p>
    <w:p w14:paraId="3F6CD85D" w14:textId="77777777" w:rsidR="00ED411D" w:rsidRPr="00304C9E" w:rsidRDefault="00ED411D" w:rsidP="00ED411D">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304C9E">
        <w:rPr>
          <w:rFonts w:ascii="Times New Roman" w:hAnsi="Times New Roman"/>
          <w:b/>
          <w:i/>
          <w:snapToGrid w:val="0"/>
          <w:color w:val="000000"/>
          <w:sz w:val="24"/>
          <w:szCs w:val="24"/>
          <w:lang w:val="bg-BG" w:eastAsia="bg-BG"/>
        </w:rPr>
        <w:t>Обучения</w:t>
      </w:r>
    </w:p>
    <w:p w14:paraId="4DB54FEF" w14:textId="77777777" w:rsidR="00161ABD" w:rsidRPr="00304C9E" w:rsidRDefault="00161ABD" w:rsidP="00161ABD">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Изключително важно е всички служители на УО да разбират нуждата от превенция и администриране на нередности. </w:t>
      </w:r>
      <w:r w:rsidR="007C3AE4" w:rsidRPr="00304C9E">
        <w:rPr>
          <w:rFonts w:ascii="Times New Roman" w:hAnsi="Times New Roman"/>
          <w:snapToGrid w:val="0"/>
          <w:color w:val="000000"/>
          <w:sz w:val="24"/>
          <w:szCs w:val="24"/>
          <w:lang w:val="bg-BG" w:eastAsia="bg-BG"/>
        </w:rPr>
        <w:t>Решаваща р</w:t>
      </w:r>
      <w:r w:rsidRPr="00304C9E">
        <w:rPr>
          <w:rFonts w:ascii="Times New Roman" w:hAnsi="Times New Roman"/>
          <w:snapToGrid w:val="0"/>
          <w:color w:val="000000"/>
          <w:sz w:val="24"/>
          <w:szCs w:val="24"/>
          <w:lang w:val="bg-BG" w:eastAsia="bg-BG"/>
        </w:rPr>
        <w:t xml:space="preserve">оля </w:t>
      </w:r>
      <w:r w:rsidR="007C3AE4" w:rsidRPr="00304C9E">
        <w:rPr>
          <w:rFonts w:ascii="Times New Roman" w:hAnsi="Times New Roman"/>
          <w:snapToGrid w:val="0"/>
          <w:color w:val="000000"/>
          <w:sz w:val="24"/>
          <w:szCs w:val="24"/>
          <w:lang w:val="bg-BG" w:eastAsia="bg-BG"/>
        </w:rPr>
        <w:t xml:space="preserve">и принос </w:t>
      </w:r>
      <w:r w:rsidRPr="00304C9E">
        <w:rPr>
          <w:rFonts w:ascii="Times New Roman" w:hAnsi="Times New Roman"/>
          <w:snapToGrid w:val="0"/>
          <w:color w:val="000000"/>
          <w:sz w:val="24"/>
          <w:szCs w:val="24"/>
          <w:lang w:val="bg-BG" w:eastAsia="bg-BG"/>
        </w:rPr>
        <w:t>за това оказва провеждането на обучения</w:t>
      </w:r>
      <w:r w:rsidR="007C3AE4" w:rsidRPr="00304C9E">
        <w:rPr>
          <w:rFonts w:ascii="Times New Roman" w:hAnsi="Times New Roman"/>
          <w:snapToGrid w:val="0"/>
          <w:color w:val="000000"/>
          <w:sz w:val="24"/>
          <w:szCs w:val="24"/>
          <w:lang w:val="bg-BG" w:eastAsia="bg-BG"/>
        </w:rPr>
        <w:t>, както на служителите по нередности, така и на всички служители на УО</w:t>
      </w:r>
      <w:r w:rsidRPr="00304C9E">
        <w:rPr>
          <w:rFonts w:ascii="Times New Roman" w:hAnsi="Times New Roman"/>
          <w:snapToGrid w:val="0"/>
          <w:color w:val="000000"/>
          <w:sz w:val="24"/>
          <w:szCs w:val="24"/>
          <w:lang w:val="bg-BG" w:eastAsia="bg-BG"/>
        </w:rPr>
        <w:t>.</w:t>
      </w:r>
    </w:p>
    <w:p w14:paraId="3FC87019" w14:textId="77777777" w:rsidR="00161ABD" w:rsidRPr="00304C9E" w:rsidRDefault="00161ABD" w:rsidP="00C932D3">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 С цел осигуряване на основни познания за </w:t>
      </w:r>
      <w:r w:rsidR="007C3AE4" w:rsidRPr="00304C9E">
        <w:rPr>
          <w:rFonts w:ascii="Times New Roman" w:hAnsi="Times New Roman"/>
          <w:snapToGrid w:val="0"/>
          <w:color w:val="000000"/>
          <w:sz w:val="24"/>
          <w:szCs w:val="24"/>
          <w:lang w:val="bg-BG" w:eastAsia="bg-BG"/>
        </w:rPr>
        <w:t>функциите и прилаганите в УО</w:t>
      </w:r>
      <w:r w:rsidRPr="00304C9E">
        <w:rPr>
          <w:rFonts w:ascii="Times New Roman" w:hAnsi="Times New Roman"/>
          <w:snapToGrid w:val="0"/>
          <w:color w:val="000000"/>
          <w:sz w:val="24"/>
          <w:szCs w:val="24"/>
          <w:lang w:val="bg-BG" w:eastAsia="bg-BG"/>
        </w:rPr>
        <w:t xml:space="preserve"> процедури, и по-специално свързани с нередностите, на новопостъпилите служители се предоставя наръчника и другите писмени правила на УО. Новопостъпилите служители се ръководят от прекия си ръководител за обмяна на опит, пояснения и </w:t>
      </w:r>
      <w:r w:rsidR="00A92A1F" w:rsidRPr="00304C9E">
        <w:rPr>
          <w:rFonts w:ascii="Times New Roman" w:hAnsi="Times New Roman"/>
          <w:snapToGrid w:val="0"/>
          <w:color w:val="000000"/>
          <w:sz w:val="24"/>
          <w:szCs w:val="24"/>
          <w:lang w:val="bg-BG" w:eastAsia="bg-BG"/>
        </w:rPr>
        <w:t>указания</w:t>
      </w:r>
      <w:r w:rsidRPr="00304C9E">
        <w:rPr>
          <w:rFonts w:ascii="Times New Roman" w:hAnsi="Times New Roman"/>
          <w:snapToGrid w:val="0"/>
          <w:color w:val="000000"/>
          <w:sz w:val="24"/>
          <w:szCs w:val="24"/>
          <w:lang w:val="bg-BG" w:eastAsia="bg-BG"/>
        </w:rPr>
        <w:t xml:space="preserve">. </w:t>
      </w:r>
    </w:p>
    <w:p w14:paraId="0781349F" w14:textId="77777777" w:rsidR="00161ABD" w:rsidRPr="00304C9E" w:rsidRDefault="00B14522" w:rsidP="00AE1A91">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След назначаването им</w:t>
      </w:r>
      <w:r w:rsidR="00A92A1F" w:rsidRPr="00304C9E">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отговорните служители по нередности в УО трябва да преминат въвеждащо обучение с цел осигуряване на основни познания за изисквания и процедури. Важно е служителите в УО да участват в периодични обучения </w:t>
      </w:r>
      <w:r w:rsidR="00A92A1F" w:rsidRPr="00304C9E">
        <w:rPr>
          <w:rFonts w:ascii="Times New Roman" w:hAnsi="Times New Roman"/>
          <w:snapToGrid w:val="0"/>
          <w:color w:val="000000"/>
          <w:sz w:val="24"/>
          <w:szCs w:val="24"/>
          <w:lang w:val="bg-BG" w:eastAsia="bg-BG"/>
        </w:rPr>
        <w:t xml:space="preserve">(минимум веднъж годишно) </w:t>
      </w:r>
      <w:r w:rsidR="00161ABD" w:rsidRPr="00304C9E">
        <w:rPr>
          <w:rFonts w:ascii="Times New Roman" w:hAnsi="Times New Roman"/>
          <w:snapToGrid w:val="0"/>
          <w:color w:val="000000"/>
          <w:sz w:val="24"/>
          <w:szCs w:val="24"/>
          <w:lang w:val="bg-BG" w:eastAsia="bg-BG"/>
        </w:rPr>
        <w:t xml:space="preserve">в областта на превенция и администриране на нередности и измами, </w:t>
      </w:r>
      <w:r w:rsidR="00161ABD" w:rsidRPr="00304C9E">
        <w:rPr>
          <w:rFonts w:ascii="Times New Roman" w:hAnsi="Times New Roman"/>
          <w:snapToGrid w:val="0"/>
          <w:color w:val="000000"/>
          <w:sz w:val="24"/>
          <w:szCs w:val="24"/>
          <w:lang w:val="bg-BG" w:eastAsia="bg-BG"/>
        </w:rPr>
        <w:lastRenderedPageBreak/>
        <w:t>организирани от дирекция АФКОС, СО, ЕК, OLAF</w:t>
      </w:r>
      <w:r w:rsidR="00442B9A">
        <w:rPr>
          <w:rFonts w:ascii="Times New Roman" w:hAnsi="Times New Roman"/>
          <w:snapToGrid w:val="0"/>
          <w:color w:val="000000"/>
          <w:sz w:val="24"/>
          <w:szCs w:val="24"/>
          <w:lang w:val="bg-BG" w:eastAsia="bg-BG"/>
        </w:rPr>
        <w:t>, Европейска прокуратура</w:t>
      </w:r>
      <w:r w:rsidR="00161ABD" w:rsidRPr="00304C9E">
        <w:rPr>
          <w:rFonts w:ascii="Times New Roman" w:hAnsi="Times New Roman"/>
          <w:snapToGrid w:val="0"/>
          <w:color w:val="000000"/>
          <w:sz w:val="24"/>
          <w:szCs w:val="24"/>
          <w:lang w:val="bg-BG" w:eastAsia="bg-BG"/>
        </w:rPr>
        <w:t xml:space="preserve"> и/или други институции с цел обмяна на опит и актуализиране на познанията и информацията в областта на нередностите. </w:t>
      </w:r>
    </w:p>
    <w:p w14:paraId="02CC5A75" w14:textId="77777777" w:rsidR="00006573" w:rsidRPr="00304C9E" w:rsidRDefault="00006573" w:rsidP="00006573">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УО осигурява разясняване на всички участващи страни (в т.ч. служители и бенефициенти) на определението за нередност и измама, както и на прилагането на процедурата по установяване, регистриране, докладване и последващо проследяване на  регистрирани</w:t>
      </w:r>
      <w:r w:rsidR="006B478A" w:rsidRPr="00304C9E">
        <w:rPr>
          <w:rFonts w:ascii="Times New Roman" w:hAnsi="Times New Roman"/>
          <w:snapToGrid w:val="0"/>
          <w:color w:val="000000"/>
          <w:sz w:val="24"/>
          <w:szCs w:val="24"/>
          <w:lang w:val="bg-BG" w:eastAsia="bg-BG"/>
        </w:rPr>
        <w:t>те</w:t>
      </w:r>
      <w:r w:rsidRPr="00304C9E">
        <w:rPr>
          <w:rFonts w:ascii="Times New Roman" w:hAnsi="Times New Roman"/>
          <w:snapToGrid w:val="0"/>
          <w:color w:val="000000"/>
          <w:sz w:val="24"/>
          <w:szCs w:val="24"/>
          <w:lang w:val="bg-BG" w:eastAsia="bg-BG"/>
        </w:rPr>
        <w:t xml:space="preserve"> случаи на нередности по </w:t>
      </w:r>
      <w:r w:rsidR="006B478A" w:rsidRPr="00304C9E">
        <w:rPr>
          <w:rFonts w:ascii="Times New Roman" w:hAnsi="Times New Roman"/>
          <w:snapToGrid w:val="0"/>
          <w:color w:val="000000"/>
          <w:sz w:val="24"/>
          <w:szCs w:val="24"/>
          <w:lang w:val="bg-BG" w:eastAsia="bg-BG"/>
        </w:rPr>
        <w:t>ОПНОИР</w:t>
      </w:r>
      <w:r w:rsidRPr="00304C9E">
        <w:rPr>
          <w:rFonts w:ascii="Times New Roman" w:hAnsi="Times New Roman"/>
          <w:snapToGrid w:val="0"/>
          <w:color w:val="000000"/>
          <w:sz w:val="24"/>
          <w:szCs w:val="24"/>
          <w:lang w:val="bg-BG" w:eastAsia="bg-BG"/>
        </w:rPr>
        <w:t>.</w:t>
      </w:r>
    </w:p>
    <w:p w14:paraId="74B6F1CC" w14:textId="77777777" w:rsidR="00006573" w:rsidRPr="00DE0E9B" w:rsidRDefault="00512FCB" w:rsidP="00006573">
      <w:pPr>
        <w:spacing w:before="120" w:after="120" w:line="360" w:lineRule="auto"/>
        <w:ind w:firstLine="720"/>
        <w:jc w:val="both"/>
        <w:rPr>
          <w:rFonts w:ascii="Times New Roman" w:hAnsi="Times New Roman"/>
          <w:snapToGrid w:val="0"/>
          <w:color w:val="000000"/>
          <w:sz w:val="24"/>
          <w:szCs w:val="24"/>
          <w:lang w:val="bg-BG" w:eastAsia="bg-BG"/>
        </w:rPr>
      </w:pPr>
      <w:r w:rsidRPr="00DE0E9B">
        <w:rPr>
          <w:rFonts w:ascii="Times New Roman" w:hAnsi="Times New Roman"/>
          <w:snapToGrid w:val="0"/>
          <w:color w:val="000000"/>
          <w:sz w:val="24"/>
          <w:szCs w:val="24"/>
          <w:lang w:val="bg-BG" w:eastAsia="bg-BG"/>
        </w:rPr>
        <w:t>Лицата, п</w:t>
      </w:r>
      <w:r w:rsidR="00006573" w:rsidRPr="00DE0E9B">
        <w:rPr>
          <w:rFonts w:ascii="Times New Roman" w:hAnsi="Times New Roman"/>
          <w:snapToGrid w:val="0"/>
          <w:color w:val="000000"/>
          <w:sz w:val="24"/>
          <w:szCs w:val="24"/>
          <w:lang w:val="bg-BG" w:eastAsia="bg-BG"/>
        </w:rPr>
        <w:t>редставляващи бенефициентите</w:t>
      </w:r>
      <w:r w:rsidRPr="00DE0E9B">
        <w:rPr>
          <w:rFonts w:ascii="Times New Roman" w:hAnsi="Times New Roman"/>
          <w:snapToGrid w:val="0"/>
          <w:color w:val="000000"/>
          <w:sz w:val="24"/>
          <w:szCs w:val="24"/>
          <w:lang w:val="bg-BG" w:eastAsia="bg-BG"/>
        </w:rPr>
        <w:t xml:space="preserve"> и техните парт</w:t>
      </w:r>
      <w:r w:rsidR="00B86233" w:rsidRPr="00DE0E9B">
        <w:rPr>
          <w:rFonts w:ascii="Times New Roman" w:hAnsi="Times New Roman"/>
          <w:snapToGrid w:val="0"/>
          <w:color w:val="000000"/>
          <w:sz w:val="24"/>
          <w:szCs w:val="24"/>
          <w:lang w:val="bg-BG" w:eastAsia="bg-BG"/>
        </w:rPr>
        <w:t>н</w:t>
      </w:r>
      <w:r w:rsidRPr="00DE0E9B">
        <w:rPr>
          <w:rFonts w:ascii="Times New Roman" w:hAnsi="Times New Roman"/>
          <w:snapToGrid w:val="0"/>
          <w:color w:val="000000"/>
          <w:sz w:val="24"/>
          <w:szCs w:val="24"/>
          <w:lang w:val="bg-BG" w:eastAsia="bg-BG"/>
        </w:rPr>
        <w:t>ьори</w:t>
      </w:r>
      <w:r w:rsidR="00006573" w:rsidRPr="00DE0E9B">
        <w:rPr>
          <w:rFonts w:ascii="Times New Roman" w:hAnsi="Times New Roman"/>
          <w:snapToGrid w:val="0"/>
          <w:color w:val="000000"/>
          <w:sz w:val="24"/>
          <w:szCs w:val="24"/>
          <w:lang w:val="bg-BG" w:eastAsia="bg-BG"/>
        </w:rPr>
        <w:t xml:space="preserve"> подписват при сключване на административния договор декларация по образец</w:t>
      </w:r>
      <w:r w:rsidRPr="00DE0E9B">
        <w:rPr>
          <w:rFonts w:ascii="Times New Roman" w:hAnsi="Times New Roman"/>
          <w:snapToGrid w:val="0"/>
          <w:color w:val="000000"/>
          <w:sz w:val="24"/>
          <w:szCs w:val="24"/>
          <w:lang w:val="bg-BG" w:eastAsia="bg-BG"/>
        </w:rPr>
        <w:t xml:space="preserve"> на Приложение № 12.2.2</w:t>
      </w:r>
      <w:r w:rsidR="00006573" w:rsidRPr="00DE0E9B">
        <w:rPr>
          <w:rFonts w:ascii="Times New Roman" w:hAnsi="Times New Roman"/>
          <w:snapToGrid w:val="0"/>
          <w:color w:val="000000"/>
          <w:sz w:val="24"/>
          <w:szCs w:val="24"/>
          <w:lang w:val="bg-BG" w:eastAsia="bg-BG"/>
        </w:rPr>
        <w:t xml:space="preserve">, че са запознати с определението за нередност и измама, както и с възможните начини за </w:t>
      </w:r>
      <w:r w:rsidR="0061703E" w:rsidRPr="00DE0E9B">
        <w:rPr>
          <w:rFonts w:ascii="Times New Roman" w:hAnsi="Times New Roman"/>
          <w:snapToGrid w:val="0"/>
          <w:color w:val="000000"/>
          <w:sz w:val="24"/>
          <w:szCs w:val="24"/>
          <w:lang w:val="bg-BG" w:eastAsia="bg-BG"/>
        </w:rPr>
        <w:t xml:space="preserve">докладване и </w:t>
      </w:r>
      <w:r w:rsidR="00006573" w:rsidRPr="00DE0E9B">
        <w:rPr>
          <w:rFonts w:ascii="Times New Roman" w:hAnsi="Times New Roman"/>
          <w:snapToGrid w:val="0"/>
          <w:color w:val="000000"/>
          <w:sz w:val="24"/>
          <w:szCs w:val="24"/>
          <w:lang w:val="bg-BG" w:eastAsia="bg-BG"/>
        </w:rPr>
        <w:t>подаване на сигнал за нередност</w:t>
      </w:r>
      <w:r w:rsidR="0061703E" w:rsidRPr="00DE0E9B">
        <w:rPr>
          <w:rFonts w:ascii="Times New Roman" w:hAnsi="Times New Roman"/>
          <w:snapToGrid w:val="0"/>
          <w:color w:val="000000"/>
          <w:sz w:val="24"/>
          <w:szCs w:val="24"/>
          <w:lang w:val="bg-BG" w:eastAsia="bg-BG"/>
        </w:rPr>
        <w:t>/съмнение за нередност/измама</w:t>
      </w:r>
      <w:r w:rsidR="00006573" w:rsidRPr="00DE0E9B">
        <w:rPr>
          <w:rFonts w:ascii="Times New Roman" w:hAnsi="Times New Roman"/>
          <w:snapToGrid w:val="0"/>
          <w:color w:val="000000"/>
          <w:sz w:val="24"/>
          <w:szCs w:val="24"/>
          <w:lang w:val="bg-BG" w:eastAsia="bg-BG"/>
        </w:rPr>
        <w:t>.</w:t>
      </w:r>
    </w:p>
    <w:p w14:paraId="29672144" w14:textId="1BF90A47" w:rsidR="00006573" w:rsidRPr="00304C9E" w:rsidRDefault="00006573" w:rsidP="00006573">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На интернет страницата на УО са оповестени всички начини за подаване на сигнал за нередност</w:t>
      </w:r>
      <w:r w:rsidR="00973AD1" w:rsidRPr="00304C9E">
        <w:rPr>
          <w:rFonts w:ascii="Times New Roman" w:hAnsi="Times New Roman"/>
          <w:snapToGrid w:val="0"/>
          <w:color w:val="000000"/>
          <w:sz w:val="24"/>
          <w:szCs w:val="24"/>
          <w:lang w:val="bg-BG" w:eastAsia="bg-BG"/>
        </w:rPr>
        <w:t>, регламентирани в НАНЕСИФ</w:t>
      </w:r>
      <w:r w:rsidRPr="00304C9E">
        <w:rPr>
          <w:rFonts w:ascii="Times New Roman" w:hAnsi="Times New Roman"/>
          <w:snapToGrid w:val="0"/>
          <w:color w:val="000000"/>
          <w:sz w:val="24"/>
          <w:szCs w:val="24"/>
          <w:lang w:val="bg-BG" w:eastAsia="bg-BG"/>
        </w:rPr>
        <w:t xml:space="preserve">, </w:t>
      </w:r>
      <w:r w:rsidR="00973AD1" w:rsidRPr="00304C9E">
        <w:rPr>
          <w:rFonts w:ascii="Times New Roman" w:hAnsi="Times New Roman"/>
          <w:snapToGrid w:val="0"/>
          <w:color w:val="000000"/>
          <w:sz w:val="24"/>
          <w:szCs w:val="24"/>
          <w:lang w:val="bg-BG" w:eastAsia="bg-BG"/>
        </w:rPr>
        <w:t>включително</w:t>
      </w:r>
      <w:r w:rsidRPr="00304C9E">
        <w:rPr>
          <w:rFonts w:ascii="Times New Roman" w:hAnsi="Times New Roman"/>
          <w:snapToGrid w:val="0"/>
          <w:color w:val="000000"/>
          <w:sz w:val="24"/>
          <w:szCs w:val="24"/>
          <w:lang w:val="bg-BG" w:eastAsia="bg-BG"/>
        </w:rPr>
        <w:t xml:space="preserve"> са разяснени </w:t>
      </w:r>
      <w:r w:rsidR="00973AD1" w:rsidRPr="00304C9E">
        <w:rPr>
          <w:rFonts w:ascii="Times New Roman" w:hAnsi="Times New Roman"/>
          <w:snapToGrid w:val="0"/>
          <w:color w:val="000000"/>
          <w:sz w:val="24"/>
          <w:szCs w:val="24"/>
          <w:lang w:val="bg-BG" w:eastAsia="bg-BG"/>
        </w:rPr>
        <w:t xml:space="preserve">и оповестени </w:t>
      </w:r>
      <w:r w:rsidRPr="00304C9E">
        <w:rPr>
          <w:rFonts w:ascii="Times New Roman" w:hAnsi="Times New Roman"/>
          <w:snapToGrid w:val="0"/>
          <w:color w:val="000000"/>
          <w:sz w:val="24"/>
          <w:szCs w:val="24"/>
          <w:lang w:val="bg-BG" w:eastAsia="bg-BG"/>
        </w:rPr>
        <w:t>понятията за сигнал за нередност, нередност, съмнение за измама и измама.</w:t>
      </w:r>
    </w:p>
    <w:p w14:paraId="7473E55F" w14:textId="77777777" w:rsidR="00ED411D" w:rsidRPr="00304C9E" w:rsidRDefault="00ED411D" w:rsidP="00AE1A91">
      <w:pPr>
        <w:spacing w:before="120" w:after="120" w:line="360" w:lineRule="auto"/>
        <w:ind w:firstLine="720"/>
        <w:jc w:val="both"/>
        <w:rPr>
          <w:rFonts w:ascii="Times New Roman" w:hAnsi="Times New Roman"/>
          <w:snapToGrid w:val="0"/>
          <w:color w:val="000000"/>
          <w:sz w:val="24"/>
          <w:szCs w:val="24"/>
          <w:lang w:val="bg-BG" w:eastAsia="bg-BG"/>
        </w:rPr>
      </w:pPr>
    </w:p>
    <w:p w14:paraId="1D336C25" w14:textId="77777777" w:rsidR="001938EF" w:rsidRPr="00304C9E" w:rsidRDefault="001938EF" w:rsidP="00E373F7">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304C9E">
        <w:rPr>
          <w:rFonts w:ascii="Times New Roman" w:hAnsi="Times New Roman"/>
          <w:b/>
          <w:i/>
          <w:snapToGrid w:val="0"/>
          <w:color w:val="000000"/>
          <w:sz w:val="24"/>
          <w:szCs w:val="24"/>
          <w:lang w:val="bg-BG" w:eastAsia="bg-BG"/>
        </w:rPr>
        <w:t>Политика за борба с измамите</w:t>
      </w:r>
    </w:p>
    <w:p w14:paraId="58C87A04" w14:textId="77777777" w:rsidR="00EE0173" w:rsidRPr="00304C9E" w:rsidRDefault="00EE0173" w:rsidP="00EE0173">
      <w:pPr>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В УО на ОПНОИР е приета и се прилага Политика за борба с измамите </w:t>
      </w:r>
      <w:r w:rsidRPr="00304C9E">
        <w:rPr>
          <w:rFonts w:ascii="Times New Roman" w:hAnsi="Times New Roman"/>
          <w:i/>
          <w:snapToGrid w:val="0"/>
          <w:color w:val="000000"/>
          <w:sz w:val="24"/>
          <w:szCs w:val="24"/>
          <w:lang w:val="bg-BG" w:eastAsia="bg-BG"/>
        </w:rPr>
        <w:t>(Приложение № 12.</w:t>
      </w:r>
      <w:r w:rsidR="00873641" w:rsidRPr="00304C9E">
        <w:rPr>
          <w:rFonts w:ascii="Times New Roman" w:hAnsi="Times New Roman"/>
          <w:i/>
          <w:snapToGrid w:val="0"/>
          <w:color w:val="000000"/>
          <w:sz w:val="24"/>
          <w:szCs w:val="24"/>
          <w:lang w:val="bg-BG" w:eastAsia="bg-BG"/>
        </w:rPr>
        <w:t>1</w:t>
      </w:r>
      <w:r w:rsidRPr="00304C9E">
        <w:rPr>
          <w:rFonts w:ascii="Times New Roman" w:hAnsi="Times New Roman"/>
          <w:i/>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чиято цел е насърчаване на култура, която оказва възпиращ ефект върху измамната дейност и улеснява предотвратяването и откриването на измами и изготвянето на процедури, които ще спомогнат при разследването на измами и свързани с измама престъпления и ще гарантират, че тези случаи се разглеждат своевременно и по подходящ начин.</w:t>
      </w:r>
    </w:p>
    <w:p w14:paraId="1DFDDC99" w14:textId="77777777" w:rsidR="00EE0173" w:rsidRPr="00304C9E" w:rsidRDefault="00EE0173" w:rsidP="00AE1A91">
      <w:pPr>
        <w:spacing w:before="120" w:after="120" w:line="360" w:lineRule="auto"/>
        <w:ind w:firstLine="720"/>
        <w:jc w:val="both"/>
        <w:rPr>
          <w:rFonts w:ascii="Times New Roman" w:hAnsi="Times New Roman"/>
          <w:snapToGrid w:val="0"/>
          <w:color w:val="000000"/>
          <w:sz w:val="24"/>
          <w:szCs w:val="24"/>
          <w:lang w:val="bg-BG" w:eastAsia="bg-BG"/>
        </w:rPr>
      </w:pPr>
    </w:p>
    <w:p w14:paraId="2F0497B3" w14:textId="77777777" w:rsidR="00A92761" w:rsidRPr="00304C9E" w:rsidRDefault="003068A7" w:rsidP="00CD45CB">
      <w:pPr>
        <w:pStyle w:val="Heading2"/>
        <w:rPr>
          <w:rFonts w:ascii="Times New Roman" w:hAnsi="Times New Roman"/>
          <w:i w:val="0"/>
          <w:sz w:val="24"/>
          <w:szCs w:val="24"/>
          <w:lang w:val="bg-BG" w:eastAsia="bg-BG"/>
        </w:rPr>
      </w:pPr>
      <w:bookmarkStart w:id="27" w:name="_12.6._Идентифициране_на"/>
      <w:bookmarkStart w:id="28" w:name="_Toc497120002"/>
      <w:bookmarkEnd w:id="27"/>
      <w:r w:rsidRPr="00304C9E">
        <w:rPr>
          <w:rFonts w:ascii="Times New Roman" w:hAnsi="Times New Roman"/>
          <w:i w:val="0"/>
          <w:sz w:val="24"/>
          <w:szCs w:val="24"/>
          <w:lang w:val="bg-BG" w:eastAsia="bg-BG"/>
        </w:rPr>
        <w:t>12.</w:t>
      </w:r>
      <w:r w:rsidR="00305B99" w:rsidRPr="00304C9E">
        <w:rPr>
          <w:rFonts w:ascii="Times New Roman" w:hAnsi="Times New Roman"/>
          <w:i w:val="0"/>
          <w:sz w:val="24"/>
          <w:szCs w:val="24"/>
          <w:lang w:val="bg-BG" w:eastAsia="bg-BG"/>
        </w:rPr>
        <w:t>6</w:t>
      </w:r>
      <w:r w:rsidR="00FF649A" w:rsidRPr="00304C9E">
        <w:rPr>
          <w:rFonts w:ascii="Times New Roman" w:hAnsi="Times New Roman"/>
          <w:i w:val="0"/>
          <w:sz w:val="24"/>
          <w:szCs w:val="24"/>
          <w:lang w:val="bg-BG" w:eastAsia="bg-BG"/>
        </w:rPr>
        <w:t>.</w:t>
      </w:r>
      <w:r w:rsidR="001F6468" w:rsidRPr="00304C9E">
        <w:rPr>
          <w:rFonts w:ascii="Times New Roman" w:hAnsi="Times New Roman"/>
          <w:i w:val="0"/>
          <w:sz w:val="24"/>
          <w:szCs w:val="24"/>
          <w:lang w:val="bg-BG" w:eastAsia="bg-BG"/>
        </w:rPr>
        <w:t xml:space="preserve"> </w:t>
      </w:r>
      <w:bookmarkEnd w:id="28"/>
      <w:r w:rsidR="001F6468" w:rsidRPr="00304C9E">
        <w:rPr>
          <w:rFonts w:ascii="Times New Roman" w:hAnsi="Times New Roman"/>
          <w:i w:val="0"/>
          <w:sz w:val="24"/>
          <w:szCs w:val="24"/>
          <w:lang w:val="bg-BG" w:eastAsia="bg-BG"/>
        </w:rPr>
        <w:t>П</w:t>
      </w:r>
      <w:r w:rsidR="00617540" w:rsidRPr="00304C9E">
        <w:rPr>
          <w:rFonts w:ascii="Times New Roman" w:hAnsi="Times New Roman"/>
          <w:i w:val="0"/>
          <w:sz w:val="24"/>
          <w:szCs w:val="24"/>
          <w:lang w:val="bg-BG" w:eastAsia="bg-BG"/>
        </w:rPr>
        <w:t>роцедура за администриране на нередности</w:t>
      </w:r>
    </w:p>
    <w:p w14:paraId="5E3C77C1" w14:textId="77777777" w:rsidR="006A78B1" w:rsidRPr="00304C9E" w:rsidRDefault="006A78B1" w:rsidP="00E373F7">
      <w:pPr>
        <w:rPr>
          <w:lang w:val="bg-BG" w:eastAsia="bg-BG"/>
        </w:rPr>
      </w:pPr>
    </w:p>
    <w:p w14:paraId="50CB1D20" w14:textId="77777777" w:rsidR="007E03ED" w:rsidRPr="00304C9E" w:rsidRDefault="001F6468" w:rsidP="00E373F7">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snapToGrid w:val="0"/>
          <w:sz w:val="24"/>
          <w:szCs w:val="24"/>
          <w:lang w:val="bg-BG"/>
        </w:rPr>
        <w:lastRenderedPageBreak/>
        <w:t xml:space="preserve">Администрирането на нередности </w:t>
      </w:r>
      <w:r w:rsidR="00356CD2" w:rsidRPr="00304C9E">
        <w:rPr>
          <w:rFonts w:ascii="Times New Roman" w:hAnsi="Times New Roman"/>
          <w:snapToGrid w:val="0"/>
          <w:sz w:val="24"/>
          <w:szCs w:val="24"/>
          <w:lang w:val="bg-BG"/>
        </w:rPr>
        <w:t xml:space="preserve">в УО </w:t>
      </w:r>
      <w:r w:rsidRPr="00304C9E">
        <w:rPr>
          <w:rFonts w:ascii="Times New Roman" w:hAnsi="Times New Roman"/>
          <w:snapToGrid w:val="0"/>
          <w:sz w:val="24"/>
          <w:szCs w:val="24"/>
          <w:lang w:val="bg-BG"/>
        </w:rPr>
        <w:t>се извършва съгласно НАНЕСИФ</w:t>
      </w:r>
      <w:r w:rsidR="00291B0E" w:rsidRPr="00304C9E">
        <w:rPr>
          <w:rFonts w:ascii="Times New Roman" w:hAnsi="Times New Roman"/>
          <w:snapToGrid w:val="0"/>
          <w:sz w:val="24"/>
          <w:szCs w:val="24"/>
          <w:lang w:val="bg-BG"/>
        </w:rPr>
        <w:t xml:space="preserve"> и </w:t>
      </w:r>
      <w:r w:rsidR="00BA6575" w:rsidRPr="00304C9E">
        <w:rPr>
          <w:rFonts w:ascii="Times New Roman" w:hAnsi="Times New Roman"/>
          <w:snapToGrid w:val="0"/>
          <w:sz w:val="24"/>
          <w:szCs w:val="24"/>
          <w:lang w:val="bg-BG"/>
        </w:rPr>
        <w:t xml:space="preserve">в съответствие с писмените процедури, уредени в </w:t>
      </w:r>
      <w:r w:rsidR="00291B0E" w:rsidRPr="00304C9E">
        <w:rPr>
          <w:rFonts w:ascii="Times New Roman" w:hAnsi="Times New Roman"/>
          <w:snapToGrid w:val="0"/>
          <w:sz w:val="24"/>
          <w:szCs w:val="24"/>
          <w:lang w:val="bg-BG"/>
        </w:rPr>
        <w:t xml:space="preserve">настоящата глава </w:t>
      </w:r>
      <w:r w:rsidR="00346828" w:rsidRPr="00304C9E">
        <w:rPr>
          <w:rFonts w:ascii="Times New Roman" w:hAnsi="Times New Roman"/>
          <w:snapToGrid w:val="0"/>
          <w:sz w:val="24"/>
          <w:szCs w:val="24"/>
          <w:lang w:val="bg-BG"/>
        </w:rPr>
        <w:t xml:space="preserve">и глава 17 „Администриране и съхранение на документи“ </w:t>
      </w:r>
      <w:r w:rsidR="00291B0E" w:rsidRPr="00304C9E">
        <w:rPr>
          <w:rFonts w:ascii="Times New Roman" w:hAnsi="Times New Roman"/>
          <w:snapToGrid w:val="0"/>
          <w:sz w:val="24"/>
          <w:szCs w:val="24"/>
          <w:lang w:val="bg-BG"/>
        </w:rPr>
        <w:t>от Наръчника за управление на ОПНОИР</w:t>
      </w:r>
      <w:r w:rsidR="00346828" w:rsidRPr="00304C9E">
        <w:rPr>
          <w:rFonts w:ascii="Times New Roman" w:hAnsi="Times New Roman"/>
          <w:snapToGrid w:val="0"/>
          <w:sz w:val="24"/>
          <w:szCs w:val="24"/>
          <w:lang w:val="bg-BG"/>
        </w:rPr>
        <w:t>.</w:t>
      </w:r>
      <w:r w:rsidR="00BA6575" w:rsidRPr="00304C9E">
        <w:rPr>
          <w:rFonts w:ascii="Times New Roman" w:hAnsi="Times New Roman"/>
          <w:snapToGrid w:val="0"/>
          <w:sz w:val="24"/>
          <w:szCs w:val="24"/>
          <w:lang w:val="bg-BG"/>
        </w:rPr>
        <w:t xml:space="preserve"> Администрирането на нередности се извършва </w:t>
      </w:r>
      <w:r w:rsidR="00291B0E" w:rsidRPr="00304C9E">
        <w:rPr>
          <w:rFonts w:ascii="Times New Roman" w:hAnsi="Times New Roman"/>
          <w:snapToGrid w:val="0"/>
          <w:sz w:val="24"/>
          <w:szCs w:val="24"/>
          <w:lang w:val="bg-BG"/>
        </w:rPr>
        <w:t>от служители по нередностите</w:t>
      </w:r>
      <w:r w:rsidR="00973AD1" w:rsidRPr="00304C9E">
        <w:rPr>
          <w:rFonts w:ascii="Times New Roman" w:hAnsi="Times New Roman"/>
          <w:snapToGrid w:val="0"/>
          <w:sz w:val="24"/>
          <w:szCs w:val="24"/>
          <w:lang w:val="bg-BG"/>
        </w:rPr>
        <w:t>,</w:t>
      </w:r>
      <w:r w:rsidR="00291B0E" w:rsidRPr="00304C9E">
        <w:rPr>
          <w:rFonts w:ascii="Times New Roman" w:hAnsi="Times New Roman"/>
          <w:snapToGrid w:val="0"/>
          <w:sz w:val="24"/>
          <w:szCs w:val="24"/>
          <w:lang w:val="bg-BG"/>
        </w:rPr>
        <w:t xml:space="preserve"> определени със заповед на </w:t>
      </w:r>
      <w:r w:rsidR="00973AD1" w:rsidRPr="00304C9E">
        <w:rPr>
          <w:rFonts w:ascii="Times New Roman" w:hAnsi="Times New Roman"/>
          <w:snapToGrid w:val="0"/>
          <w:sz w:val="24"/>
          <w:szCs w:val="24"/>
          <w:lang w:val="bg-BG"/>
        </w:rPr>
        <w:t xml:space="preserve"> Ръководителя на </w:t>
      </w:r>
      <w:r w:rsidR="00291B0E" w:rsidRPr="00304C9E">
        <w:rPr>
          <w:rFonts w:ascii="Times New Roman" w:hAnsi="Times New Roman"/>
          <w:snapToGrid w:val="0"/>
          <w:sz w:val="24"/>
          <w:szCs w:val="24"/>
          <w:lang w:val="bg-BG"/>
        </w:rPr>
        <w:t>УО.</w:t>
      </w:r>
      <w:r w:rsidR="00346828" w:rsidRPr="00304C9E">
        <w:rPr>
          <w:rFonts w:ascii="Times New Roman" w:hAnsi="Times New Roman"/>
          <w:snapToGrid w:val="0"/>
          <w:sz w:val="24"/>
          <w:szCs w:val="24"/>
          <w:lang w:val="bg-BG"/>
        </w:rPr>
        <w:t xml:space="preserve"> </w:t>
      </w:r>
      <w:r w:rsidR="000B6862" w:rsidRPr="00304C9E">
        <w:rPr>
          <w:rFonts w:ascii="Times New Roman" w:hAnsi="Times New Roman"/>
          <w:snapToGrid w:val="0"/>
          <w:sz w:val="24"/>
          <w:szCs w:val="24"/>
          <w:lang w:val="bg-BG"/>
        </w:rPr>
        <w:t>При необходимост</w:t>
      </w:r>
      <w:r w:rsidR="000135CB" w:rsidRPr="00304C9E">
        <w:rPr>
          <w:rFonts w:ascii="Times New Roman" w:hAnsi="Times New Roman"/>
          <w:snapToGrid w:val="0"/>
          <w:sz w:val="24"/>
          <w:szCs w:val="24"/>
          <w:lang w:val="bg-BG"/>
        </w:rPr>
        <w:t>, съобразно обстоятелствата обект на проверка по сигнала за нередност</w:t>
      </w:r>
      <w:r w:rsidR="000B6862" w:rsidRPr="00304C9E">
        <w:rPr>
          <w:rFonts w:ascii="Times New Roman" w:hAnsi="Times New Roman"/>
          <w:snapToGrid w:val="0"/>
          <w:sz w:val="24"/>
          <w:szCs w:val="24"/>
          <w:lang w:val="bg-BG"/>
        </w:rPr>
        <w:t xml:space="preserve"> </w:t>
      </w:r>
      <w:r w:rsidR="000135CB" w:rsidRPr="00304C9E">
        <w:rPr>
          <w:rFonts w:ascii="Times New Roman" w:hAnsi="Times New Roman"/>
          <w:snapToGrid w:val="0"/>
          <w:sz w:val="24"/>
          <w:szCs w:val="24"/>
          <w:lang w:val="bg-BG"/>
        </w:rPr>
        <w:t xml:space="preserve">и след възлагане от директора на дирекция УРК, </w:t>
      </w:r>
      <w:r w:rsidR="000B6862" w:rsidRPr="00304C9E">
        <w:rPr>
          <w:rFonts w:ascii="Times New Roman" w:hAnsi="Times New Roman"/>
          <w:snapToGrid w:val="0"/>
          <w:sz w:val="24"/>
          <w:szCs w:val="24"/>
          <w:lang w:val="bg-BG"/>
        </w:rPr>
        <w:t xml:space="preserve">в проверките могат да участват и служители от </w:t>
      </w:r>
      <w:r w:rsidR="000135CB" w:rsidRPr="00304C9E">
        <w:rPr>
          <w:rFonts w:ascii="Times New Roman" w:hAnsi="Times New Roman"/>
          <w:snapToGrid w:val="0"/>
          <w:sz w:val="24"/>
          <w:szCs w:val="24"/>
          <w:lang w:val="bg-BG"/>
        </w:rPr>
        <w:t xml:space="preserve">дирекция </w:t>
      </w:r>
      <w:r w:rsidR="000B6862" w:rsidRPr="00304C9E">
        <w:rPr>
          <w:rFonts w:ascii="Times New Roman" w:hAnsi="Times New Roman"/>
          <w:snapToGrid w:val="0"/>
          <w:sz w:val="24"/>
          <w:szCs w:val="24"/>
          <w:lang w:val="bg-BG"/>
        </w:rPr>
        <w:t>УРК</w:t>
      </w:r>
      <w:r w:rsidR="000135CB" w:rsidRPr="00304C9E">
        <w:rPr>
          <w:rFonts w:ascii="Times New Roman" w:hAnsi="Times New Roman"/>
          <w:snapToGrid w:val="0"/>
          <w:sz w:val="24"/>
          <w:szCs w:val="24"/>
          <w:lang w:val="bg-BG"/>
        </w:rPr>
        <w:t>, които не са служители по нередности</w:t>
      </w:r>
      <w:r w:rsidR="000B6862" w:rsidRPr="00304C9E">
        <w:rPr>
          <w:rFonts w:ascii="Times New Roman" w:hAnsi="Times New Roman"/>
          <w:snapToGrid w:val="0"/>
          <w:sz w:val="24"/>
          <w:szCs w:val="24"/>
          <w:lang w:val="bg-BG"/>
        </w:rPr>
        <w:t xml:space="preserve">. </w:t>
      </w:r>
      <w:r w:rsidR="007E03ED" w:rsidRPr="00304C9E">
        <w:rPr>
          <w:rFonts w:ascii="Times New Roman" w:hAnsi="Times New Roman"/>
          <w:snapToGrid w:val="0"/>
          <w:sz w:val="24"/>
          <w:szCs w:val="24"/>
          <w:lang w:val="bg-BG"/>
        </w:rPr>
        <w:t>При необходимост и съгласувано с директорите на съответните дирекции, в проверките съдействие могат да оказват и служители от други дирекции</w:t>
      </w:r>
      <w:r w:rsidR="00A30A61">
        <w:rPr>
          <w:rFonts w:ascii="Times New Roman" w:hAnsi="Times New Roman"/>
          <w:snapToGrid w:val="0"/>
          <w:sz w:val="24"/>
          <w:szCs w:val="24"/>
          <w:lang w:val="bg-BG"/>
        </w:rPr>
        <w:t xml:space="preserve"> на ИАПО</w:t>
      </w:r>
      <w:r w:rsidR="007E03ED" w:rsidRPr="00304C9E">
        <w:rPr>
          <w:rFonts w:ascii="Times New Roman" w:hAnsi="Times New Roman"/>
          <w:snapToGrid w:val="0"/>
          <w:sz w:val="24"/>
          <w:szCs w:val="24"/>
          <w:lang w:val="bg-BG"/>
        </w:rPr>
        <w:t>.</w:t>
      </w:r>
    </w:p>
    <w:p w14:paraId="1B2931B0" w14:textId="77777777" w:rsidR="00C932D3" w:rsidRPr="00304C9E" w:rsidRDefault="00346828" w:rsidP="00E373F7">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snapToGrid w:val="0"/>
          <w:sz w:val="24"/>
          <w:szCs w:val="24"/>
          <w:lang w:val="bg-BG"/>
        </w:rPr>
        <w:t xml:space="preserve">Администрирането на сигналите за нередности и нередностите се осъществява на база разпределение, извършено от директора на дирекция „Управление на риска и контрол“ на случаен принцип и при съобразяване със служебната натовареност на съответния служител по нередности. Разпределението се отразява в таблица, водена единствено за целите на вътрешно ползване от директора на дирекцията и служителите по нередности. </w:t>
      </w:r>
    </w:p>
    <w:p w14:paraId="1663F758" w14:textId="77777777" w:rsidR="00534C70" w:rsidRPr="00304C9E" w:rsidRDefault="00534C70" w:rsidP="00E373F7">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color w:val="000000"/>
          <w:sz w:val="24"/>
          <w:szCs w:val="24"/>
          <w:lang w:val="bg-BG" w:eastAsia="bg-BG"/>
        </w:rPr>
        <w:t>По преценка на директора на дирекция УРК</w:t>
      </w:r>
      <w:r w:rsidR="00D163CF" w:rsidRPr="00304C9E">
        <w:rPr>
          <w:rFonts w:ascii="Times New Roman" w:hAnsi="Times New Roman"/>
          <w:color w:val="000000"/>
          <w:sz w:val="24"/>
          <w:szCs w:val="24"/>
          <w:lang w:val="bg-BG" w:eastAsia="bg-BG"/>
        </w:rPr>
        <w:t xml:space="preserve"> и във връзка със сложността, обема на извършваните проверки или във връзка с</w:t>
      </w:r>
      <w:r w:rsidR="000B6862" w:rsidRPr="00304C9E">
        <w:rPr>
          <w:rFonts w:ascii="Times New Roman" w:hAnsi="Times New Roman"/>
          <w:color w:val="000000"/>
          <w:sz w:val="24"/>
          <w:szCs w:val="24"/>
          <w:lang w:val="bg-BG" w:eastAsia="bg-BG"/>
        </w:rPr>
        <w:t xml:space="preserve"> </w:t>
      </w:r>
      <w:r w:rsidRPr="00304C9E">
        <w:rPr>
          <w:rFonts w:ascii="Times New Roman" w:hAnsi="Times New Roman"/>
          <w:color w:val="000000"/>
          <w:sz w:val="24"/>
          <w:szCs w:val="24"/>
          <w:lang w:val="bg-BG" w:eastAsia="bg-BG"/>
        </w:rPr>
        <w:t xml:space="preserve">въведени </w:t>
      </w:r>
      <w:r w:rsidR="00763874" w:rsidRPr="00304C9E">
        <w:rPr>
          <w:rFonts w:ascii="Times New Roman" w:hAnsi="Times New Roman"/>
          <w:color w:val="000000"/>
          <w:sz w:val="24"/>
          <w:szCs w:val="24"/>
          <w:lang w:val="bg-BG" w:eastAsia="bg-BG"/>
        </w:rPr>
        <w:t xml:space="preserve">в УО </w:t>
      </w:r>
      <w:r w:rsidRPr="00304C9E">
        <w:rPr>
          <w:rFonts w:ascii="Times New Roman" w:hAnsi="Times New Roman"/>
          <w:color w:val="000000"/>
          <w:sz w:val="24"/>
          <w:szCs w:val="24"/>
          <w:lang w:val="bg-BG" w:eastAsia="bg-BG"/>
        </w:rPr>
        <w:t>мерки за контрол на „чувствителните длъжности“</w:t>
      </w:r>
      <w:r w:rsidRPr="00CF18F3">
        <w:rPr>
          <w:rStyle w:val="FootnoteReference"/>
          <w:rFonts w:ascii="Times New Roman" w:hAnsi="Times New Roman"/>
          <w:color w:val="000000"/>
          <w:sz w:val="24"/>
          <w:szCs w:val="24"/>
          <w:lang w:val="bg-BG" w:eastAsia="bg-BG"/>
        </w:rPr>
        <w:footnoteReference w:id="1"/>
      </w:r>
      <w:r w:rsidR="00D163CF" w:rsidRPr="00CF18F3">
        <w:rPr>
          <w:rFonts w:ascii="Times New Roman" w:hAnsi="Times New Roman"/>
          <w:color w:val="000000"/>
          <w:sz w:val="24"/>
          <w:szCs w:val="24"/>
          <w:lang w:val="bg-BG" w:eastAsia="bg-BG"/>
        </w:rPr>
        <w:t>,</w:t>
      </w:r>
      <w:r w:rsidRPr="00CF18F3">
        <w:rPr>
          <w:rFonts w:ascii="Times New Roman" w:hAnsi="Times New Roman"/>
          <w:color w:val="000000"/>
          <w:sz w:val="24"/>
          <w:szCs w:val="24"/>
          <w:lang w:val="bg-BG" w:eastAsia="bg-BG"/>
        </w:rPr>
        <w:t xml:space="preserve"> получения сигнал може да бъде разпределен на двама служители по нередности, който да извършат проверки.</w:t>
      </w:r>
    </w:p>
    <w:p w14:paraId="1414AC9C" w14:textId="77777777" w:rsidR="008A36F0" w:rsidRPr="00304C9E" w:rsidRDefault="008A36F0" w:rsidP="008A36F0">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snapToGrid w:val="0"/>
          <w:sz w:val="24"/>
          <w:szCs w:val="24"/>
          <w:lang w:val="bg-BG"/>
        </w:rPr>
        <w:t xml:space="preserve">Съгласно чл. 6 от НАНЕСИФ, при наличие или съмнение за конфликт на интереси по смисъла на чл.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 служителите по нередности, отговорни за проверката на получения сигнал, или на други </w:t>
      </w:r>
      <w:r w:rsidRPr="00304C9E">
        <w:rPr>
          <w:rFonts w:ascii="Times New Roman" w:hAnsi="Times New Roman"/>
          <w:snapToGrid w:val="0"/>
          <w:sz w:val="24"/>
          <w:szCs w:val="24"/>
          <w:lang w:val="bg-BG"/>
        </w:rPr>
        <w:lastRenderedPageBreak/>
        <w:t xml:space="preserve">служители, на които е възложено извършването на проверката по сигнала, с лице, за което се отнася сигналът за нередност, информацията се подава от ръководителя на УО до един или до няколко от следните органи: </w:t>
      </w:r>
    </w:p>
    <w:p w14:paraId="782E94A4" w14:textId="77777777" w:rsidR="008A36F0" w:rsidRPr="00304C9E" w:rsidRDefault="008A36F0" w:rsidP="008A36F0">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snapToGrid w:val="0"/>
          <w:sz w:val="24"/>
          <w:szCs w:val="24"/>
          <w:lang w:val="bg-BG"/>
        </w:rPr>
        <w:t xml:space="preserve">1. директора на дирекция АФКОС; </w:t>
      </w:r>
    </w:p>
    <w:p w14:paraId="2E094BB8" w14:textId="77777777" w:rsidR="008A36F0" w:rsidRPr="00304C9E" w:rsidRDefault="008A36F0" w:rsidP="00E373F7">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snapToGrid w:val="0"/>
          <w:sz w:val="24"/>
          <w:szCs w:val="24"/>
          <w:lang w:val="bg-BG"/>
        </w:rPr>
        <w:t>2. Европейската служба за борба с измамите към Европейската комисия.</w:t>
      </w:r>
    </w:p>
    <w:p w14:paraId="35AA9A4D" w14:textId="3C0BF838" w:rsidR="00763874" w:rsidRPr="00304C9E" w:rsidRDefault="00763874" w:rsidP="00E373F7">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snapToGrid w:val="0"/>
          <w:color w:val="000000"/>
          <w:sz w:val="24"/>
          <w:szCs w:val="24"/>
          <w:lang w:val="bg-BG" w:eastAsia="bg-BG"/>
        </w:rPr>
        <w:t xml:space="preserve">В случаите, в които сигналите за нередност съдържат информация за </w:t>
      </w:r>
      <w:r w:rsidR="00A30A61">
        <w:rPr>
          <w:rFonts w:ascii="Times New Roman" w:hAnsi="Times New Roman"/>
          <w:snapToGrid w:val="0"/>
          <w:color w:val="000000"/>
          <w:sz w:val="24"/>
          <w:szCs w:val="24"/>
          <w:lang w:val="bg-BG" w:eastAsia="bg-BG"/>
        </w:rPr>
        <w:t>съмнение</w:t>
      </w:r>
      <w:r w:rsidR="00A30A61" w:rsidRPr="00304C9E">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за измама, в която участват органите по чл. 2 от НАНЕСИФ (ръководители на структури, администриращи Европейски фондове и програми), сигналът се препраща на съответните правоохранителни органи с копие до директора на дирекция на АФКОС.</w:t>
      </w:r>
    </w:p>
    <w:p w14:paraId="6CEE483F" w14:textId="77777777" w:rsidR="00252633" w:rsidRPr="00304C9E" w:rsidRDefault="00252633" w:rsidP="00E373F7">
      <w:pPr>
        <w:spacing w:after="0" w:line="360" w:lineRule="auto"/>
        <w:ind w:firstLine="709"/>
        <w:jc w:val="both"/>
        <w:outlineLvl w:val="2"/>
        <w:rPr>
          <w:rFonts w:ascii="Times New Roman" w:hAnsi="Times New Roman"/>
          <w:snapToGrid w:val="0"/>
          <w:sz w:val="24"/>
          <w:szCs w:val="24"/>
          <w:lang w:val="bg-BG"/>
        </w:rPr>
      </w:pPr>
    </w:p>
    <w:p w14:paraId="0C5695A5" w14:textId="77777777" w:rsidR="008528AE" w:rsidRPr="00304C9E" w:rsidRDefault="008528AE" w:rsidP="00E373F7">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snapToGrid w:val="0"/>
          <w:sz w:val="24"/>
          <w:szCs w:val="24"/>
          <w:lang w:val="bg-BG"/>
        </w:rPr>
        <w:t>Процедурите по администриране на нередности започват по инициатива на УО или по сигнал</w:t>
      </w:r>
      <w:r w:rsidR="00FE7817" w:rsidRPr="00304C9E">
        <w:rPr>
          <w:rFonts w:ascii="Times New Roman" w:hAnsi="Times New Roman"/>
          <w:snapToGrid w:val="0"/>
          <w:sz w:val="24"/>
          <w:szCs w:val="24"/>
          <w:lang w:val="bg-BG"/>
        </w:rPr>
        <w:t xml:space="preserve"> и включват:</w:t>
      </w:r>
    </w:p>
    <w:p w14:paraId="70B79F0C" w14:textId="77777777" w:rsidR="009524C6" w:rsidRPr="00304C9E" w:rsidRDefault="009524C6" w:rsidP="00E373F7">
      <w:pPr>
        <w:spacing w:after="0" w:line="360" w:lineRule="auto"/>
        <w:jc w:val="both"/>
        <w:rPr>
          <w:rFonts w:ascii="Times New Roman" w:hAnsi="Times New Roman"/>
          <w:color w:val="000000"/>
          <w:sz w:val="24"/>
          <w:szCs w:val="24"/>
          <w:lang w:val="bg-BG" w:eastAsia="bg-BG"/>
        </w:rPr>
      </w:pPr>
    </w:p>
    <w:p w14:paraId="4F5D93D5" w14:textId="77777777" w:rsidR="00A92761" w:rsidRPr="00304C9E" w:rsidRDefault="00A92761" w:rsidP="00E373F7">
      <w:pPr>
        <w:pStyle w:val="Heading3"/>
        <w:spacing w:before="0" w:after="120"/>
        <w:jc w:val="both"/>
        <w:rPr>
          <w:rFonts w:ascii="Times New Roman" w:hAnsi="Times New Roman"/>
          <w:snapToGrid w:val="0"/>
          <w:sz w:val="24"/>
          <w:lang w:val="bg-BG" w:eastAsia="bg-BG"/>
        </w:rPr>
      </w:pPr>
      <w:bookmarkStart w:id="29" w:name="_Toc114043194"/>
      <w:bookmarkStart w:id="30" w:name="_Toc114043326"/>
      <w:bookmarkStart w:id="31" w:name="_Toc114043435"/>
      <w:bookmarkStart w:id="32" w:name="_Toc114043655"/>
      <w:bookmarkStart w:id="33" w:name="_Toc114044194"/>
      <w:bookmarkStart w:id="34" w:name="_Toc114044267"/>
      <w:bookmarkStart w:id="35" w:name="_Toc114048185"/>
      <w:bookmarkStart w:id="36" w:name="_Toc114048324"/>
      <w:bookmarkStart w:id="37" w:name="_Toc114049046"/>
      <w:bookmarkStart w:id="38" w:name="_Toc114050001"/>
      <w:bookmarkStart w:id="39" w:name="_Toc114470191"/>
      <w:bookmarkStart w:id="40" w:name="_Toc114474214"/>
      <w:bookmarkStart w:id="41" w:name="_Toc114476207"/>
      <w:bookmarkStart w:id="42" w:name="_Toc114476317"/>
      <w:bookmarkStart w:id="43" w:name="_Toc114480518"/>
      <w:bookmarkStart w:id="44" w:name="_Toc114480660"/>
      <w:bookmarkStart w:id="45" w:name="_Toc114480803"/>
      <w:bookmarkStart w:id="46" w:name="_Toc114480946"/>
      <w:bookmarkStart w:id="47" w:name="_Toc114481090"/>
      <w:bookmarkStart w:id="48" w:name="_Toc114481233"/>
      <w:bookmarkStart w:id="49" w:name="_Toc114481376"/>
      <w:bookmarkStart w:id="50" w:name="_Toc114485105"/>
      <w:bookmarkStart w:id="51" w:name="_Toc114485659"/>
      <w:bookmarkStart w:id="52" w:name="_Toc114486432"/>
      <w:bookmarkStart w:id="53" w:name="_Toc114487464"/>
      <w:bookmarkStart w:id="54" w:name="_Toc114488209"/>
      <w:bookmarkStart w:id="55" w:name="_Toc114489523"/>
      <w:bookmarkStart w:id="56" w:name="_Toc114490081"/>
      <w:bookmarkStart w:id="57" w:name="_Toc114490387"/>
      <w:bookmarkStart w:id="58" w:name="_Toc114539552"/>
      <w:bookmarkStart w:id="59" w:name="_Toc114636533"/>
      <w:bookmarkStart w:id="60" w:name="_Toc114636703"/>
      <w:bookmarkStart w:id="61" w:name="_Toc114654907"/>
      <w:bookmarkStart w:id="62" w:name="_Toc114655077"/>
      <w:bookmarkStart w:id="63" w:name="_Toc114655247"/>
      <w:bookmarkStart w:id="64" w:name="_Toc114655461"/>
      <w:bookmarkStart w:id="65" w:name="_Toc114655849"/>
      <w:bookmarkStart w:id="66" w:name="_Toc114656151"/>
      <w:bookmarkStart w:id="67" w:name="_12.6.1._Разкриване_на"/>
      <w:bookmarkStart w:id="68" w:name="_12.6.1._Регистриране_на"/>
      <w:bookmarkStart w:id="69" w:name="_Toc122202090"/>
      <w:bookmarkStart w:id="70" w:name="_Toc161551665"/>
      <w:bookmarkStart w:id="71" w:name="_Toc497120003"/>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304C9E">
        <w:rPr>
          <w:rFonts w:ascii="Times New Roman" w:hAnsi="Times New Roman"/>
          <w:snapToGrid w:val="0"/>
          <w:sz w:val="24"/>
          <w:lang w:val="bg-BG" w:eastAsia="bg-BG"/>
        </w:rPr>
        <w:t>12.</w:t>
      </w:r>
      <w:r w:rsidR="00305B99" w:rsidRPr="00304C9E">
        <w:rPr>
          <w:rFonts w:ascii="Times New Roman" w:hAnsi="Times New Roman"/>
          <w:snapToGrid w:val="0"/>
          <w:sz w:val="24"/>
          <w:lang w:val="bg-BG" w:eastAsia="bg-BG"/>
        </w:rPr>
        <w:t>6</w:t>
      </w:r>
      <w:r w:rsidRPr="00304C9E">
        <w:rPr>
          <w:rFonts w:ascii="Times New Roman" w:hAnsi="Times New Roman"/>
          <w:snapToGrid w:val="0"/>
          <w:sz w:val="24"/>
          <w:lang w:val="bg-BG" w:eastAsia="bg-BG"/>
        </w:rPr>
        <w:t xml:space="preserve">.1. </w:t>
      </w:r>
      <w:bookmarkEnd w:id="23"/>
      <w:bookmarkEnd w:id="24"/>
      <w:bookmarkEnd w:id="69"/>
      <w:bookmarkEnd w:id="70"/>
      <w:bookmarkEnd w:id="71"/>
      <w:r w:rsidR="001F6468" w:rsidRPr="00304C9E">
        <w:rPr>
          <w:rFonts w:ascii="Times New Roman" w:hAnsi="Times New Roman"/>
          <w:snapToGrid w:val="0"/>
          <w:sz w:val="24"/>
          <w:lang w:val="bg-BG" w:eastAsia="bg-BG"/>
        </w:rPr>
        <w:t>Регистриране на сигнал за нередност</w:t>
      </w:r>
    </w:p>
    <w:p w14:paraId="53FD319D" w14:textId="77777777" w:rsidR="000B6CDA" w:rsidRPr="00304C9E" w:rsidRDefault="000B6CDA" w:rsidP="008528AE">
      <w:pPr>
        <w:spacing w:after="0" w:line="360" w:lineRule="auto"/>
        <w:ind w:firstLine="709"/>
        <w:jc w:val="both"/>
        <w:outlineLvl w:val="2"/>
        <w:rPr>
          <w:rFonts w:ascii="Times New Roman" w:hAnsi="Times New Roman"/>
          <w:snapToGrid w:val="0"/>
          <w:color w:val="000000"/>
          <w:sz w:val="24"/>
          <w:szCs w:val="24"/>
          <w:lang w:val="bg-BG" w:eastAsia="bg-BG"/>
        </w:rPr>
      </w:pPr>
      <w:r w:rsidRPr="00304C9E">
        <w:rPr>
          <w:rFonts w:ascii="Times New Roman" w:hAnsi="Times New Roman"/>
          <w:b/>
          <w:sz w:val="24"/>
          <w:szCs w:val="24"/>
          <w:lang w:val="bg-BG"/>
        </w:rPr>
        <w:t>12.6.1.1.</w:t>
      </w:r>
      <w:r w:rsidRPr="00304C9E">
        <w:rPr>
          <w:rFonts w:ascii="Times New Roman" w:hAnsi="Times New Roman"/>
          <w:sz w:val="24"/>
          <w:szCs w:val="24"/>
          <w:lang w:val="bg-BG"/>
        </w:rPr>
        <w:t xml:space="preserve"> </w:t>
      </w:r>
      <w:r w:rsidRPr="00304C9E">
        <w:rPr>
          <w:rFonts w:ascii="Times New Roman" w:hAnsi="Times New Roman"/>
          <w:b/>
          <w:sz w:val="24"/>
          <w:szCs w:val="24"/>
          <w:lang w:val="bg-BG"/>
        </w:rPr>
        <w:t xml:space="preserve">Регистриране на </w:t>
      </w:r>
      <w:r w:rsidR="0008021C" w:rsidRPr="00304C9E">
        <w:rPr>
          <w:rFonts w:ascii="Times New Roman" w:hAnsi="Times New Roman"/>
          <w:b/>
          <w:sz w:val="24"/>
          <w:szCs w:val="24"/>
          <w:lang w:val="bg-BG"/>
        </w:rPr>
        <w:t>постъпил</w:t>
      </w:r>
      <w:r w:rsidR="0008021C" w:rsidRPr="00304C9E">
        <w:rPr>
          <w:rFonts w:ascii="Times New Roman" w:hAnsi="Times New Roman"/>
          <w:sz w:val="24"/>
          <w:szCs w:val="24"/>
          <w:lang w:val="bg-BG"/>
        </w:rPr>
        <w:t xml:space="preserve"> </w:t>
      </w:r>
      <w:r w:rsidRPr="00304C9E">
        <w:rPr>
          <w:rFonts w:ascii="Times New Roman" w:hAnsi="Times New Roman"/>
          <w:b/>
          <w:sz w:val="24"/>
          <w:szCs w:val="24"/>
          <w:lang w:val="bg-BG"/>
        </w:rPr>
        <w:t>сигнал от външн</w:t>
      </w:r>
      <w:r w:rsidR="00346828" w:rsidRPr="00304C9E">
        <w:rPr>
          <w:rFonts w:ascii="Times New Roman" w:hAnsi="Times New Roman"/>
          <w:b/>
          <w:sz w:val="24"/>
          <w:szCs w:val="24"/>
          <w:lang w:val="bg-BG"/>
        </w:rPr>
        <w:t>и</w:t>
      </w:r>
      <w:r w:rsidRPr="00304C9E">
        <w:rPr>
          <w:rFonts w:ascii="Times New Roman" w:hAnsi="Times New Roman"/>
          <w:b/>
          <w:sz w:val="24"/>
          <w:szCs w:val="24"/>
          <w:lang w:val="bg-BG"/>
        </w:rPr>
        <w:t xml:space="preserve"> за УО на ОПНОИР</w:t>
      </w:r>
      <w:r w:rsidR="00740D52">
        <w:rPr>
          <w:rFonts w:ascii="Times New Roman" w:hAnsi="Times New Roman"/>
          <w:b/>
          <w:sz w:val="24"/>
          <w:szCs w:val="24"/>
          <w:lang w:val="bg-BG"/>
        </w:rPr>
        <w:t xml:space="preserve"> </w:t>
      </w:r>
      <w:r w:rsidRPr="00304C9E">
        <w:rPr>
          <w:rFonts w:ascii="Times New Roman" w:hAnsi="Times New Roman"/>
          <w:b/>
          <w:sz w:val="24"/>
          <w:szCs w:val="24"/>
          <w:lang w:val="bg-BG"/>
        </w:rPr>
        <w:t>лиц</w:t>
      </w:r>
      <w:r w:rsidR="00346828" w:rsidRPr="00304C9E">
        <w:rPr>
          <w:rFonts w:ascii="Times New Roman" w:hAnsi="Times New Roman"/>
          <w:b/>
          <w:sz w:val="24"/>
          <w:szCs w:val="24"/>
          <w:lang w:val="bg-BG"/>
        </w:rPr>
        <w:t>а</w:t>
      </w:r>
      <w:r w:rsidR="00252633" w:rsidRPr="00304C9E">
        <w:rPr>
          <w:rFonts w:ascii="Times New Roman" w:hAnsi="Times New Roman"/>
          <w:b/>
          <w:sz w:val="24"/>
          <w:szCs w:val="24"/>
          <w:lang w:val="bg-BG"/>
        </w:rPr>
        <w:t xml:space="preserve"> </w:t>
      </w:r>
      <w:r w:rsidRPr="00304C9E">
        <w:rPr>
          <w:rFonts w:ascii="Times New Roman" w:hAnsi="Times New Roman"/>
          <w:sz w:val="24"/>
          <w:szCs w:val="24"/>
          <w:lang w:val="bg-BG"/>
        </w:rPr>
        <w:t>(граждани, бенефициенти и</w:t>
      </w:r>
      <w:r w:rsidR="00B60538" w:rsidRPr="00304C9E">
        <w:rPr>
          <w:rFonts w:ascii="Times New Roman" w:hAnsi="Times New Roman"/>
          <w:sz w:val="24"/>
          <w:szCs w:val="24"/>
          <w:lang w:val="bg-BG"/>
        </w:rPr>
        <w:t>ли</w:t>
      </w:r>
      <w:r w:rsidRPr="00304C9E">
        <w:rPr>
          <w:rFonts w:ascii="Times New Roman" w:hAnsi="Times New Roman"/>
          <w:sz w:val="24"/>
          <w:szCs w:val="24"/>
          <w:lang w:val="bg-BG"/>
        </w:rPr>
        <w:t xml:space="preserve"> техни партньори, сертифициращ</w:t>
      </w:r>
      <w:r w:rsidR="00B60538" w:rsidRPr="00304C9E">
        <w:rPr>
          <w:rFonts w:ascii="Times New Roman" w:hAnsi="Times New Roman"/>
          <w:sz w:val="24"/>
          <w:szCs w:val="24"/>
          <w:lang w:val="bg-BG"/>
        </w:rPr>
        <w:t>ия</w:t>
      </w:r>
      <w:r w:rsidR="00DE0E9B">
        <w:rPr>
          <w:rFonts w:ascii="Times New Roman" w:hAnsi="Times New Roman"/>
          <w:sz w:val="24"/>
          <w:szCs w:val="24"/>
          <w:lang w:val="bg-BG"/>
        </w:rPr>
        <w:t>т</w:t>
      </w:r>
      <w:r w:rsidR="00B60538" w:rsidRPr="00304C9E">
        <w:rPr>
          <w:rFonts w:ascii="Times New Roman" w:hAnsi="Times New Roman"/>
          <w:sz w:val="24"/>
          <w:szCs w:val="24"/>
          <w:lang w:val="bg-BG"/>
        </w:rPr>
        <w:t xml:space="preserve"> орган,</w:t>
      </w:r>
      <w:r w:rsidRPr="00304C9E">
        <w:rPr>
          <w:rFonts w:ascii="Times New Roman" w:hAnsi="Times New Roman"/>
          <w:sz w:val="24"/>
          <w:szCs w:val="24"/>
          <w:lang w:val="bg-BG"/>
        </w:rPr>
        <w:t xml:space="preserve"> одитиращ</w:t>
      </w:r>
      <w:r w:rsidR="00B60538" w:rsidRPr="00304C9E">
        <w:rPr>
          <w:rFonts w:ascii="Times New Roman" w:hAnsi="Times New Roman"/>
          <w:sz w:val="24"/>
          <w:szCs w:val="24"/>
          <w:lang w:val="bg-BG"/>
        </w:rPr>
        <w:t>и</w:t>
      </w:r>
      <w:r w:rsidRPr="00304C9E">
        <w:rPr>
          <w:rFonts w:ascii="Times New Roman" w:hAnsi="Times New Roman"/>
          <w:sz w:val="24"/>
          <w:szCs w:val="24"/>
          <w:lang w:val="bg-BG"/>
        </w:rPr>
        <w:t xml:space="preserve"> органи, институции, препратили сигнал по компетентност, граждански организации и др.)</w:t>
      </w:r>
      <w:r w:rsidR="00252633" w:rsidRPr="00304C9E">
        <w:rPr>
          <w:rFonts w:ascii="Times New Roman" w:hAnsi="Times New Roman"/>
          <w:sz w:val="24"/>
          <w:szCs w:val="24"/>
          <w:lang w:val="bg-BG"/>
        </w:rPr>
        <w:t>,</w:t>
      </w:r>
      <w:r w:rsidR="00252633" w:rsidRPr="00304C9E">
        <w:rPr>
          <w:rFonts w:ascii="Times New Roman" w:hAnsi="Times New Roman"/>
          <w:b/>
          <w:sz w:val="24"/>
          <w:szCs w:val="24"/>
          <w:lang w:val="bg-BG"/>
        </w:rPr>
        <w:t xml:space="preserve"> включително анонимни сигнали.</w:t>
      </w:r>
    </w:p>
    <w:p w14:paraId="336528B5" w14:textId="77777777" w:rsidR="008528AE" w:rsidRPr="00304C9E" w:rsidRDefault="008528AE" w:rsidP="008528AE">
      <w:pPr>
        <w:spacing w:after="0" w:line="360" w:lineRule="auto"/>
        <w:ind w:firstLine="709"/>
        <w:jc w:val="both"/>
        <w:outlineLvl w:val="2"/>
        <w:rPr>
          <w:rFonts w:ascii="Times New Roman" w:eastAsia="Times New Roman" w:hAnsi="Times New Roman"/>
          <w:color w:val="000000"/>
          <w:sz w:val="24"/>
          <w:szCs w:val="24"/>
          <w:lang w:val="bg-BG"/>
        </w:rPr>
      </w:pPr>
      <w:r w:rsidRPr="00304C9E">
        <w:rPr>
          <w:rFonts w:ascii="Times New Roman" w:hAnsi="Times New Roman"/>
          <w:snapToGrid w:val="0"/>
          <w:sz w:val="24"/>
          <w:szCs w:val="24"/>
          <w:lang w:val="bg-BG"/>
        </w:rPr>
        <w:t>Всяко лице може да подаде сигнал за нередност</w:t>
      </w:r>
      <w:r w:rsidR="005E05BC" w:rsidRPr="00304C9E">
        <w:rPr>
          <w:rFonts w:ascii="Times New Roman" w:hAnsi="Times New Roman"/>
          <w:snapToGrid w:val="0"/>
          <w:sz w:val="24"/>
          <w:szCs w:val="24"/>
          <w:lang w:val="bg-BG"/>
        </w:rPr>
        <w:t>, включително анонимен,</w:t>
      </w:r>
      <w:r w:rsidRPr="00304C9E">
        <w:rPr>
          <w:rFonts w:ascii="Times New Roman" w:hAnsi="Times New Roman"/>
          <w:snapToGrid w:val="0"/>
          <w:sz w:val="24"/>
          <w:szCs w:val="24"/>
          <w:lang w:val="bg-BG"/>
        </w:rPr>
        <w:t xml:space="preserve"> във връзка с изпълнението на програми и проекти, съфинансирани от ЕСИФ. Съгласно чл. 69, ал. 3 от ЗУСЕСИФ и чл. 4 </w:t>
      </w:r>
      <w:r w:rsidRPr="00304C9E">
        <w:rPr>
          <w:rFonts w:ascii="Times New Roman" w:hAnsi="Times New Roman"/>
          <w:bCs/>
          <w:iCs/>
          <w:snapToGrid w:val="0"/>
          <w:sz w:val="24"/>
          <w:szCs w:val="24"/>
          <w:lang w:val="bg-BG"/>
        </w:rPr>
        <w:t>от НАНЕСИФ</w:t>
      </w:r>
      <w:r w:rsidRPr="00304C9E">
        <w:rPr>
          <w:rFonts w:ascii="Times New Roman" w:hAnsi="Times New Roman"/>
          <w:snapToGrid w:val="0"/>
          <w:sz w:val="24"/>
          <w:szCs w:val="24"/>
          <w:lang w:val="bg-BG"/>
        </w:rPr>
        <w:t xml:space="preserve">, служителите в </w:t>
      </w:r>
      <w:r w:rsidR="00B60538" w:rsidRPr="00304C9E">
        <w:rPr>
          <w:rFonts w:ascii="Times New Roman" w:hAnsi="Times New Roman"/>
          <w:snapToGrid w:val="0"/>
          <w:sz w:val="24"/>
          <w:szCs w:val="24"/>
          <w:lang w:val="bg-BG"/>
        </w:rPr>
        <w:t>органите</w:t>
      </w:r>
      <w:r w:rsidRPr="00304C9E">
        <w:rPr>
          <w:rFonts w:ascii="Times New Roman" w:hAnsi="Times New Roman"/>
          <w:snapToGrid w:val="0"/>
          <w:sz w:val="24"/>
          <w:szCs w:val="24"/>
          <w:lang w:val="bg-BG"/>
        </w:rPr>
        <w:t>, участващи във финансовото управление и контрол на програми, финансирани от фондове на ЕС, са задължени да подават сигнали за нередности и измами до ръководителя на УО на съответната програма</w:t>
      </w:r>
      <w:r w:rsidR="00AA0C4B" w:rsidRPr="00304C9E">
        <w:rPr>
          <w:rFonts w:ascii="Times New Roman" w:hAnsi="Times New Roman"/>
          <w:snapToGrid w:val="0"/>
          <w:sz w:val="24"/>
          <w:szCs w:val="24"/>
          <w:lang w:val="bg-BG"/>
        </w:rPr>
        <w:t xml:space="preserve"> и/или до компетентното вътрешно звено, отговорно за проверката на получените сигнали</w:t>
      </w:r>
      <w:r w:rsidRPr="00304C9E">
        <w:rPr>
          <w:rFonts w:ascii="Times New Roman" w:hAnsi="Times New Roman"/>
          <w:snapToGrid w:val="0"/>
          <w:sz w:val="24"/>
          <w:szCs w:val="24"/>
          <w:lang w:val="bg-BG"/>
        </w:rPr>
        <w:t>, при наличие на достатъчно данни за извършена нередност.</w:t>
      </w:r>
      <w:r w:rsidR="00B60538" w:rsidRPr="00304C9E">
        <w:rPr>
          <w:rFonts w:ascii="Times New Roman" w:hAnsi="Times New Roman"/>
          <w:snapToGrid w:val="0"/>
          <w:sz w:val="24"/>
          <w:szCs w:val="24"/>
          <w:lang w:val="bg-BG"/>
        </w:rPr>
        <w:t xml:space="preserve"> Съгласно чл. 5 от НАНЕСИФ, к</w:t>
      </w:r>
      <w:r w:rsidR="00B60538" w:rsidRPr="00304C9E">
        <w:rPr>
          <w:rFonts w:ascii="Times New Roman" w:eastAsia="Times New Roman" w:hAnsi="Times New Roman"/>
          <w:color w:val="000000"/>
          <w:sz w:val="24"/>
          <w:szCs w:val="24"/>
          <w:lang w:val="bg-BG"/>
        </w:rPr>
        <w:t>огато във връзка с осъществяваната дейност, органите по ЗУСЕСИФ установят достатъчно данни за извършена нередност, те подават сигнал за това до съответния управляващ орган.</w:t>
      </w:r>
    </w:p>
    <w:p w14:paraId="4AD764F8" w14:textId="77777777" w:rsidR="00252633" w:rsidRPr="00304C9E" w:rsidRDefault="007C6488" w:rsidP="00252633">
      <w:pPr>
        <w:spacing w:after="0" w:line="360" w:lineRule="auto"/>
        <w:ind w:firstLine="709"/>
        <w:jc w:val="both"/>
        <w:outlineLvl w:val="2"/>
        <w:rPr>
          <w:rFonts w:ascii="Times New Roman" w:eastAsia="Times New Roman" w:hAnsi="Times New Roman"/>
          <w:color w:val="000000"/>
          <w:sz w:val="24"/>
          <w:szCs w:val="24"/>
          <w:lang w:val="bg-BG"/>
        </w:rPr>
      </w:pPr>
      <w:r w:rsidRPr="00304C9E">
        <w:rPr>
          <w:rFonts w:ascii="Times New Roman" w:hAnsi="Times New Roman"/>
          <w:sz w:val="24"/>
          <w:szCs w:val="24"/>
          <w:lang w:val="bg-BG"/>
        </w:rPr>
        <w:lastRenderedPageBreak/>
        <w:t>Сигналите за нередности могат да бъдат писмени (</w:t>
      </w:r>
      <w:r w:rsidR="00DF0B2D" w:rsidRPr="00304C9E">
        <w:rPr>
          <w:rFonts w:ascii="Times New Roman" w:hAnsi="Times New Roman"/>
          <w:sz w:val="24"/>
          <w:szCs w:val="24"/>
          <w:lang w:val="bg-BG"/>
        </w:rPr>
        <w:t xml:space="preserve">постъпили по пощата, внесени на място в </w:t>
      </w:r>
      <w:r w:rsidRPr="00304C9E">
        <w:rPr>
          <w:rFonts w:ascii="Times New Roman" w:hAnsi="Times New Roman"/>
          <w:sz w:val="24"/>
          <w:szCs w:val="24"/>
          <w:lang w:val="bg-BG"/>
        </w:rPr>
        <w:t xml:space="preserve">деловодството, с електронно съобщение по електронна поща, чрез </w:t>
      </w:r>
      <w:r w:rsidR="00DF0B2D" w:rsidRPr="00304C9E">
        <w:rPr>
          <w:rFonts w:ascii="Times New Roman" w:hAnsi="Times New Roman"/>
          <w:sz w:val="24"/>
          <w:szCs w:val="24"/>
          <w:lang w:val="bg-BG"/>
        </w:rPr>
        <w:t xml:space="preserve">„Форма за нередности“ към рубрика „Сигнали за нередности“ </w:t>
      </w:r>
      <w:r w:rsidRPr="00304C9E">
        <w:rPr>
          <w:rFonts w:ascii="Times New Roman" w:hAnsi="Times New Roman"/>
          <w:sz w:val="24"/>
          <w:szCs w:val="24"/>
          <w:lang w:val="bg-BG"/>
        </w:rPr>
        <w:t xml:space="preserve">на </w:t>
      </w:r>
      <w:r w:rsidR="00E92BC9" w:rsidRPr="00304C9E">
        <w:rPr>
          <w:rFonts w:ascii="Times New Roman" w:hAnsi="Times New Roman"/>
          <w:sz w:val="24"/>
          <w:szCs w:val="24"/>
          <w:lang w:val="bg-BG"/>
        </w:rPr>
        <w:t>интернет</w:t>
      </w:r>
      <w:r w:rsidRPr="00304C9E">
        <w:rPr>
          <w:rFonts w:ascii="Times New Roman" w:hAnsi="Times New Roman"/>
          <w:sz w:val="24"/>
          <w:szCs w:val="24"/>
          <w:lang w:val="bg-BG"/>
        </w:rPr>
        <w:t xml:space="preserve"> страница на </w:t>
      </w:r>
      <w:r w:rsidR="000D0201">
        <w:rPr>
          <w:rFonts w:ascii="Times New Roman" w:hAnsi="Times New Roman"/>
          <w:sz w:val="24"/>
          <w:szCs w:val="24"/>
          <w:lang w:val="bg-BG"/>
        </w:rPr>
        <w:t>ИАПО</w:t>
      </w:r>
      <w:r w:rsidRPr="00304C9E">
        <w:rPr>
          <w:rFonts w:ascii="Times New Roman" w:hAnsi="Times New Roman"/>
          <w:sz w:val="24"/>
          <w:szCs w:val="24"/>
          <w:lang w:val="bg-BG"/>
        </w:rPr>
        <w:t>) или мо</w:t>
      </w:r>
      <w:r w:rsidR="00E92BC9" w:rsidRPr="00304C9E">
        <w:rPr>
          <w:rFonts w:ascii="Times New Roman" w:hAnsi="Times New Roman"/>
          <w:sz w:val="24"/>
          <w:szCs w:val="24"/>
          <w:lang w:val="bg-BG"/>
        </w:rPr>
        <w:t>гат</w:t>
      </w:r>
      <w:r w:rsidRPr="00304C9E">
        <w:rPr>
          <w:rFonts w:ascii="Times New Roman" w:hAnsi="Times New Roman"/>
          <w:sz w:val="24"/>
          <w:szCs w:val="24"/>
          <w:lang w:val="bg-BG"/>
        </w:rPr>
        <w:t xml:space="preserve"> да бъд</w:t>
      </w:r>
      <w:r w:rsidR="00A005FE" w:rsidRPr="00304C9E">
        <w:rPr>
          <w:rFonts w:ascii="Times New Roman" w:hAnsi="Times New Roman"/>
          <w:sz w:val="24"/>
          <w:szCs w:val="24"/>
          <w:lang w:val="bg-BG"/>
        </w:rPr>
        <w:t>ат</w:t>
      </w:r>
      <w:r w:rsidRPr="00304C9E">
        <w:rPr>
          <w:rFonts w:ascii="Times New Roman" w:hAnsi="Times New Roman"/>
          <w:sz w:val="24"/>
          <w:szCs w:val="24"/>
          <w:lang w:val="bg-BG"/>
        </w:rPr>
        <w:t xml:space="preserve"> устн</w:t>
      </w:r>
      <w:r w:rsidR="00A005FE" w:rsidRPr="00304C9E">
        <w:rPr>
          <w:rFonts w:ascii="Times New Roman" w:hAnsi="Times New Roman"/>
          <w:sz w:val="24"/>
          <w:szCs w:val="24"/>
          <w:lang w:val="bg-BG"/>
        </w:rPr>
        <w:t>и (по телефона</w:t>
      </w:r>
      <w:r w:rsidR="00E92BC9" w:rsidRPr="00304C9E">
        <w:rPr>
          <w:rFonts w:ascii="Times New Roman" w:hAnsi="Times New Roman"/>
          <w:sz w:val="24"/>
          <w:szCs w:val="24"/>
          <w:lang w:val="bg-BG"/>
        </w:rPr>
        <w:t>, обявен на</w:t>
      </w:r>
      <w:r w:rsidR="008A10EC" w:rsidRPr="00304C9E">
        <w:rPr>
          <w:rFonts w:ascii="Times New Roman" w:hAnsi="Times New Roman"/>
          <w:sz w:val="24"/>
          <w:szCs w:val="24"/>
          <w:lang w:val="bg-BG"/>
        </w:rPr>
        <w:t xml:space="preserve"> интернет страницата на УО</w:t>
      </w:r>
      <w:r w:rsidR="00A005FE" w:rsidRPr="00304C9E">
        <w:rPr>
          <w:rFonts w:ascii="Times New Roman" w:hAnsi="Times New Roman"/>
          <w:sz w:val="24"/>
          <w:szCs w:val="24"/>
          <w:lang w:val="bg-BG"/>
        </w:rPr>
        <w:t>)</w:t>
      </w:r>
      <w:r w:rsidRPr="00304C9E">
        <w:rPr>
          <w:rFonts w:ascii="Times New Roman" w:hAnsi="Times New Roman"/>
          <w:sz w:val="24"/>
          <w:szCs w:val="24"/>
          <w:lang w:val="bg-BG"/>
        </w:rPr>
        <w:t xml:space="preserve">. </w:t>
      </w:r>
      <w:r w:rsidR="00252633" w:rsidRPr="00304C9E">
        <w:rPr>
          <w:rFonts w:ascii="Times New Roman" w:eastAsia="Times New Roman" w:hAnsi="Times New Roman"/>
          <w:color w:val="000000"/>
          <w:sz w:val="24"/>
          <w:szCs w:val="24"/>
          <w:lang w:val="bg-BG"/>
        </w:rPr>
        <w:t>Постъпилите анонимни сигнали се администрират по общия ред за администриране на устни или писмени сигнали.</w:t>
      </w:r>
    </w:p>
    <w:p w14:paraId="4449674B" w14:textId="77777777" w:rsidR="000458D2" w:rsidRPr="00304C9E" w:rsidRDefault="000458D2" w:rsidP="000458D2">
      <w:pPr>
        <w:spacing w:after="0" w:line="360" w:lineRule="auto"/>
        <w:ind w:firstLine="709"/>
        <w:jc w:val="both"/>
        <w:outlineLvl w:val="2"/>
        <w:rPr>
          <w:rFonts w:ascii="Times New Roman" w:hAnsi="Times New Roman"/>
          <w:sz w:val="24"/>
          <w:szCs w:val="24"/>
          <w:lang w:val="bg-BG"/>
        </w:rPr>
      </w:pPr>
      <w:r w:rsidRPr="00304C9E">
        <w:rPr>
          <w:rFonts w:ascii="Times New Roman" w:hAnsi="Times New Roman"/>
          <w:sz w:val="24"/>
          <w:szCs w:val="24"/>
          <w:lang w:val="bg-BG"/>
        </w:rPr>
        <w:t>Устните сигнали се приемат от служители по нередностите. Служителят, приел устен сигнал, го документира писмено</w:t>
      </w:r>
      <w:r w:rsidR="00873641" w:rsidRPr="00304C9E">
        <w:rPr>
          <w:rFonts w:ascii="Times New Roman" w:hAnsi="Times New Roman"/>
          <w:sz w:val="24"/>
          <w:szCs w:val="24"/>
          <w:lang w:val="bg-BG"/>
        </w:rPr>
        <w:t xml:space="preserve"> в п</w:t>
      </w:r>
      <w:r w:rsidR="00DF0B2D" w:rsidRPr="00304C9E">
        <w:rPr>
          <w:rFonts w:ascii="Times New Roman" w:hAnsi="Times New Roman"/>
          <w:sz w:val="24"/>
          <w:szCs w:val="24"/>
          <w:lang w:val="bg-BG"/>
        </w:rPr>
        <w:t>ротокол</w:t>
      </w:r>
      <w:r w:rsidRPr="00304C9E">
        <w:rPr>
          <w:rFonts w:ascii="Times New Roman" w:hAnsi="Times New Roman"/>
          <w:sz w:val="24"/>
          <w:szCs w:val="24"/>
          <w:lang w:val="bg-BG"/>
        </w:rPr>
        <w:t xml:space="preserve"> и го </w:t>
      </w:r>
      <w:r w:rsidR="00DF0B2D" w:rsidRPr="00304C9E">
        <w:rPr>
          <w:rFonts w:ascii="Times New Roman" w:hAnsi="Times New Roman"/>
          <w:sz w:val="24"/>
          <w:szCs w:val="24"/>
          <w:lang w:val="bg-BG"/>
        </w:rPr>
        <w:t xml:space="preserve">предава за </w:t>
      </w:r>
      <w:r w:rsidR="007E041C" w:rsidRPr="00304C9E">
        <w:rPr>
          <w:rFonts w:ascii="Times New Roman" w:hAnsi="Times New Roman"/>
          <w:sz w:val="24"/>
          <w:szCs w:val="24"/>
          <w:lang w:val="bg-BG"/>
        </w:rPr>
        <w:t>регистрира</w:t>
      </w:r>
      <w:r w:rsidR="00DF0B2D" w:rsidRPr="00304C9E">
        <w:rPr>
          <w:rFonts w:ascii="Times New Roman" w:hAnsi="Times New Roman"/>
          <w:sz w:val="24"/>
          <w:szCs w:val="24"/>
          <w:lang w:val="bg-BG"/>
        </w:rPr>
        <w:t>не</w:t>
      </w:r>
      <w:r w:rsidR="007E041C" w:rsidRPr="00304C9E">
        <w:rPr>
          <w:rFonts w:ascii="Times New Roman" w:hAnsi="Times New Roman"/>
          <w:sz w:val="24"/>
          <w:szCs w:val="24"/>
          <w:lang w:val="bg-BG"/>
        </w:rPr>
        <w:t xml:space="preserve"> в деловодната система на </w:t>
      </w:r>
      <w:r w:rsidR="000D0201">
        <w:rPr>
          <w:rFonts w:ascii="Times New Roman" w:hAnsi="Times New Roman"/>
          <w:snapToGrid w:val="0"/>
          <w:color w:val="000000"/>
          <w:sz w:val="24"/>
          <w:szCs w:val="24"/>
          <w:lang w:val="bg-BG" w:eastAsia="bg-BG"/>
        </w:rPr>
        <w:t>ИАПО</w:t>
      </w:r>
      <w:r w:rsidRPr="00304C9E">
        <w:rPr>
          <w:rFonts w:ascii="Times New Roman" w:hAnsi="Times New Roman"/>
          <w:sz w:val="24"/>
          <w:szCs w:val="24"/>
          <w:lang w:val="bg-BG"/>
        </w:rPr>
        <w:t>. Протоколът следва да съдържа индивидуализиращи данни за лицето, което подава сигнала (в случай, че бъдат предоставени), данни за обратна връзка</w:t>
      </w:r>
      <w:r w:rsidR="00DF0B2D" w:rsidRPr="00304C9E">
        <w:rPr>
          <w:rFonts w:ascii="Times New Roman" w:hAnsi="Times New Roman"/>
          <w:sz w:val="24"/>
          <w:szCs w:val="24"/>
          <w:lang w:val="bg-BG"/>
        </w:rPr>
        <w:t xml:space="preserve"> с подателя (в случай, че бъдат предоставени)</w:t>
      </w:r>
      <w:r w:rsidRPr="00304C9E">
        <w:rPr>
          <w:rFonts w:ascii="Times New Roman" w:hAnsi="Times New Roman"/>
          <w:sz w:val="24"/>
          <w:szCs w:val="24"/>
          <w:lang w:val="bg-BG"/>
        </w:rPr>
        <w:t xml:space="preserve">, изложение на обстоятелствата, които се съобщават, начинът по който е приет сигналът за нередност, обозначаване на длъжността на служителя, приел сигнала за нередност, дата  и подпис на служителя. </w:t>
      </w:r>
    </w:p>
    <w:p w14:paraId="4F0C82FC" w14:textId="77777777" w:rsidR="00200630" w:rsidRPr="00304C9E" w:rsidRDefault="00200630" w:rsidP="00200630">
      <w:pPr>
        <w:spacing w:after="0" w:line="360" w:lineRule="auto"/>
        <w:ind w:firstLine="720"/>
        <w:jc w:val="both"/>
        <w:rPr>
          <w:rFonts w:ascii="Times New Roman" w:hAnsi="Times New Roman"/>
          <w:sz w:val="24"/>
          <w:szCs w:val="24"/>
          <w:lang w:val="bg-BG"/>
        </w:rPr>
      </w:pPr>
      <w:r w:rsidRPr="00304C9E">
        <w:rPr>
          <w:rFonts w:ascii="Times New Roman" w:hAnsi="Times New Roman"/>
          <w:snapToGrid w:val="0"/>
          <w:color w:val="000000"/>
          <w:sz w:val="24"/>
          <w:szCs w:val="24"/>
          <w:lang w:val="bg-BG" w:eastAsia="bg-BG"/>
        </w:rPr>
        <w:t xml:space="preserve">УО осигурява на интернет страницата на програмата </w:t>
      </w:r>
      <w:r w:rsidRPr="00304C9E">
        <w:rPr>
          <w:rFonts w:ascii="Times New Roman" w:hAnsi="Times New Roman"/>
          <w:snapToGrid w:val="0"/>
          <w:color w:val="C00000"/>
          <w:sz w:val="24"/>
          <w:szCs w:val="24"/>
          <w:lang w:val="bg-BG" w:eastAsia="bg-BG"/>
        </w:rPr>
        <w:t>/</w:t>
      </w:r>
      <w:r w:rsidRPr="00304C9E">
        <w:rPr>
          <w:color w:val="C00000"/>
          <w:lang w:val="bg-BG"/>
        </w:rPr>
        <w:t xml:space="preserve"> </w:t>
      </w:r>
      <w:hyperlink r:id="rId13" w:history="1">
        <w:r w:rsidRPr="00CF18F3">
          <w:rPr>
            <w:rStyle w:val="Hyperlink"/>
            <w:rFonts w:ascii="Times New Roman" w:hAnsi="Times New Roman"/>
            <w:snapToGrid w:val="0"/>
            <w:color w:val="C00000"/>
            <w:sz w:val="24"/>
            <w:szCs w:val="24"/>
            <w:lang w:val="bg-BG" w:eastAsia="bg-BG"/>
          </w:rPr>
          <w:t>http://sf.mon.bg/</w:t>
        </w:r>
      </w:hyperlink>
      <w:r w:rsidRPr="00CF18F3">
        <w:rPr>
          <w:rFonts w:ascii="Times New Roman" w:hAnsi="Times New Roman"/>
          <w:snapToGrid w:val="0"/>
          <w:color w:val="C00000"/>
          <w:sz w:val="24"/>
          <w:szCs w:val="24"/>
          <w:lang w:val="bg-BG" w:eastAsia="bg-BG"/>
        </w:rPr>
        <w:t xml:space="preserve"> </w:t>
      </w:r>
      <w:r w:rsidRPr="00CF18F3">
        <w:rPr>
          <w:rFonts w:ascii="Times New Roman" w:hAnsi="Times New Roman"/>
          <w:snapToGrid w:val="0"/>
          <w:color w:val="000000"/>
          <w:sz w:val="24"/>
          <w:szCs w:val="24"/>
          <w:lang w:val="bg-BG" w:eastAsia="bg-BG"/>
        </w:rPr>
        <w:t xml:space="preserve">възможност за подаване на сигнали за нередности, </w:t>
      </w:r>
      <w:r w:rsidR="00DF0B2D" w:rsidRPr="00304C9E">
        <w:rPr>
          <w:rFonts w:ascii="Times New Roman" w:hAnsi="Times New Roman"/>
          <w:snapToGrid w:val="0"/>
          <w:color w:val="000000"/>
          <w:sz w:val="24"/>
          <w:szCs w:val="24"/>
          <w:lang w:val="bg-BG" w:eastAsia="bg-BG"/>
        </w:rPr>
        <w:t>рубрика</w:t>
      </w:r>
      <w:r w:rsidRPr="00304C9E">
        <w:rPr>
          <w:rFonts w:ascii="Times New Roman" w:hAnsi="Times New Roman"/>
          <w:snapToGrid w:val="0"/>
          <w:color w:val="000000"/>
          <w:sz w:val="24"/>
          <w:szCs w:val="24"/>
          <w:lang w:val="bg-BG" w:eastAsia="bg-BG"/>
        </w:rPr>
        <w:t xml:space="preserve"> „Сигнали за нередности“, </w:t>
      </w:r>
      <w:r w:rsidR="00DF0B2D" w:rsidRPr="00304C9E">
        <w:rPr>
          <w:rFonts w:ascii="Times New Roman" w:hAnsi="Times New Roman"/>
          <w:snapToGrid w:val="0"/>
          <w:color w:val="000000"/>
          <w:sz w:val="24"/>
          <w:szCs w:val="24"/>
          <w:lang w:val="bg-BG" w:eastAsia="bg-BG"/>
        </w:rPr>
        <w:t>чрез „Ф</w:t>
      </w:r>
      <w:r w:rsidRPr="00304C9E">
        <w:rPr>
          <w:rFonts w:ascii="Times New Roman" w:hAnsi="Times New Roman"/>
          <w:snapToGrid w:val="0"/>
          <w:color w:val="000000"/>
          <w:sz w:val="24"/>
          <w:szCs w:val="24"/>
          <w:lang w:val="bg-BG" w:eastAsia="bg-BG"/>
        </w:rPr>
        <w:t>орма за нередности“ (бутон „Нередности“), където може да се подава информация - съмнение за нередност</w:t>
      </w:r>
      <w:r w:rsidR="00C81D31" w:rsidRPr="00304C9E">
        <w:rPr>
          <w:rFonts w:ascii="Times New Roman" w:hAnsi="Times New Roman"/>
          <w:snapToGrid w:val="0"/>
          <w:color w:val="000000"/>
          <w:sz w:val="24"/>
          <w:szCs w:val="24"/>
          <w:lang w:val="bg-BG" w:eastAsia="bg-BG"/>
        </w:rPr>
        <w:t>/измама</w:t>
      </w:r>
      <w:r w:rsidRPr="00304C9E">
        <w:rPr>
          <w:rFonts w:ascii="Times New Roman" w:hAnsi="Times New Roman"/>
          <w:snapToGrid w:val="0"/>
          <w:color w:val="000000"/>
          <w:sz w:val="24"/>
          <w:szCs w:val="24"/>
          <w:lang w:val="bg-BG" w:eastAsia="bg-BG"/>
        </w:rPr>
        <w:t xml:space="preserve"> при спазване конфиденциалността на информацията. Информацията постъпва на електронен адрес, който се следи от служител/и по нередности. </w:t>
      </w:r>
      <w:r w:rsidR="000211CE" w:rsidRPr="00304C9E">
        <w:rPr>
          <w:rFonts w:ascii="Times New Roman" w:hAnsi="Times New Roman"/>
          <w:snapToGrid w:val="0"/>
          <w:color w:val="000000"/>
          <w:sz w:val="24"/>
          <w:szCs w:val="24"/>
          <w:lang w:val="bg-BG" w:eastAsia="bg-BG"/>
        </w:rPr>
        <w:t>Постъпилите с</w:t>
      </w:r>
      <w:r w:rsidRPr="00304C9E">
        <w:rPr>
          <w:rFonts w:ascii="Times New Roman" w:hAnsi="Times New Roman"/>
          <w:snapToGrid w:val="0"/>
          <w:color w:val="000000"/>
          <w:sz w:val="24"/>
          <w:szCs w:val="24"/>
          <w:lang w:val="bg-BG" w:eastAsia="bg-BG"/>
        </w:rPr>
        <w:t>игнали за нередности</w:t>
      </w:r>
      <w:r w:rsidR="000211CE" w:rsidRPr="00304C9E">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 xml:space="preserve">чрез форма „Сигнали за нередности“ се </w:t>
      </w:r>
      <w:r w:rsidR="000211CE" w:rsidRPr="00304C9E">
        <w:rPr>
          <w:rFonts w:ascii="Times New Roman" w:hAnsi="Times New Roman"/>
          <w:snapToGrid w:val="0"/>
          <w:color w:val="000000"/>
          <w:sz w:val="24"/>
          <w:szCs w:val="24"/>
          <w:lang w:val="bg-BG" w:eastAsia="bg-BG"/>
        </w:rPr>
        <w:t xml:space="preserve">разпечатват и се предават </w:t>
      </w:r>
      <w:r w:rsidRPr="00304C9E">
        <w:rPr>
          <w:rFonts w:ascii="Times New Roman" w:hAnsi="Times New Roman"/>
          <w:snapToGrid w:val="0"/>
          <w:color w:val="000000"/>
          <w:sz w:val="24"/>
          <w:szCs w:val="24"/>
          <w:lang w:val="bg-BG" w:eastAsia="bg-BG"/>
        </w:rPr>
        <w:t xml:space="preserve">от служител по нередности </w:t>
      </w:r>
      <w:r w:rsidR="000211CE" w:rsidRPr="00304C9E">
        <w:rPr>
          <w:rFonts w:ascii="Times New Roman" w:hAnsi="Times New Roman"/>
          <w:snapToGrid w:val="0"/>
          <w:color w:val="000000"/>
          <w:sz w:val="24"/>
          <w:szCs w:val="24"/>
          <w:lang w:val="bg-BG" w:eastAsia="bg-BG"/>
        </w:rPr>
        <w:t xml:space="preserve">за регистриране </w:t>
      </w:r>
      <w:r w:rsidRPr="00304C9E">
        <w:rPr>
          <w:rFonts w:ascii="Times New Roman" w:hAnsi="Times New Roman"/>
          <w:snapToGrid w:val="0"/>
          <w:color w:val="000000"/>
          <w:sz w:val="24"/>
          <w:szCs w:val="24"/>
          <w:lang w:val="bg-BG" w:eastAsia="bg-BG"/>
        </w:rPr>
        <w:t xml:space="preserve">в деловодната система на </w:t>
      </w:r>
      <w:r w:rsidR="000D0201">
        <w:rPr>
          <w:rFonts w:ascii="Times New Roman" w:hAnsi="Times New Roman"/>
          <w:snapToGrid w:val="0"/>
          <w:color w:val="000000"/>
          <w:sz w:val="24"/>
          <w:szCs w:val="24"/>
          <w:lang w:val="bg-BG" w:eastAsia="bg-BG"/>
        </w:rPr>
        <w:t>ИАПО</w:t>
      </w:r>
      <w:r w:rsidRPr="00304C9E">
        <w:rPr>
          <w:rFonts w:ascii="Times New Roman" w:hAnsi="Times New Roman"/>
          <w:snapToGrid w:val="0"/>
          <w:color w:val="000000"/>
          <w:sz w:val="24"/>
          <w:szCs w:val="24"/>
          <w:lang w:val="bg-BG" w:eastAsia="bg-BG"/>
        </w:rPr>
        <w:t>.</w:t>
      </w:r>
    </w:p>
    <w:p w14:paraId="2E09D61D" w14:textId="77777777" w:rsidR="000458D2" w:rsidRPr="00304C9E" w:rsidRDefault="008528AE" w:rsidP="000458D2">
      <w:pPr>
        <w:spacing w:after="0" w:line="360" w:lineRule="auto"/>
        <w:ind w:firstLine="709"/>
        <w:jc w:val="both"/>
        <w:outlineLvl w:val="2"/>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Вс</w:t>
      </w:r>
      <w:r w:rsidR="00B60538" w:rsidRPr="00304C9E">
        <w:rPr>
          <w:rFonts w:ascii="Times New Roman" w:hAnsi="Times New Roman"/>
          <w:snapToGrid w:val="0"/>
          <w:color w:val="000000"/>
          <w:sz w:val="24"/>
          <w:szCs w:val="24"/>
          <w:lang w:val="bg-BG" w:eastAsia="bg-BG"/>
        </w:rPr>
        <w:t>еки постъпил сигнал от външно за УО на ОПНОИР</w:t>
      </w:r>
      <w:r w:rsidR="00A84E47">
        <w:rPr>
          <w:rFonts w:ascii="Times New Roman" w:hAnsi="Times New Roman"/>
          <w:snapToGrid w:val="0"/>
          <w:color w:val="000000"/>
          <w:sz w:val="24"/>
          <w:szCs w:val="24"/>
          <w:lang w:val="bg-BG" w:eastAsia="bg-BG"/>
        </w:rPr>
        <w:t xml:space="preserve"> </w:t>
      </w:r>
      <w:r w:rsidR="00B60538" w:rsidRPr="00304C9E">
        <w:rPr>
          <w:rFonts w:ascii="Times New Roman" w:hAnsi="Times New Roman"/>
          <w:snapToGrid w:val="0"/>
          <w:color w:val="000000"/>
          <w:sz w:val="24"/>
          <w:szCs w:val="24"/>
          <w:lang w:val="bg-BG" w:eastAsia="bg-BG"/>
        </w:rPr>
        <w:t>лице</w:t>
      </w:r>
      <w:r w:rsidRPr="00304C9E">
        <w:rPr>
          <w:rFonts w:ascii="Times New Roman" w:hAnsi="Times New Roman"/>
          <w:snapToGrid w:val="0"/>
          <w:color w:val="000000"/>
          <w:sz w:val="24"/>
          <w:szCs w:val="24"/>
          <w:lang w:val="bg-BG" w:eastAsia="bg-BG"/>
        </w:rPr>
        <w:t xml:space="preserve">, се регистрира в деловодната система на </w:t>
      </w:r>
      <w:r w:rsidR="000D0201">
        <w:rPr>
          <w:rFonts w:ascii="Times New Roman" w:hAnsi="Times New Roman"/>
          <w:snapToGrid w:val="0"/>
          <w:color w:val="000000"/>
          <w:sz w:val="24"/>
          <w:szCs w:val="24"/>
          <w:lang w:val="bg-BG" w:eastAsia="bg-BG"/>
        </w:rPr>
        <w:t>ИАПО</w:t>
      </w:r>
      <w:r w:rsidR="006B20C1" w:rsidRPr="00304C9E">
        <w:rPr>
          <w:rFonts w:ascii="Times New Roman" w:hAnsi="Times New Roman"/>
          <w:snapToGrid w:val="0"/>
          <w:color w:val="000000"/>
          <w:sz w:val="24"/>
          <w:szCs w:val="24"/>
          <w:lang w:val="bg-BG" w:eastAsia="bg-BG"/>
        </w:rPr>
        <w:t>, след което</w:t>
      </w:r>
      <w:r w:rsidRPr="00304C9E">
        <w:rPr>
          <w:rFonts w:ascii="Times New Roman" w:hAnsi="Times New Roman"/>
          <w:snapToGrid w:val="0"/>
          <w:color w:val="000000"/>
          <w:sz w:val="24"/>
          <w:szCs w:val="24"/>
          <w:lang w:val="bg-BG" w:eastAsia="bg-BG"/>
        </w:rPr>
        <w:t xml:space="preserve"> се насочва</w:t>
      </w:r>
      <w:r w:rsidR="00B60538" w:rsidRPr="00304C9E">
        <w:rPr>
          <w:rFonts w:ascii="Times New Roman" w:hAnsi="Times New Roman"/>
          <w:snapToGrid w:val="0"/>
          <w:color w:val="000000"/>
          <w:sz w:val="24"/>
          <w:szCs w:val="24"/>
          <w:lang w:val="bg-BG" w:eastAsia="bg-BG"/>
        </w:rPr>
        <w:t xml:space="preserve"> </w:t>
      </w:r>
      <w:r w:rsidR="006B20C1" w:rsidRPr="00304C9E">
        <w:rPr>
          <w:rFonts w:ascii="Times New Roman" w:hAnsi="Times New Roman"/>
          <w:snapToGrid w:val="0"/>
          <w:color w:val="000000"/>
          <w:sz w:val="24"/>
          <w:szCs w:val="24"/>
          <w:lang w:val="bg-BG" w:eastAsia="bg-BG"/>
        </w:rPr>
        <w:t xml:space="preserve">и </w:t>
      </w:r>
      <w:r w:rsidR="00B60538" w:rsidRPr="00304C9E">
        <w:rPr>
          <w:rFonts w:ascii="Times New Roman" w:hAnsi="Times New Roman"/>
          <w:snapToGrid w:val="0"/>
          <w:color w:val="000000"/>
          <w:sz w:val="24"/>
          <w:szCs w:val="24"/>
          <w:lang w:val="bg-BG" w:eastAsia="bg-BG"/>
        </w:rPr>
        <w:t xml:space="preserve">се предоставя </w:t>
      </w:r>
      <w:r w:rsidR="006B20C1" w:rsidRPr="00304C9E">
        <w:rPr>
          <w:rFonts w:ascii="Times New Roman" w:hAnsi="Times New Roman"/>
          <w:snapToGrid w:val="0"/>
          <w:color w:val="000000"/>
          <w:sz w:val="24"/>
          <w:szCs w:val="24"/>
          <w:lang w:val="bg-BG" w:eastAsia="bg-BG"/>
        </w:rPr>
        <w:t xml:space="preserve">незабавно </w:t>
      </w:r>
      <w:r w:rsidR="00B60538" w:rsidRPr="00304C9E">
        <w:rPr>
          <w:rFonts w:ascii="Times New Roman" w:hAnsi="Times New Roman"/>
          <w:snapToGrid w:val="0"/>
          <w:color w:val="000000"/>
          <w:sz w:val="24"/>
          <w:szCs w:val="24"/>
          <w:lang w:val="bg-BG" w:eastAsia="bg-BG"/>
        </w:rPr>
        <w:t>на</w:t>
      </w:r>
      <w:r w:rsidRPr="00304C9E">
        <w:rPr>
          <w:rFonts w:ascii="Times New Roman" w:hAnsi="Times New Roman"/>
          <w:snapToGrid w:val="0"/>
          <w:color w:val="000000"/>
          <w:sz w:val="24"/>
          <w:szCs w:val="24"/>
          <w:lang w:val="bg-BG" w:eastAsia="bg-BG"/>
        </w:rPr>
        <w:t xml:space="preserve"> ръководителя на УО или на оправомощено от него лице за резолюция и насочване на преписката към директора на дирекция „Управление на риска и контрол“</w:t>
      </w:r>
      <w:r w:rsidR="00F32891" w:rsidRPr="00304C9E">
        <w:rPr>
          <w:rFonts w:ascii="Times New Roman" w:hAnsi="Times New Roman"/>
          <w:snapToGrid w:val="0"/>
          <w:color w:val="000000"/>
          <w:sz w:val="24"/>
          <w:szCs w:val="24"/>
          <w:lang w:val="bg-BG" w:eastAsia="bg-BG"/>
        </w:rPr>
        <w:t xml:space="preserve">, който я </w:t>
      </w:r>
      <w:r w:rsidRPr="00304C9E">
        <w:rPr>
          <w:rFonts w:ascii="Times New Roman" w:hAnsi="Times New Roman"/>
          <w:snapToGrid w:val="0"/>
          <w:color w:val="000000"/>
          <w:sz w:val="24"/>
          <w:szCs w:val="24"/>
          <w:lang w:val="bg-BG" w:eastAsia="bg-BG"/>
        </w:rPr>
        <w:t xml:space="preserve">възлага на служител по нередности </w:t>
      </w:r>
      <w:r w:rsidR="008A10EC" w:rsidRPr="00304C9E">
        <w:rPr>
          <w:rFonts w:ascii="Times New Roman" w:hAnsi="Times New Roman"/>
          <w:snapToGrid w:val="0"/>
          <w:color w:val="000000"/>
          <w:sz w:val="24"/>
          <w:szCs w:val="24"/>
          <w:lang w:val="bg-BG" w:eastAsia="bg-BG"/>
        </w:rPr>
        <w:t xml:space="preserve">за регистриране на сигнал и да </w:t>
      </w:r>
      <w:r w:rsidRPr="00304C9E">
        <w:rPr>
          <w:rFonts w:ascii="Times New Roman" w:hAnsi="Times New Roman"/>
          <w:snapToGrid w:val="0"/>
          <w:color w:val="000000"/>
          <w:sz w:val="24"/>
          <w:szCs w:val="24"/>
          <w:lang w:val="bg-BG" w:eastAsia="bg-BG"/>
        </w:rPr>
        <w:t xml:space="preserve">извърши проверка по постъпилия сигнал. </w:t>
      </w:r>
    </w:p>
    <w:p w14:paraId="4A67E4D6" w14:textId="4328604C" w:rsidR="00E93D8B" w:rsidRPr="00304C9E" w:rsidRDefault="00E93D8B" w:rsidP="00FD3834">
      <w:pPr>
        <w:widowControl w:val="0"/>
        <w:suppressAutoHyphens/>
        <w:spacing w:before="120" w:after="120" w:line="360" w:lineRule="auto"/>
        <w:ind w:firstLine="709"/>
        <w:jc w:val="both"/>
        <w:rPr>
          <w:rFonts w:ascii="Times New Roman" w:eastAsia="Times New Roman" w:hAnsi="Times New Roman"/>
          <w:color w:val="000000"/>
          <w:sz w:val="24"/>
          <w:szCs w:val="24"/>
          <w:lang w:val="bg-BG"/>
        </w:rPr>
      </w:pPr>
      <w:r w:rsidRPr="00304C9E">
        <w:rPr>
          <w:rFonts w:ascii="Times New Roman" w:hAnsi="Times New Roman"/>
          <w:snapToGrid w:val="0"/>
          <w:color w:val="000000"/>
          <w:sz w:val="24"/>
          <w:szCs w:val="24"/>
          <w:lang w:val="bg-BG" w:eastAsia="bg-BG"/>
        </w:rPr>
        <w:t xml:space="preserve">- </w:t>
      </w:r>
      <w:r w:rsidR="008528AE" w:rsidRPr="00304C9E">
        <w:rPr>
          <w:rFonts w:ascii="Times New Roman" w:hAnsi="Times New Roman"/>
          <w:snapToGrid w:val="0"/>
          <w:color w:val="000000"/>
          <w:sz w:val="24"/>
          <w:szCs w:val="24"/>
          <w:lang w:val="bg-BG" w:eastAsia="bg-BG"/>
        </w:rPr>
        <w:t xml:space="preserve">Ако полученият </w:t>
      </w:r>
      <w:r w:rsidR="008528AE" w:rsidRPr="00304C9E">
        <w:rPr>
          <w:rFonts w:ascii="Times New Roman" w:hAnsi="Times New Roman"/>
          <w:b/>
          <w:snapToGrid w:val="0"/>
          <w:color w:val="000000"/>
          <w:sz w:val="24"/>
          <w:szCs w:val="24"/>
          <w:lang w:val="bg-BG" w:eastAsia="bg-BG"/>
        </w:rPr>
        <w:t>сигнал</w:t>
      </w:r>
      <w:r w:rsidR="008528AE" w:rsidRPr="00304C9E">
        <w:rPr>
          <w:rFonts w:ascii="Times New Roman" w:hAnsi="Times New Roman"/>
          <w:snapToGrid w:val="0"/>
          <w:color w:val="000000"/>
          <w:sz w:val="24"/>
          <w:szCs w:val="24"/>
          <w:lang w:val="bg-BG" w:eastAsia="bg-BG"/>
        </w:rPr>
        <w:t xml:space="preserve"> </w:t>
      </w:r>
      <w:r w:rsidR="008528AE" w:rsidRPr="00304C9E">
        <w:rPr>
          <w:rFonts w:ascii="Times New Roman" w:hAnsi="Times New Roman"/>
          <w:b/>
          <w:snapToGrid w:val="0"/>
          <w:color w:val="000000"/>
          <w:sz w:val="24"/>
          <w:szCs w:val="24"/>
          <w:lang w:val="bg-BG" w:eastAsia="bg-BG"/>
        </w:rPr>
        <w:t xml:space="preserve">не отговаря </w:t>
      </w:r>
      <w:r w:rsidR="008528AE" w:rsidRPr="00304C9E">
        <w:rPr>
          <w:rFonts w:ascii="Times New Roman" w:hAnsi="Times New Roman"/>
          <w:b/>
          <w:color w:val="000000"/>
          <w:sz w:val="24"/>
          <w:szCs w:val="24"/>
          <w:lang w:val="bg-BG" w:eastAsia="bg-BG"/>
        </w:rPr>
        <w:t>на определението за „сигнал за нередност“</w:t>
      </w:r>
      <w:r w:rsidR="008528AE" w:rsidRPr="00304C9E">
        <w:rPr>
          <w:rFonts w:ascii="Times New Roman" w:hAnsi="Times New Roman"/>
          <w:color w:val="000000"/>
          <w:sz w:val="24"/>
          <w:szCs w:val="24"/>
          <w:lang w:val="bg-BG" w:eastAsia="bg-BG"/>
        </w:rPr>
        <w:t xml:space="preserve">, </w:t>
      </w:r>
      <w:r w:rsidR="008528AE" w:rsidRPr="00304C9E">
        <w:rPr>
          <w:rFonts w:ascii="Times New Roman" w:hAnsi="Times New Roman"/>
          <w:color w:val="000000"/>
          <w:sz w:val="24"/>
          <w:szCs w:val="24"/>
          <w:lang w:val="bg-BG" w:eastAsia="bg-BG"/>
        </w:rPr>
        <w:lastRenderedPageBreak/>
        <w:t xml:space="preserve">дадено в параграф 1, т. 3 от Допълнителните разпоредби на НАНЕСИФ (да съдържа информация, която като минимум дава ясна референция за конкретния проект, финансиращата програма, административно звено и описание на нередността), </w:t>
      </w:r>
      <w:r w:rsidR="008528AE" w:rsidRPr="00304C9E">
        <w:rPr>
          <w:rFonts w:ascii="Times New Roman" w:hAnsi="Times New Roman"/>
          <w:snapToGrid w:val="0"/>
          <w:color w:val="000000"/>
          <w:sz w:val="24"/>
          <w:szCs w:val="24"/>
          <w:lang w:val="bg-BG" w:eastAsia="bg-BG"/>
        </w:rPr>
        <w:t>служителят по нередности, на когото е разпределен сигнал</w:t>
      </w:r>
      <w:r w:rsidR="00DB1598" w:rsidRPr="00304C9E">
        <w:rPr>
          <w:rFonts w:ascii="Times New Roman" w:hAnsi="Times New Roman"/>
          <w:snapToGrid w:val="0"/>
          <w:color w:val="000000"/>
          <w:sz w:val="24"/>
          <w:szCs w:val="24"/>
          <w:lang w:val="bg-BG" w:eastAsia="bg-BG"/>
        </w:rPr>
        <w:t>а</w:t>
      </w:r>
      <w:r w:rsidR="008528AE" w:rsidRPr="00304C9E">
        <w:rPr>
          <w:rFonts w:ascii="Times New Roman" w:hAnsi="Times New Roman"/>
          <w:snapToGrid w:val="0"/>
          <w:color w:val="000000"/>
          <w:sz w:val="24"/>
          <w:szCs w:val="24"/>
          <w:lang w:val="bg-BG" w:eastAsia="bg-BG"/>
        </w:rPr>
        <w:t xml:space="preserve">, в срок </w:t>
      </w:r>
      <w:r w:rsidR="00181DA4" w:rsidRPr="00304C9E">
        <w:rPr>
          <w:rFonts w:ascii="Times New Roman" w:hAnsi="Times New Roman"/>
          <w:snapToGrid w:val="0"/>
          <w:color w:val="000000"/>
          <w:sz w:val="24"/>
          <w:szCs w:val="24"/>
          <w:lang w:val="bg-BG" w:eastAsia="bg-BG"/>
        </w:rPr>
        <w:t xml:space="preserve">до </w:t>
      </w:r>
      <w:r w:rsidR="008528AE" w:rsidRPr="00304C9E">
        <w:rPr>
          <w:rFonts w:ascii="Times New Roman" w:hAnsi="Times New Roman"/>
          <w:snapToGrid w:val="0"/>
          <w:color w:val="000000"/>
          <w:sz w:val="24"/>
          <w:szCs w:val="24"/>
          <w:lang w:val="bg-BG" w:eastAsia="bg-BG"/>
        </w:rPr>
        <w:t xml:space="preserve">три работни дни от възлагането на сигнала за проверка изготвя доклад до Ръководителя на УО с мотивирано предложение </w:t>
      </w:r>
      <w:r w:rsidR="008528AE" w:rsidRPr="00304C9E">
        <w:rPr>
          <w:rFonts w:ascii="Times New Roman" w:eastAsia="Times New Roman" w:hAnsi="Times New Roman"/>
          <w:sz w:val="24"/>
          <w:szCs w:val="24"/>
          <w:lang w:val="bg-BG"/>
        </w:rPr>
        <w:t>да не бъде регистриран сигнал за нередност</w:t>
      </w:r>
      <w:r w:rsidR="00DB1598" w:rsidRPr="00304C9E">
        <w:rPr>
          <w:rFonts w:ascii="Times New Roman" w:eastAsia="Times New Roman" w:hAnsi="Times New Roman"/>
          <w:sz w:val="24"/>
          <w:szCs w:val="24"/>
          <w:lang w:val="bg-BG"/>
        </w:rPr>
        <w:t xml:space="preserve"> в ИСУН 2020</w:t>
      </w:r>
      <w:r w:rsidR="008528AE" w:rsidRPr="00304C9E">
        <w:rPr>
          <w:rFonts w:ascii="Times New Roman" w:eastAsia="Times New Roman" w:hAnsi="Times New Roman"/>
          <w:sz w:val="24"/>
          <w:szCs w:val="24"/>
          <w:lang w:val="bg-BG"/>
        </w:rPr>
        <w:t xml:space="preserve">, </w:t>
      </w:r>
      <w:r w:rsidR="00DB1598" w:rsidRPr="00304C9E">
        <w:rPr>
          <w:rFonts w:ascii="Times New Roman" w:eastAsia="Times New Roman" w:hAnsi="Times New Roman"/>
          <w:sz w:val="24"/>
          <w:szCs w:val="24"/>
          <w:lang w:val="bg-BG"/>
        </w:rPr>
        <w:t xml:space="preserve">както и </w:t>
      </w:r>
      <w:r w:rsidR="008528AE" w:rsidRPr="00304C9E">
        <w:rPr>
          <w:rFonts w:ascii="Times New Roman" w:eastAsia="Times New Roman" w:hAnsi="Times New Roman"/>
          <w:sz w:val="24"/>
          <w:szCs w:val="24"/>
          <w:lang w:val="bg-BG"/>
        </w:rPr>
        <w:t>да бъде уведомен писмено подателя</w:t>
      </w:r>
      <w:r w:rsidR="00181DA4" w:rsidRPr="00304C9E">
        <w:rPr>
          <w:rFonts w:ascii="Times New Roman" w:eastAsia="Times New Roman" w:hAnsi="Times New Roman"/>
          <w:sz w:val="24"/>
          <w:szCs w:val="24"/>
          <w:lang w:val="bg-BG"/>
        </w:rPr>
        <w:t xml:space="preserve"> (</w:t>
      </w:r>
      <w:r w:rsidRPr="00304C9E">
        <w:rPr>
          <w:rFonts w:ascii="Times New Roman" w:eastAsia="Times New Roman" w:hAnsi="Times New Roman"/>
          <w:sz w:val="24"/>
          <w:szCs w:val="24"/>
          <w:lang w:val="bg-BG"/>
        </w:rPr>
        <w:t>ако е</w:t>
      </w:r>
      <w:r w:rsidR="00181DA4" w:rsidRPr="00304C9E">
        <w:rPr>
          <w:rFonts w:ascii="Times New Roman" w:eastAsia="Times New Roman" w:hAnsi="Times New Roman"/>
          <w:sz w:val="24"/>
          <w:szCs w:val="24"/>
          <w:lang w:val="bg-BG"/>
        </w:rPr>
        <w:t xml:space="preserve"> посочен адрес)</w:t>
      </w:r>
      <w:r w:rsidR="008528AE" w:rsidRPr="00304C9E">
        <w:rPr>
          <w:rFonts w:ascii="Times New Roman" w:eastAsia="Times New Roman" w:hAnsi="Times New Roman"/>
          <w:sz w:val="24"/>
          <w:szCs w:val="24"/>
          <w:lang w:val="bg-BG"/>
        </w:rPr>
        <w:t xml:space="preserve"> за причината за </w:t>
      </w:r>
      <w:proofErr w:type="spellStart"/>
      <w:r w:rsidR="008528AE" w:rsidRPr="00304C9E">
        <w:rPr>
          <w:rFonts w:ascii="Times New Roman" w:eastAsia="Times New Roman" w:hAnsi="Times New Roman"/>
          <w:sz w:val="24"/>
          <w:szCs w:val="24"/>
          <w:lang w:val="bg-BG"/>
        </w:rPr>
        <w:t>незавеждането</w:t>
      </w:r>
      <w:proofErr w:type="spellEnd"/>
      <w:r w:rsidR="008528AE" w:rsidRPr="00304C9E">
        <w:rPr>
          <w:rFonts w:ascii="Times New Roman" w:eastAsia="Times New Roman" w:hAnsi="Times New Roman"/>
          <w:sz w:val="24"/>
          <w:szCs w:val="24"/>
          <w:lang w:val="bg-BG"/>
        </w:rPr>
        <w:t xml:space="preserve"> на сигнала в регистъра в ИСУН 2020 на сигналите за нередности. </w:t>
      </w:r>
      <w:r w:rsidR="00727D8F" w:rsidRPr="00304C9E">
        <w:rPr>
          <w:rFonts w:ascii="Times New Roman" w:eastAsia="Times New Roman" w:hAnsi="Times New Roman"/>
          <w:sz w:val="24"/>
          <w:szCs w:val="24"/>
          <w:lang w:val="bg-BG"/>
        </w:rPr>
        <w:t>В случай, че в сигнала се съдържат достатъчно данни, че преписката е от компетентност на друг орган, служителят по нередности посочва в доклада орган</w:t>
      </w:r>
      <w:r w:rsidR="00045458" w:rsidRPr="00304C9E">
        <w:rPr>
          <w:rFonts w:ascii="Times New Roman" w:eastAsia="Times New Roman" w:hAnsi="Times New Roman"/>
          <w:sz w:val="24"/>
          <w:szCs w:val="24"/>
          <w:lang w:val="bg-BG"/>
        </w:rPr>
        <w:t>ът</w:t>
      </w:r>
      <w:r w:rsidR="00727D8F" w:rsidRPr="00304C9E">
        <w:rPr>
          <w:rFonts w:ascii="Times New Roman" w:eastAsia="Times New Roman" w:hAnsi="Times New Roman"/>
          <w:sz w:val="24"/>
          <w:szCs w:val="24"/>
          <w:lang w:val="bg-BG"/>
        </w:rPr>
        <w:t xml:space="preserve">, </w:t>
      </w:r>
      <w:r w:rsidR="00045458" w:rsidRPr="00304C9E">
        <w:rPr>
          <w:rFonts w:ascii="Times New Roman" w:eastAsia="Times New Roman" w:hAnsi="Times New Roman"/>
          <w:sz w:val="24"/>
          <w:szCs w:val="24"/>
          <w:lang w:val="bg-BG"/>
        </w:rPr>
        <w:t>на</w:t>
      </w:r>
      <w:r w:rsidR="00727D8F" w:rsidRPr="00304C9E">
        <w:rPr>
          <w:rFonts w:ascii="Times New Roman" w:eastAsia="Times New Roman" w:hAnsi="Times New Roman"/>
          <w:sz w:val="24"/>
          <w:szCs w:val="24"/>
          <w:lang w:val="bg-BG"/>
        </w:rPr>
        <w:t xml:space="preserve"> който следва да бъде препратен сигнала. </w:t>
      </w:r>
      <w:r w:rsidR="00045458" w:rsidRPr="00304C9E">
        <w:rPr>
          <w:rFonts w:ascii="Times New Roman" w:eastAsia="Times New Roman" w:hAnsi="Times New Roman"/>
          <w:sz w:val="24"/>
          <w:szCs w:val="24"/>
          <w:lang w:val="bg-BG"/>
        </w:rPr>
        <w:t>Д</w:t>
      </w:r>
      <w:r w:rsidR="00181DA4" w:rsidRPr="00304C9E">
        <w:rPr>
          <w:rFonts w:ascii="Times New Roman" w:eastAsia="Times New Roman" w:hAnsi="Times New Roman"/>
          <w:sz w:val="24"/>
          <w:szCs w:val="24"/>
          <w:lang w:val="bg-BG"/>
        </w:rPr>
        <w:t>оклад</w:t>
      </w:r>
      <w:r w:rsidR="00045458" w:rsidRPr="00304C9E">
        <w:rPr>
          <w:rFonts w:ascii="Times New Roman" w:eastAsia="Times New Roman" w:hAnsi="Times New Roman"/>
          <w:sz w:val="24"/>
          <w:szCs w:val="24"/>
          <w:lang w:val="bg-BG"/>
        </w:rPr>
        <w:t>ът</w:t>
      </w:r>
      <w:r w:rsidR="00181DA4" w:rsidRPr="00304C9E">
        <w:rPr>
          <w:rFonts w:ascii="Times New Roman" w:eastAsia="Times New Roman" w:hAnsi="Times New Roman"/>
          <w:sz w:val="24"/>
          <w:szCs w:val="24"/>
          <w:lang w:val="bg-BG"/>
        </w:rPr>
        <w:t xml:space="preserve"> се </w:t>
      </w:r>
      <w:r w:rsidR="00A1197C" w:rsidRPr="00304C9E">
        <w:rPr>
          <w:rFonts w:ascii="Times New Roman" w:eastAsia="Times New Roman" w:hAnsi="Times New Roman"/>
          <w:sz w:val="24"/>
          <w:szCs w:val="24"/>
          <w:lang w:val="bg-BG"/>
        </w:rPr>
        <w:t xml:space="preserve">насочва към </w:t>
      </w:r>
      <w:r w:rsidR="00181DA4" w:rsidRPr="00304C9E">
        <w:rPr>
          <w:rFonts w:ascii="Times New Roman" w:eastAsia="Times New Roman" w:hAnsi="Times New Roman"/>
          <w:sz w:val="24"/>
          <w:szCs w:val="24"/>
          <w:lang w:val="bg-BG"/>
        </w:rPr>
        <w:t>директора на дирекция УРК</w:t>
      </w:r>
      <w:r w:rsidR="00A1197C" w:rsidRPr="00304C9E">
        <w:rPr>
          <w:rFonts w:ascii="Times New Roman" w:eastAsia="Times New Roman" w:hAnsi="Times New Roman"/>
          <w:sz w:val="24"/>
          <w:szCs w:val="24"/>
          <w:lang w:val="bg-BG"/>
        </w:rPr>
        <w:t xml:space="preserve"> </w:t>
      </w:r>
      <w:r w:rsidR="00B22840">
        <w:rPr>
          <w:rFonts w:ascii="Times New Roman" w:eastAsia="Times New Roman" w:hAnsi="Times New Roman"/>
          <w:sz w:val="24"/>
          <w:szCs w:val="24"/>
          <w:lang w:val="bg-BG"/>
        </w:rPr>
        <w:t xml:space="preserve">и </w:t>
      </w:r>
      <w:r w:rsidR="005054CD">
        <w:rPr>
          <w:rFonts w:ascii="Times New Roman" w:eastAsia="Times New Roman" w:hAnsi="Times New Roman"/>
          <w:sz w:val="24"/>
          <w:szCs w:val="24"/>
          <w:lang w:val="bg-BG"/>
        </w:rPr>
        <w:t>з</w:t>
      </w:r>
      <w:r w:rsidR="00B22840">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B22840">
        <w:rPr>
          <w:rFonts w:ascii="Times New Roman" w:eastAsia="Times New Roman" w:hAnsi="Times New Roman"/>
          <w:sz w:val="24"/>
          <w:szCs w:val="24"/>
          <w:lang w:val="bg-BG"/>
        </w:rPr>
        <w:t xml:space="preserve">изпълнителния директор </w:t>
      </w:r>
      <w:r w:rsidR="00A1197C" w:rsidRPr="00304C9E">
        <w:rPr>
          <w:rFonts w:ascii="Times New Roman" w:eastAsia="Times New Roman" w:hAnsi="Times New Roman"/>
          <w:sz w:val="24"/>
          <w:szCs w:val="24"/>
          <w:lang w:val="bg-BG"/>
        </w:rPr>
        <w:t>за съгласуване и към ръководителя на УО за одобрение</w:t>
      </w:r>
      <w:r w:rsidR="009823F9" w:rsidRPr="00304C9E">
        <w:rPr>
          <w:rFonts w:ascii="Times New Roman" w:eastAsia="Times New Roman" w:hAnsi="Times New Roman"/>
          <w:sz w:val="24"/>
          <w:szCs w:val="24"/>
          <w:lang w:val="bg-BG"/>
        </w:rPr>
        <w:t xml:space="preserve">. </w:t>
      </w:r>
      <w:r w:rsidR="00181DA4" w:rsidRPr="00304C9E">
        <w:rPr>
          <w:rFonts w:ascii="Times New Roman" w:eastAsia="Times New Roman" w:hAnsi="Times New Roman"/>
          <w:sz w:val="24"/>
          <w:szCs w:val="24"/>
          <w:lang w:val="bg-BG"/>
        </w:rPr>
        <w:t xml:space="preserve">След одобряване на </w:t>
      </w:r>
      <w:r w:rsidR="009823F9" w:rsidRPr="00304C9E">
        <w:rPr>
          <w:rFonts w:ascii="Times New Roman" w:eastAsia="Times New Roman" w:hAnsi="Times New Roman"/>
          <w:sz w:val="24"/>
          <w:szCs w:val="24"/>
          <w:lang w:val="bg-BG"/>
        </w:rPr>
        <w:t>доклада от ръководителя на УО</w:t>
      </w:r>
      <w:r w:rsidR="00074E23" w:rsidRPr="00304C9E">
        <w:rPr>
          <w:rFonts w:ascii="Times New Roman" w:eastAsia="Times New Roman" w:hAnsi="Times New Roman"/>
          <w:sz w:val="24"/>
          <w:szCs w:val="24"/>
          <w:lang w:val="bg-BG"/>
        </w:rPr>
        <w:t>,</w:t>
      </w:r>
      <w:r w:rsidR="009823F9" w:rsidRPr="00304C9E">
        <w:rPr>
          <w:rFonts w:ascii="Times New Roman" w:eastAsia="Times New Roman" w:hAnsi="Times New Roman"/>
          <w:sz w:val="24"/>
          <w:szCs w:val="24"/>
          <w:lang w:val="bg-BG"/>
        </w:rPr>
        <w:t xml:space="preserve"> подателят се уведомява на посочения от него пощенски или електронен адрес</w:t>
      </w:r>
      <w:r w:rsidR="00074E23" w:rsidRPr="00304C9E">
        <w:rPr>
          <w:rFonts w:ascii="Times New Roman" w:eastAsia="Times New Roman" w:hAnsi="Times New Roman"/>
          <w:sz w:val="24"/>
          <w:szCs w:val="24"/>
          <w:lang w:val="bg-BG"/>
        </w:rPr>
        <w:t xml:space="preserve"> </w:t>
      </w:r>
      <w:r w:rsidR="00656700" w:rsidRPr="00304C9E">
        <w:rPr>
          <w:rFonts w:ascii="Times New Roman" w:eastAsia="Times New Roman" w:hAnsi="Times New Roman"/>
          <w:sz w:val="24"/>
          <w:szCs w:val="24"/>
          <w:lang w:val="bg-BG"/>
        </w:rPr>
        <w:t xml:space="preserve">за причината </w:t>
      </w:r>
      <w:r w:rsidR="00A844BE" w:rsidRPr="00304C9E">
        <w:rPr>
          <w:rFonts w:ascii="Times New Roman" w:eastAsia="Times New Roman" w:hAnsi="Times New Roman"/>
          <w:sz w:val="24"/>
          <w:szCs w:val="24"/>
          <w:lang w:val="bg-BG"/>
        </w:rPr>
        <w:t xml:space="preserve">подаденият </w:t>
      </w:r>
      <w:r w:rsidR="00656700" w:rsidRPr="00304C9E">
        <w:rPr>
          <w:rFonts w:ascii="Times New Roman" w:eastAsia="Times New Roman" w:hAnsi="Times New Roman"/>
          <w:sz w:val="24"/>
          <w:szCs w:val="24"/>
          <w:lang w:val="bg-BG"/>
        </w:rPr>
        <w:t>сигнал</w:t>
      </w:r>
      <w:r w:rsidR="000D0201">
        <w:rPr>
          <w:rFonts w:ascii="Times New Roman" w:eastAsia="Times New Roman" w:hAnsi="Times New Roman"/>
          <w:sz w:val="24"/>
          <w:szCs w:val="24"/>
          <w:lang w:val="bg-BG"/>
        </w:rPr>
        <w:t xml:space="preserve"> </w:t>
      </w:r>
      <w:r w:rsidR="00A844BE" w:rsidRPr="00304C9E">
        <w:rPr>
          <w:rFonts w:ascii="Times New Roman" w:eastAsia="Times New Roman" w:hAnsi="Times New Roman"/>
          <w:sz w:val="24"/>
          <w:szCs w:val="24"/>
          <w:lang w:val="bg-BG"/>
        </w:rPr>
        <w:t>да не бъде регистриран</w:t>
      </w:r>
      <w:r w:rsidR="00656700" w:rsidRPr="00304C9E">
        <w:rPr>
          <w:rFonts w:ascii="Times New Roman" w:eastAsia="Times New Roman" w:hAnsi="Times New Roman"/>
          <w:sz w:val="24"/>
          <w:szCs w:val="24"/>
          <w:lang w:val="bg-BG"/>
        </w:rPr>
        <w:t xml:space="preserve"> в </w:t>
      </w:r>
      <w:r w:rsidR="00A844BE" w:rsidRPr="00304C9E">
        <w:rPr>
          <w:rFonts w:ascii="Times New Roman" w:eastAsia="Times New Roman" w:hAnsi="Times New Roman"/>
          <w:sz w:val="24"/>
          <w:szCs w:val="24"/>
          <w:lang w:val="bg-BG"/>
        </w:rPr>
        <w:t xml:space="preserve">регистъра в </w:t>
      </w:r>
      <w:r w:rsidR="00656700" w:rsidRPr="00304C9E">
        <w:rPr>
          <w:rFonts w:ascii="Times New Roman" w:eastAsia="Times New Roman" w:hAnsi="Times New Roman"/>
          <w:sz w:val="24"/>
          <w:szCs w:val="24"/>
          <w:lang w:val="bg-BG"/>
        </w:rPr>
        <w:t>ИСУН 2020 на сигналите за нередности, както и относно препращане на сигнала (в случай че е приложимо)</w:t>
      </w:r>
      <w:r w:rsidR="00074E23" w:rsidRPr="00304C9E">
        <w:rPr>
          <w:rFonts w:ascii="Times New Roman" w:eastAsia="Times New Roman" w:hAnsi="Times New Roman"/>
          <w:sz w:val="24"/>
          <w:szCs w:val="24"/>
          <w:lang w:val="bg-BG"/>
        </w:rPr>
        <w:t xml:space="preserve">. </w:t>
      </w:r>
      <w:r w:rsidR="00656700" w:rsidRPr="00304C9E">
        <w:rPr>
          <w:rFonts w:ascii="Times New Roman" w:eastAsia="Times New Roman" w:hAnsi="Times New Roman"/>
          <w:sz w:val="24"/>
          <w:szCs w:val="24"/>
          <w:lang w:val="bg-BG"/>
        </w:rPr>
        <w:t>Когато преписката е от компетентност на друг орган</w:t>
      </w:r>
      <w:r w:rsidR="00727D8F" w:rsidRPr="00304C9E">
        <w:rPr>
          <w:rFonts w:ascii="Times New Roman" w:eastAsia="Times New Roman" w:hAnsi="Times New Roman"/>
          <w:sz w:val="24"/>
          <w:szCs w:val="24"/>
          <w:lang w:val="bg-BG"/>
        </w:rPr>
        <w:t xml:space="preserve">, </w:t>
      </w:r>
      <w:r w:rsidR="008528AE" w:rsidRPr="00304C9E">
        <w:rPr>
          <w:rFonts w:ascii="Times New Roman" w:eastAsia="Times New Roman" w:hAnsi="Times New Roman"/>
          <w:sz w:val="24"/>
          <w:szCs w:val="24"/>
          <w:lang w:val="bg-BG"/>
        </w:rPr>
        <w:t>постъпилият сигнал се препраща</w:t>
      </w:r>
      <w:r w:rsidR="006B4E29" w:rsidRPr="00304C9E">
        <w:rPr>
          <w:rFonts w:ascii="Times New Roman" w:eastAsia="Times New Roman" w:hAnsi="Times New Roman"/>
          <w:sz w:val="24"/>
          <w:szCs w:val="24"/>
          <w:lang w:val="bg-BG"/>
        </w:rPr>
        <w:t xml:space="preserve"> </w:t>
      </w:r>
      <w:r w:rsidR="00074E23" w:rsidRPr="00304C9E">
        <w:rPr>
          <w:rFonts w:ascii="Times New Roman" w:eastAsia="Times New Roman" w:hAnsi="Times New Roman"/>
          <w:sz w:val="24"/>
          <w:szCs w:val="24"/>
          <w:lang w:val="bg-BG"/>
        </w:rPr>
        <w:t xml:space="preserve">с писмо на ръководителя на УО </w:t>
      </w:r>
      <w:r w:rsidR="006B4E29" w:rsidRPr="00304C9E">
        <w:rPr>
          <w:rFonts w:ascii="Times New Roman" w:eastAsia="Times New Roman" w:hAnsi="Times New Roman"/>
          <w:sz w:val="24"/>
          <w:szCs w:val="24"/>
          <w:lang w:val="bg-BG"/>
        </w:rPr>
        <w:t>по компетентност</w:t>
      </w:r>
      <w:r w:rsidR="00074E23" w:rsidRPr="00304C9E">
        <w:rPr>
          <w:rFonts w:ascii="Times New Roman" w:eastAsia="Times New Roman" w:hAnsi="Times New Roman"/>
          <w:sz w:val="24"/>
          <w:szCs w:val="24"/>
          <w:lang w:val="bg-BG"/>
        </w:rPr>
        <w:t xml:space="preserve"> до административния орган, до чиято дейност се отнася</w:t>
      </w:r>
      <w:r w:rsidR="008528AE" w:rsidRPr="00304C9E">
        <w:rPr>
          <w:rFonts w:ascii="Times New Roman" w:eastAsia="Times New Roman" w:hAnsi="Times New Roman"/>
          <w:sz w:val="24"/>
          <w:szCs w:val="24"/>
          <w:lang w:val="bg-BG"/>
        </w:rPr>
        <w:t>.</w:t>
      </w:r>
      <w:r w:rsidRPr="00304C9E">
        <w:rPr>
          <w:rFonts w:ascii="Times New Roman" w:eastAsia="Times New Roman" w:hAnsi="Times New Roman"/>
          <w:color w:val="000000"/>
          <w:sz w:val="24"/>
          <w:szCs w:val="24"/>
          <w:lang w:val="bg-BG"/>
        </w:rPr>
        <w:t xml:space="preserve"> </w:t>
      </w:r>
      <w:r w:rsidR="00A1197C" w:rsidRPr="00304C9E">
        <w:rPr>
          <w:rFonts w:ascii="Times New Roman" w:eastAsia="Times New Roman" w:hAnsi="Times New Roman"/>
          <w:color w:val="000000"/>
          <w:sz w:val="24"/>
          <w:szCs w:val="24"/>
          <w:lang w:val="bg-BG"/>
        </w:rPr>
        <w:t xml:space="preserve">За постъпилите сигнали, които не отговарят на определението за „сигнал за нередност“ в УО се води </w:t>
      </w:r>
      <w:r w:rsidR="00A1197C" w:rsidRPr="00304C9E">
        <w:rPr>
          <w:rFonts w:ascii="Times New Roman" w:hAnsi="Times New Roman"/>
          <w:sz w:val="24"/>
          <w:szCs w:val="24"/>
          <w:lang w:val="bg-BG"/>
        </w:rPr>
        <w:t xml:space="preserve">регистър, наличен на файл сървъра на </w:t>
      </w:r>
      <w:r w:rsidR="000D0201">
        <w:rPr>
          <w:rFonts w:ascii="Times New Roman" w:hAnsi="Times New Roman"/>
          <w:sz w:val="24"/>
          <w:szCs w:val="24"/>
          <w:lang w:val="bg-BG"/>
        </w:rPr>
        <w:t>ИАПО</w:t>
      </w:r>
      <w:r w:rsidR="00F631B3">
        <w:rPr>
          <w:rFonts w:ascii="Times New Roman" w:hAnsi="Times New Roman"/>
          <w:sz w:val="24"/>
          <w:szCs w:val="24"/>
          <w:lang w:val="bg-BG"/>
        </w:rPr>
        <w:t xml:space="preserve"> </w:t>
      </w:r>
      <w:r w:rsidR="00A1197C" w:rsidRPr="00304C9E">
        <w:rPr>
          <w:rFonts w:ascii="Times New Roman" w:hAnsi="Times New Roman"/>
          <w:i/>
          <w:sz w:val="24"/>
          <w:szCs w:val="24"/>
          <w:lang w:val="bg-BG"/>
        </w:rPr>
        <w:t>(Приложение № 12.</w:t>
      </w:r>
      <w:r w:rsidR="00A844BE" w:rsidRPr="00304C9E">
        <w:rPr>
          <w:rFonts w:ascii="Times New Roman" w:hAnsi="Times New Roman"/>
          <w:i/>
          <w:sz w:val="24"/>
          <w:szCs w:val="24"/>
          <w:lang w:val="bg-BG"/>
        </w:rPr>
        <w:t>3</w:t>
      </w:r>
      <w:r w:rsidR="00A1197C" w:rsidRPr="00304C9E">
        <w:rPr>
          <w:rFonts w:ascii="Times New Roman" w:hAnsi="Times New Roman"/>
          <w:i/>
          <w:sz w:val="24"/>
          <w:szCs w:val="24"/>
          <w:lang w:val="bg-BG"/>
        </w:rPr>
        <w:t>.)</w:t>
      </w:r>
      <w:r w:rsidR="00A1197C" w:rsidRPr="00304C9E">
        <w:rPr>
          <w:rFonts w:ascii="Times New Roman" w:hAnsi="Times New Roman"/>
          <w:sz w:val="24"/>
          <w:szCs w:val="24"/>
          <w:lang w:val="bg-BG"/>
        </w:rPr>
        <w:t xml:space="preserve">. Обстоятелствата в регистъра се вписват от служителя по нередности, на когото е било възложено извършване на проверката по сигнала. </w:t>
      </w:r>
    </w:p>
    <w:p w14:paraId="0EC2B877" w14:textId="347C82BC" w:rsidR="008528AE" w:rsidRPr="00304C9E" w:rsidRDefault="008528AE" w:rsidP="00E373F7">
      <w:pPr>
        <w:widowControl w:val="0"/>
        <w:suppressAutoHyphens/>
        <w:spacing w:before="120" w:after="12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 xml:space="preserve">- Ако полученият </w:t>
      </w:r>
      <w:r w:rsidRPr="00304C9E">
        <w:rPr>
          <w:rFonts w:ascii="Times New Roman" w:hAnsi="Times New Roman"/>
          <w:b/>
          <w:sz w:val="24"/>
          <w:szCs w:val="24"/>
          <w:lang w:val="bg-BG"/>
        </w:rPr>
        <w:t>сигнал</w:t>
      </w:r>
      <w:r w:rsidRPr="00304C9E">
        <w:rPr>
          <w:rFonts w:ascii="Times New Roman" w:hAnsi="Times New Roman"/>
          <w:sz w:val="24"/>
          <w:szCs w:val="24"/>
          <w:lang w:val="bg-BG"/>
        </w:rPr>
        <w:t xml:space="preserve"> </w:t>
      </w:r>
      <w:r w:rsidR="006453A2" w:rsidRPr="00304C9E">
        <w:rPr>
          <w:rFonts w:ascii="Times New Roman" w:hAnsi="Times New Roman"/>
          <w:b/>
          <w:snapToGrid w:val="0"/>
          <w:color w:val="000000"/>
          <w:sz w:val="24"/>
          <w:szCs w:val="24"/>
          <w:lang w:val="bg-BG" w:eastAsia="bg-BG"/>
        </w:rPr>
        <w:t>отговаря</w:t>
      </w:r>
      <w:r w:rsidR="006453A2" w:rsidRPr="00304C9E">
        <w:rPr>
          <w:rFonts w:ascii="Times New Roman" w:hAnsi="Times New Roman"/>
          <w:snapToGrid w:val="0"/>
          <w:color w:val="000000"/>
          <w:sz w:val="24"/>
          <w:szCs w:val="24"/>
          <w:lang w:val="bg-BG" w:eastAsia="bg-BG"/>
        </w:rPr>
        <w:t xml:space="preserve"> </w:t>
      </w:r>
      <w:r w:rsidR="006453A2" w:rsidRPr="00304C9E">
        <w:rPr>
          <w:rFonts w:ascii="Times New Roman" w:hAnsi="Times New Roman"/>
          <w:b/>
          <w:color w:val="000000"/>
          <w:sz w:val="24"/>
          <w:szCs w:val="24"/>
          <w:lang w:val="bg-BG" w:eastAsia="bg-BG"/>
        </w:rPr>
        <w:t>на определението за „сигнал за нередност”</w:t>
      </w:r>
      <w:r w:rsidR="006453A2" w:rsidRPr="00304C9E">
        <w:rPr>
          <w:rFonts w:ascii="Times New Roman" w:hAnsi="Times New Roman"/>
          <w:color w:val="000000"/>
          <w:sz w:val="24"/>
          <w:szCs w:val="24"/>
          <w:lang w:val="bg-BG" w:eastAsia="bg-BG"/>
        </w:rPr>
        <w:t xml:space="preserve">, дадено в параграф 1, т. 3 от Допълнителните разпоредби на НАНЕСИФ, </w:t>
      </w:r>
      <w:r w:rsidR="006453A2" w:rsidRPr="00304C9E">
        <w:rPr>
          <w:rFonts w:ascii="Times New Roman" w:hAnsi="Times New Roman"/>
          <w:b/>
          <w:color w:val="000000"/>
          <w:sz w:val="24"/>
          <w:szCs w:val="24"/>
          <w:lang w:val="bg-BG" w:eastAsia="bg-BG"/>
        </w:rPr>
        <w:t>но</w:t>
      </w:r>
      <w:r w:rsidR="006453A2" w:rsidRPr="00304C9E">
        <w:rPr>
          <w:rFonts w:ascii="Times New Roman" w:hAnsi="Times New Roman"/>
          <w:sz w:val="24"/>
          <w:szCs w:val="24"/>
          <w:lang w:val="bg-BG"/>
        </w:rPr>
        <w:t xml:space="preserve"> </w:t>
      </w:r>
      <w:r w:rsidRPr="00304C9E">
        <w:rPr>
          <w:rFonts w:ascii="Times New Roman" w:hAnsi="Times New Roman"/>
          <w:b/>
          <w:sz w:val="24"/>
          <w:szCs w:val="24"/>
          <w:lang w:val="bg-BG"/>
        </w:rPr>
        <w:t>не се отнася до дейността на УО на ОП НОИР</w:t>
      </w:r>
      <w:r w:rsidRPr="00304C9E">
        <w:rPr>
          <w:rFonts w:ascii="Times New Roman" w:hAnsi="Times New Roman"/>
          <w:sz w:val="24"/>
          <w:szCs w:val="24"/>
          <w:lang w:val="bg-BG"/>
        </w:rPr>
        <w:t>, служителят по нередности изготвя доклад до Р</w:t>
      </w:r>
      <w:r w:rsidR="00DC1BBB" w:rsidRPr="00304C9E">
        <w:rPr>
          <w:rFonts w:ascii="Times New Roman" w:hAnsi="Times New Roman"/>
          <w:sz w:val="24"/>
          <w:szCs w:val="24"/>
          <w:lang w:val="bg-BG"/>
        </w:rPr>
        <w:t xml:space="preserve">ъководителя на </w:t>
      </w:r>
      <w:r w:rsidRPr="00304C9E">
        <w:rPr>
          <w:rFonts w:ascii="Times New Roman" w:hAnsi="Times New Roman"/>
          <w:sz w:val="24"/>
          <w:szCs w:val="24"/>
          <w:lang w:val="bg-BG"/>
        </w:rPr>
        <w:t xml:space="preserve">УО </w:t>
      </w:r>
      <w:r w:rsidR="00E93D8B" w:rsidRPr="00304C9E">
        <w:rPr>
          <w:rFonts w:ascii="Times New Roman" w:hAnsi="Times New Roman"/>
          <w:sz w:val="24"/>
          <w:szCs w:val="24"/>
          <w:lang w:val="bg-BG"/>
        </w:rPr>
        <w:t xml:space="preserve">с предложение сигналът да бъде препратен </w:t>
      </w:r>
      <w:r w:rsidR="006453A2" w:rsidRPr="00304C9E">
        <w:rPr>
          <w:rFonts w:ascii="Times New Roman" w:hAnsi="Times New Roman"/>
          <w:sz w:val="24"/>
          <w:szCs w:val="24"/>
          <w:lang w:val="bg-BG"/>
        </w:rPr>
        <w:t xml:space="preserve">до </w:t>
      </w:r>
      <w:r w:rsidR="00E93D8B" w:rsidRPr="00304C9E">
        <w:rPr>
          <w:rFonts w:ascii="Times New Roman" w:hAnsi="Times New Roman"/>
          <w:sz w:val="24"/>
          <w:szCs w:val="24"/>
          <w:lang w:val="bg-BG"/>
        </w:rPr>
        <w:t>административния орган,</w:t>
      </w:r>
      <w:r w:rsidR="00E93D8B" w:rsidRPr="00304C9E">
        <w:rPr>
          <w:rFonts w:ascii="Times New Roman" w:eastAsia="Times New Roman" w:hAnsi="Times New Roman"/>
          <w:color w:val="000000"/>
          <w:sz w:val="24"/>
          <w:szCs w:val="24"/>
          <w:lang w:val="bg-BG"/>
        </w:rPr>
        <w:t xml:space="preserve"> за чиято дейност се отнася. Изготвеният от служителя по нередности доклад се </w:t>
      </w:r>
      <w:r w:rsidR="00FB1D04" w:rsidRPr="00304C9E">
        <w:rPr>
          <w:rFonts w:ascii="Times New Roman" w:eastAsia="Times New Roman" w:hAnsi="Times New Roman"/>
          <w:color w:val="000000"/>
          <w:sz w:val="24"/>
          <w:szCs w:val="24"/>
          <w:lang w:val="bg-BG"/>
        </w:rPr>
        <w:t xml:space="preserve">насочва за съгласуване от </w:t>
      </w:r>
      <w:r w:rsidR="00E93D8B" w:rsidRPr="00304C9E">
        <w:rPr>
          <w:rFonts w:ascii="Times New Roman" w:eastAsia="Times New Roman" w:hAnsi="Times New Roman"/>
          <w:color w:val="000000"/>
          <w:sz w:val="24"/>
          <w:szCs w:val="24"/>
          <w:lang w:val="bg-BG"/>
        </w:rPr>
        <w:t xml:space="preserve">директора на дирекция </w:t>
      </w:r>
      <w:r w:rsidR="00DC1BBB" w:rsidRPr="00304C9E">
        <w:rPr>
          <w:rFonts w:ascii="Times New Roman" w:hAnsi="Times New Roman"/>
          <w:snapToGrid w:val="0"/>
          <w:color w:val="000000"/>
          <w:sz w:val="24"/>
          <w:szCs w:val="24"/>
          <w:lang w:val="bg-BG" w:eastAsia="bg-BG"/>
        </w:rPr>
        <w:t>„Управление на риска и контрол“</w:t>
      </w:r>
      <w:r w:rsidR="00FB1D04" w:rsidRPr="00304C9E">
        <w:rPr>
          <w:rFonts w:ascii="Times New Roman" w:eastAsia="Times New Roman" w:hAnsi="Times New Roman"/>
          <w:color w:val="000000"/>
          <w:sz w:val="24"/>
          <w:szCs w:val="24"/>
          <w:lang w:val="bg-BG"/>
        </w:rPr>
        <w:t xml:space="preserve"> и</w:t>
      </w:r>
      <w:r w:rsidR="0017448F">
        <w:rPr>
          <w:rFonts w:ascii="Times New Roman" w:eastAsia="Times New Roman" w:hAnsi="Times New Roman"/>
          <w:color w:val="000000"/>
          <w:sz w:val="24"/>
          <w:szCs w:val="24"/>
          <w:lang w:val="bg-BG"/>
        </w:rPr>
        <w:t xml:space="preserve"> от </w:t>
      </w:r>
      <w:r w:rsidR="005054CD">
        <w:rPr>
          <w:rFonts w:ascii="Times New Roman" w:eastAsia="Times New Roman" w:hAnsi="Times New Roman"/>
          <w:sz w:val="24"/>
          <w:szCs w:val="24"/>
          <w:lang w:val="bg-BG"/>
        </w:rPr>
        <w:t>з</w:t>
      </w:r>
      <w:r w:rsidR="0017448F">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17448F">
        <w:rPr>
          <w:rFonts w:ascii="Times New Roman" w:eastAsia="Times New Roman" w:hAnsi="Times New Roman"/>
          <w:sz w:val="24"/>
          <w:szCs w:val="24"/>
          <w:lang w:val="bg-BG"/>
        </w:rPr>
        <w:lastRenderedPageBreak/>
        <w:t>изпълнителния директор и</w:t>
      </w:r>
      <w:r w:rsidR="00FB1D04" w:rsidRPr="00304C9E">
        <w:rPr>
          <w:rFonts w:ascii="Times New Roman" w:eastAsia="Times New Roman" w:hAnsi="Times New Roman"/>
          <w:color w:val="000000"/>
          <w:sz w:val="24"/>
          <w:szCs w:val="24"/>
          <w:lang w:val="bg-BG"/>
        </w:rPr>
        <w:t xml:space="preserve"> за одобрение от ръководителя на УО</w:t>
      </w:r>
      <w:r w:rsidR="00E93D8B" w:rsidRPr="00304C9E">
        <w:rPr>
          <w:rFonts w:ascii="Times New Roman" w:eastAsia="Times New Roman" w:hAnsi="Times New Roman"/>
          <w:color w:val="000000"/>
          <w:sz w:val="24"/>
          <w:szCs w:val="24"/>
          <w:lang w:val="bg-BG"/>
        </w:rPr>
        <w:t>. С</w:t>
      </w:r>
      <w:r w:rsidRPr="00304C9E">
        <w:rPr>
          <w:rFonts w:ascii="Times New Roman" w:hAnsi="Times New Roman"/>
          <w:sz w:val="24"/>
          <w:szCs w:val="24"/>
          <w:lang w:val="bg-BG"/>
        </w:rPr>
        <w:t xml:space="preserve">лед одобрение на доклада, </w:t>
      </w:r>
      <w:r w:rsidR="005A799F" w:rsidRPr="00304C9E">
        <w:rPr>
          <w:rFonts w:ascii="Times New Roman" w:hAnsi="Times New Roman"/>
          <w:sz w:val="24"/>
          <w:szCs w:val="24"/>
          <w:lang w:val="bg-BG"/>
        </w:rPr>
        <w:t xml:space="preserve">с писмо на ръководителя на УО </w:t>
      </w:r>
      <w:r w:rsidR="006453A2" w:rsidRPr="00304C9E">
        <w:rPr>
          <w:rFonts w:ascii="Times New Roman" w:hAnsi="Times New Roman"/>
          <w:sz w:val="24"/>
          <w:szCs w:val="24"/>
          <w:lang w:val="bg-BG"/>
        </w:rPr>
        <w:t>сигналът се препраща до административния орган,</w:t>
      </w:r>
      <w:r w:rsidR="006453A2" w:rsidRPr="00304C9E">
        <w:rPr>
          <w:rFonts w:ascii="Times New Roman" w:eastAsia="Times New Roman" w:hAnsi="Times New Roman"/>
          <w:color w:val="000000"/>
          <w:sz w:val="24"/>
          <w:szCs w:val="24"/>
          <w:lang w:val="bg-BG"/>
        </w:rPr>
        <w:t xml:space="preserve"> от чиято компетентност е </w:t>
      </w:r>
      <w:r w:rsidR="00DC1BBB" w:rsidRPr="00304C9E">
        <w:rPr>
          <w:rFonts w:ascii="Times New Roman" w:eastAsia="Times New Roman" w:hAnsi="Times New Roman"/>
          <w:color w:val="000000"/>
          <w:sz w:val="24"/>
          <w:szCs w:val="24"/>
          <w:lang w:val="bg-BG"/>
        </w:rPr>
        <w:t>разглеждането на случая</w:t>
      </w:r>
      <w:r w:rsidRPr="00304C9E">
        <w:rPr>
          <w:rFonts w:ascii="Times New Roman" w:hAnsi="Times New Roman"/>
          <w:sz w:val="24"/>
          <w:szCs w:val="24"/>
          <w:lang w:val="bg-BG"/>
        </w:rPr>
        <w:t xml:space="preserve">, като </w:t>
      </w:r>
      <w:r w:rsidR="005A799F" w:rsidRPr="00304C9E">
        <w:rPr>
          <w:rFonts w:ascii="Times New Roman" w:hAnsi="Times New Roman"/>
          <w:sz w:val="24"/>
          <w:szCs w:val="24"/>
          <w:lang w:val="bg-BG"/>
        </w:rPr>
        <w:t xml:space="preserve">подателят (ако има адрес за кореспонденция) се </w:t>
      </w:r>
      <w:r w:rsidRPr="00304C9E">
        <w:rPr>
          <w:rFonts w:ascii="Times New Roman" w:hAnsi="Times New Roman"/>
          <w:sz w:val="24"/>
          <w:szCs w:val="24"/>
          <w:lang w:val="bg-BG"/>
        </w:rPr>
        <w:t xml:space="preserve">уведомява за това писмено. </w:t>
      </w:r>
      <w:r w:rsidR="005A799F" w:rsidRPr="00304C9E">
        <w:rPr>
          <w:rFonts w:ascii="Times New Roman" w:hAnsi="Times New Roman"/>
          <w:sz w:val="24"/>
          <w:szCs w:val="24"/>
          <w:lang w:val="bg-BG"/>
        </w:rPr>
        <w:t>Служителят по нередности, на когото е било възложено извършване на проверката по сигнала, въвежда и</w:t>
      </w:r>
      <w:r w:rsidR="00477026" w:rsidRPr="00304C9E">
        <w:rPr>
          <w:rFonts w:ascii="Times New Roman" w:hAnsi="Times New Roman"/>
          <w:sz w:val="24"/>
          <w:szCs w:val="24"/>
          <w:lang w:val="bg-BG"/>
        </w:rPr>
        <w:t>нформация за п</w:t>
      </w:r>
      <w:r w:rsidRPr="00304C9E">
        <w:rPr>
          <w:rFonts w:ascii="Times New Roman" w:hAnsi="Times New Roman"/>
          <w:sz w:val="24"/>
          <w:szCs w:val="24"/>
          <w:lang w:val="bg-BG"/>
        </w:rPr>
        <w:t>ре</w:t>
      </w:r>
      <w:r w:rsidR="00DC1BBB" w:rsidRPr="00304C9E">
        <w:rPr>
          <w:rFonts w:ascii="Times New Roman" w:hAnsi="Times New Roman"/>
          <w:sz w:val="24"/>
          <w:szCs w:val="24"/>
          <w:lang w:val="bg-BG"/>
        </w:rPr>
        <w:t>пратения</w:t>
      </w:r>
      <w:r w:rsidRPr="00304C9E">
        <w:rPr>
          <w:rFonts w:ascii="Times New Roman" w:hAnsi="Times New Roman"/>
          <w:sz w:val="24"/>
          <w:szCs w:val="24"/>
          <w:lang w:val="bg-BG"/>
        </w:rPr>
        <w:t xml:space="preserve"> сигнал в </w:t>
      </w:r>
      <w:r w:rsidR="00551A55" w:rsidRPr="00304C9E">
        <w:rPr>
          <w:rFonts w:ascii="Times New Roman" w:hAnsi="Times New Roman"/>
          <w:sz w:val="24"/>
          <w:szCs w:val="24"/>
          <w:lang w:val="bg-BG"/>
        </w:rPr>
        <w:t>Регистъра на сигнали за нередности, препратени от УО по компетентност</w:t>
      </w:r>
      <w:r w:rsidRPr="00304C9E">
        <w:rPr>
          <w:rFonts w:ascii="Times New Roman" w:hAnsi="Times New Roman"/>
          <w:sz w:val="24"/>
          <w:szCs w:val="24"/>
          <w:lang w:val="bg-BG"/>
        </w:rPr>
        <w:t xml:space="preserve">, наличен на файл сървъра на </w:t>
      </w:r>
      <w:r w:rsidR="000D0201">
        <w:rPr>
          <w:rFonts w:ascii="Times New Roman" w:hAnsi="Times New Roman"/>
          <w:sz w:val="24"/>
          <w:szCs w:val="24"/>
          <w:lang w:val="bg-BG"/>
        </w:rPr>
        <w:t>ИАПО</w:t>
      </w:r>
      <w:r w:rsidR="00F631B3">
        <w:rPr>
          <w:rFonts w:ascii="Times New Roman" w:hAnsi="Times New Roman"/>
          <w:sz w:val="24"/>
          <w:szCs w:val="24"/>
          <w:lang w:val="bg-BG"/>
        </w:rPr>
        <w:t xml:space="preserve"> </w:t>
      </w:r>
      <w:r w:rsidRPr="00304C9E">
        <w:rPr>
          <w:rFonts w:ascii="Times New Roman" w:hAnsi="Times New Roman"/>
          <w:i/>
          <w:sz w:val="24"/>
          <w:szCs w:val="24"/>
          <w:lang w:val="bg-BG"/>
        </w:rPr>
        <w:t>(Приложение № 12.</w:t>
      </w:r>
      <w:r w:rsidR="00615125" w:rsidRPr="00304C9E">
        <w:rPr>
          <w:rFonts w:ascii="Times New Roman" w:hAnsi="Times New Roman"/>
          <w:i/>
          <w:sz w:val="24"/>
          <w:szCs w:val="24"/>
          <w:lang w:val="bg-BG"/>
        </w:rPr>
        <w:t>4</w:t>
      </w:r>
      <w:r w:rsidRPr="00304C9E">
        <w:rPr>
          <w:rFonts w:ascii="Times New Roman" w:hAnsi="Times New Roman"/>
          <w:i/>
          <w:sz w:val="24"/>
          <w:szCs w:val="24"/>
          <w:lang w:val="bg-BG"/>
        </w:rPr>
        <w:t>.).</w:t>
      </w:r>
      <w:r w:rsidR="00E93D8B" w:rsidRPr="00304C9E">
        <w:rPr>
          <w:rFonts w:ascii="Times New Roman" w:eastAsia="Times New Roman" w:hAnsi="Times New Roman"/>
          <w:color w:val="000000"/>
          <w:sz w:val="24"/>
          <w:szCs w:val="24"/>
          <w:lang w:val="bg-BG"/>
        </w:rPr>
        <w:t xml:space="preserve"> </w:t>
      </w:r>
    </w:p>
    <w:p w14:paraId="5F2B7516" w14:textId="77777777" w:rsidR="00785EB1" w:rsidRPr="00304C9E" w:rsidRDefault="008528AE" w:rsidP="00FD3834">
      <w:pPr>
        <w:spacing w:after="0" w:line="360" w:lineRule="auto"/>
        <w:ind w:firstLine="709"/>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 Ако получения</w:t>
      </w:r>
      <w:r w:rsidR="002A4779" w:rsidRPr="00304C9E">
        <w:rPr>
          <w:rFonts w:ascii="Times New Roman" w:hAnsi="Times New Roman"/>
          <w:snapToGrid w:val="0"/>
          <w:color w:val="000000"/>
          <w:sz w:val="24"/>
          <w:szCs w:val="24"/>
          <w:lang w:val="bg-BG" w:eastAsia="bg-BG"/>
        </w:rPr>
        <w:t>т</w:t>
      </w:r>
      <w:r w:rsidRPr="00304C9E">
        <w:rPr>
          <w:rFonts w:ascii="Times New Roman" w:hAnsi="Times New Roman"/>
          <w:snapToGrid w:val="0"/>
          <w:color w:val="000000"/>
          <w:sz w:val="24"/>
          <w:szCs w:val="24"/>
          <w:lang w:val="bg-BG" w:eastAsia="bg-BG"/>
        </w:rPr>
        <w:t xml:space="preserve"> </w:t>
      </w:r>
      <w:r w:rsidRPr="00304C9E">
        <w:rPr>
          <w:rFonts w:ascii="Times New Roman" w:hAnsi="Times New Roman"/>
          <w:b/>
          <w:snapToGrid w:val="0"/>
          <w:color w:val="000000"/>
          <w:sz w:val="24"/>
          <w:szCs w:val="24"/>
          <w:lang w:val="bg-BG" w:eastAsia="bg-BG"/>
        </w:rPr>
        <w:t>сигнал отговаря</w:t>
      </w:r>
      <w:r w:rsidRPr="00304C9E">
        <w:rPr>
          <w:rFonts w:ascii="Times New Roman" w:hAnsi="Times New Roman"/>
          <w:snapToGrid w:val="0"/>
          <w:color w:val="000000"/>
          <w:sz w:val="24"/>
          <w:szCs w:val="24"/>
          <w:lang w:val="bg-BG" w:eastAsia="bg-BG"/>
        </w:rPr>
        <w:t xml:space="preserve"> </w:t>
      </w:r>
      <w:r w:rsidRPr="00304C9E">
        <w:rPr>
          <w:rFonts w:ascii="Times New Roman" w:hAnsi="Times New Roman"/>
          <w:b/>
          <w:color w:val="000000"/>
          <w:sz w:val="24"/>
          <w:szCs w:val="24"/>
          <w:lang w:val="bg-BG" w:eastAsia="bg-BG"/>
        </w:rPr>
        <w:t>на определението</w:t>
      </w:r>
      <w:r w:rsidRPr="00304C9E">
        <w:rPr>
          <w:rFonts w:ascii="Times New Roman" w:hAnsi="Times New Roman"/>
          <w:color w:val="000000"/>
          <w:sz w:val="24"/>
          <w:szCs w:val="24"/>
          <w:lang w:val="bg-BG" w:eastAsia="bg-BG"/>
        </w:rPr>
        <w:t xml:space="preserve">, дадено в параграф 1, т. 3 от Допълнителните разпоредби на НАНЕСИФ, </w:t>
      </w:r>
      <w:r w:rsidR="007E041C" w:rsidRPr="00304C9E">
        <w:rPr>
          <w:rFonts w:ascii="Times New Roman" w:hAnsi="Times New Roman"/>
          <w:color w:val="000000"/>
          <w:sz w:val="24"/>
          <w:szCs w:val="24"/>
          <w:lang w:val="bg-BG" w:eastAsia="bg-BG"/>
        </w:rPr>
        <w:t>с</w:t>
      </w:r>
      <w:r w:rsidR="007C6488" w:rsidRPr="00304C9E">
        <w:rPr>
          <w:rFonts w:ascii="Times New Roman" w:hAnsi="Times New Roman"/>
          <w:color w:val="000000"/>
          <w:sz w:val="24"/>
          <w:szCs w:val="24"/>
          <w:lang w:val="bg-BG" w:eastAsia="bg-BG"/>
        </w:rPr>
        <w:t>лужителят</w:t>
      </w:r>
      <w:r w:rsidR="007E041C" w:rsidRPr="00304C9E">
        <w:rPr>
          <w:rFonts w:ascii="Times New Roman" w:hAnsi="Times New Roman"/>
          <w:color w:val="000000"/>
          <w:sz w:val="24"/>
          <w:szCs w:val="24"/>
          <w:lang w:val="bg-BG" w:eastAsia="bg-BG"/>
        </w:rPr>
        <w:t xml:space="preserve"> по нередности</w:t>
      </w:r>
      <w:r w:rsidR="007C6488" w:rsidRPr="00304C9E">
        <w:rPr>
          <w:rFonts w:ascii="Times New Roman" w:hAnsi="Times New Roman"/>
          <w:color w:val="000000"/>
          <w:sz w:val="24"/>
          <w:szCs w:val="24"/>
          <w:lang w:val="bg-BG" w:eastAsia="bg-BG"/>
        </w:rPr>
        <w:t xml:space="preserve">, на когото е възложено извършването на проверката по сигнала, </w:t>
      </w:r>
      <w:r w:rsidR="007E041C" w:rsidRPr="00304C9E">
        <w:rPr>
          <w:rFonts w:ascii="Times New Roman" w:hAnsi="Times New Roman"/>
          <w:color w:val="000000"/>
          <w:sz w:val="24"/>
          <w:szCs w:val="24"/>
          <w:lang w:val="bg-BG" w:eastAsia="bg-BG"/>
        </w:rPr>
        <w:t xml:space="preserve">в </w:t>
      </w:r>
      <w:r w:rsidR="007C6488" w:rsidRPr="00304C9E">
        <w:rPr>
          <w:rFonts w:ascii="Times New Roman" w:hAnsi="Times New Roman"/>
          <w:color w:val="000000"/>
          <w:sz w:val="24"/>
          <w:szCs w:val="24"/>
          <w:lang w:val="bg-BG" w:eastAsia="bg-BG"/>
        </w:rPr>
        <w:t xml:space="preserve">срок до </w:t>
      </w:r>
      <w:r w:rsidR="007E041C" w:rsidRPr="00304C9E">
        <w:rPr>
          <w:rFonts w:ascii="Times New Roman" w:hAnsi="Times New Roman"/>
          <w:color w:val="000000"/>
          <w:sz w:val="24"/>
          <w:szCs w:val="24"/>
          <w:lang w:val="bg-BG" w:eastAsia="bg-BG"/>
        </w:rPr>
        <w:t>три</w:t>
      </w:r>
      <w:r w:rsidR="007C6488" w:rsidRPr="00304C9E">
        <w:rPr>
          <w:rFonts w:ascii="Times New Roman" w:hAnsi="Times New Roman"/>
          <w:color w:val="000000"/>
          <w:sz w:val="24"/>
          <w:szCs w:val="24"/>
          <w:lang w:val="bg-BG" w:eastAsia="bg-BG"/>
        </w:rPr>
        <w:t xml:space="preserve"> работн</w:t>
      </w:r>
      <w:r w:rsidR="007E041C" w:rsidRPr="00304C9E">
        <w:rPr>
          <w:rFonts w:ascii="Times New Roman" w:hAnsi="Times New Roman"/>
          <w:color w:val="000000"/>
          <w:sz w:val="24"/>
          <w:szCs w:val="24"/>
          <w:lang w:val="bg-BG" w:eastAsia="bg-BG"/>
        </w:rPr>
        <w:t>и д</w:t>
      </w:r>
      <w:r w:rsidR="006D1451">
        <w:rPr>
          <w:rFonts w:ascii="Times New Roman" w:hAnsi="Times New Roman"/>
          <w:color w:val="000000"/>
          <w:sz w:val="24"/>
          <w:szCs w:val="24"/>
          <w:lang w:val="bg-BG" w:eastAsia="bg-BG"/>
        </w:rPr>
        <w:t>ни</w:t>
      </w:r>
      <w:r w:rsidR="007C6488" w:rsidRPr="00304C9E">
        <w:rPr>
          <w:rFonts w:ascii="Times New Roman" w:hAnsi="Times New Roman"/>
          <w:color w:val="000000"/>
          <w:sz w:val="24"/>
          <w:szCs w:val="24"/>
          <w:lang w:val="bg-BG" w:eastAsia="bg-BG"/>
        </w:rPr>
        <w:t xml:space="preserve"> от възлагането</w:t>
      </w:r>
      <w:r w:rsidR="007E041C" w:rsidRPr="00304C9E">
        <w:rPr>
          <w:rFonts w:ascii="Times New Roman" w:hAnsi="Times New Roman"/>
          <w:color w:val="000000"/>
          <w:sz w:val="24"/>
          <w:szCs w:val="24"/>
          <w:lang w:val="bg-BG" w:eastAsia="bg-BG"/>
        </w:rPr>
        <w:t>,</w:t>
      </w:r>
      <w:r w:rsidR="007C6488" w:rsidRPr="00304C9E">
        <w:rPr>
          <w:rFonts w:ascii="Times New Roman" w:hAnsi="Times New Roman"/>
          <w:color w:val="000000"/>
          <w:sz w:val="24"/>
          <w:szCs w:val="24"/>
          <w:lang w:val="bg-BG" w:eastAsia="bg-BG"/>
        </w:rPr>
        <w:t xml:space="preserve"> регистрира сигнала като въвежда обстоятелствата, по</w:t>
      </w:r>
      <w:r w:rsidR="007E041C" w:rsidRPr="00304C9E">
        <w:rPr>
          <w:rFonts w:ascii="Times New Roman" w:hAnsi="Times New Roman"/>
          <w:color w:val="000000"/>
          <w:sz w:val="24"/>
          <w:szCs w:val="24"/>
          <w:lang w:val="bg-BG" w:eastAsia="bg-BG"/>
        </w:rPr>
        <w:t>длежащи на вписване в ИСУН 2020</w:t>
      </w:r>
      <w:r w:rsidR="005A428B" w:rsidRPr="00304C9E">
        <w:rPr>
          <w:rFonts w:ascii="Times New Roman" w:hAnsi="Times New Roman"/>
          <w:color w:val="000000"/>
          <w:sz w:val="24"/>
          <w:szCs w:val="24"/>
          <w:lang w:val="bg-BG" w:eastAsia="bg-BG"/>
        </w:rPr>
        <w:t xml:space="preserve">. </w:t>
      </w:r>
      <w:r w:rsidR="005A428B" w:rsidRPr="00304C9E">
        <w:rPr>
          <w:rFonts w:ascii="Times New Roman" w:hAnsi="Times New Roman"/>
          <w:sz w:val="24"/>
          <w:szCs w:val="24"/>
          <w:lang w:val="bg-BG"/>
        </w:rPr>
        <w:t>Информацията за сигналите се въвежда в модул „Проверки“, под</w:t>
      </w:r>
      <w:r w:rsidR="00A84E47">
        <w:rPr>
          <w:rFonts w:ascii="Times New Roman" w:hAnsi="Times New Roman"/>
          <w:sz w:val="24"/>
          <w:szCs w:val="24"/>
          <w:lang w:val="bg-BG"/>
        </w:rPr>
        <w:t>-</w:t>
      </w:r>
      <w:r w:rsidR="005A428B" w:rsidRPr="00304C9E">
        <w:rPr>
          <w:rFonts w:ascii="Times New Roman" w:hAnsi="Times New Roman"/>
          <w:sz w:val="24"/>
          <w:szCs w:val="24"/>
          <w:lang w:val="bg-BG"/>
        </w:rPr>
        <w:t>модул „Сигнали за нередности“ в ИСУН 2020. След регистриране на сигнала, служителят по нередности, извършил регистрирането</w:t>
      </w:r>
      <w:r w:rsidR="00592436" w:rsidRPr="00304C9E">
        <w:rPr>
          <w:rFonts w:ascii="Times New Roman" w:hAnsi="Times New Roman"/>
          <w:sz w:val="24"/>
          <w:szCs w:val="24"/>
          <w:lang w:val="bg-BG"/>
        </w:rPr>
        <w:t xml:space="preserve"> в ИСУН 2020</w:t>
      </w:r>
      <w:r w:rsidR="007E041C" w:rsidRPr="00304C9E">
        <w:rPr>
          <w:rFonts w:ascii="Times New Roman" w:hAnsi="Times New Roman"/>
          <w:color w:val="000000"/>
          <w:sz w:val="24"/>
          <w:szCs w:val="24"/>
          <w:lang w:val="bg-BG" w:eastAsia="bg-BG"/>
        </w:rPr>
        <w:t xml:space="preserve"> вписва разпределения</w:t>
      </w:r>
      <w:r w:rsidR="005A428B" w:rsidRPr="00304C9E">
        <w:rPr>
          <w:rFonts w:ascii="Times New Roman" w:hAnsi="Times New Roman"/>
          <w:color w:val="000000"/>
          <w:sz w:val="24"/>
          <w:szCs w:val="24"/>
          <w:lang w:val="bg-BG" w:eastAsia="bg-BG"/>
        </w:rPr>
        <w:t>т</w:t>
      </w:r>
      <w:r w:rsidR="007E041C" w:rsidRPr="00304C9E">
        <w:rPr>
          <w:rFonts w:ascii="Times New Roman" w:hAnsi="Times New Roman"/>
          <w:color w:val="000000"/>
          <w:sz w:val="24"/>
          <w:szCs w:val="24"/>
          <w:lang w:val="bg-BG" w:eastAsia="bg-BG"/>
        </w:rPr>
        <w:t xml:space="preserve"> му сигнал в таблицата за разпределени сигнали за нередности, водена</w:t>
      </w:r>
      <w:r w:rsidR="007C6488" w:rsidRPr="00304C9E">
        <w:rPr>
          <w:rFonts w:ascii="Times New Roman" w:hAnsi="Times New Roman"/>
          <w:color w:val="000000"/>
          <w:sz w:val="24"/>
          <w:szCs w:val="24"/>
          <w:lang w:val="bg-BG" w:eastAsia="bg-BG"/>
        </w:rPr>
        <w:t xml:space="preserve"> единствено за вътрешно ползване от служителите</w:t>
      </w:r>
      <w:r w:rsidR="007E041C" w:rsidRPr="00304C9E">
        <w:rPr>
          <w:rFonts w:ascii="Times New Roman" w:hAnsi="Times New Roman"/>
          <w:color w:val="000000"/>
          <w:sz w:val="24"/>
          <w:szCs w:val="24"/>
          <w:lang w:val="bg-BG" w:eastAsia="bg-BG"/>
        </w:rPr>
        <w:t xml:space="preserve"> по нередности и директора на дирекция „Управление на риска и контрол“. </w:t>
      </w:r>
      <w:r w:rsidR="007C6488" w:rsidRPr="00304C9E">
        <w:rPr>
          <w:rFonts w:ascii="Times New Roman" w:hAnsi="Times New Roman"/>
          <w:color w:val="000000"/>
          <w:sz w:val="24"/>
          <w:szCs w:val="24"/>
          <w:lang w:val="bg-BG" w:eastAsia="bg-BG"/>
        </w:rPr>
        <w:t>Обстоятелства, открити на по-късен етап и подлежащи на вписване</w:t>
      </w:r>
      <w:r w:rsidR="005A428B" w:rsidRPr="00304C9E">
        <w:rPr>
          <w:rFonts w:ascii="Times New Roman" w:hAnsi="Times New Roman"/>
          <w:color w:val="000000"/>
          <w:sz w:val="24"/>
          <w:szCs w:val="24"/>
          <w:lang w:val="bg-BG" w:eastAsia="bg-BG"/>
        </w:rPr>
        <w:t xml:space="preserve"> в ИСУН 2020</w:t>
      </w:r>
      <w:r w:rsidR="007C6488" w:rsidRPr="00304C9E">
        <w:rPr>
          <w:rFonts w:ascii="Times New Roman" w:hAnsi="Times New Roman"/>
          <w:color w:val="000000"/>
          <w:sz w:val="24"/>
          <w:szCs w:val="24"/>
          <w:lang w:val="bg-BG" w:eastAsia="bg-BG"/>
        </w:rPr>
        <w:t>, се въвеждат в срок до три работни дни от откриването им.</w:t>
      </w:r>
      <w:r w:rsidR="007E041C" w:rsidRPr="00304C9E">
        <w:rPr>
          <w:rFonts w:ascii="Times New Roman" w:hAnsi="Times New Roman"/>
          <w:color w:val="000000"/>
          <w:sz w:val="24"/>
          <w:szCs w:val="24"/>
          <w:lang w:val="bg-BG" w:eastAsia="bg-BG"/>
        </w:rPr>
        <w:t xml:space="preserve"> </w:t>
      </w:r>
    </w:p>
    <w:p w14:paraId="2137AE40" w14:textId="77777777" w:rsidR="00785EB1" w:rsidRPr="00304C9E" w:rsidRDefault="00785EB1" w:rsidP="00785EB1">
      <w:pPr>
        <w:widowControl w:val="0"/>
        <w:numPr>
          <w:ilvl w:val="0"/>
          <w:numId w:val="46"/>
        </w:numPr>
        <w:suppressAutoHyphens/>
        <w:spacing w:after="0" w:line="360" w:lineRule="auto"/>
        <w:ind w:left="0" w:firstLine="709"/>
        <w:jc w:val="both"/>
        <w:rPr>
          <w:rFonts w:ascii="Times New Roman" w:hAnsi="Times New Roman"/>
          <w:snapToGrid w:val="0"/>
          <w:color w:val="000000"/>
          <w:sz w:val="24"/>
          <w:szCs w:val="24"/>
          <w:lang w:val="bg-BG" w:eastAsia="bg-BG"/>
        </w:rPr>
      </w:pPr>
      <w:r w:rsidRPr="00304C9E">
        <w:rPr>
          <w:rFonts w:ascii="Times New Roman" w:hAnsi="Times New Roman"/>
          <w:sz w:val="24"/>
          <w:szCs w:val="24"/>
          <w:lang w:val="bg-BG"/>
        </w:rPr>
        <w:t xml:space="preserve">Сигнали за нередности са и </w:t>
      </w:r>
      <w:r w:rsidRPr="00304C9E">
        <w:rPr>
          <w:rFonts w:ascii="Times New Roman" w:hAnsi="Times New Roman"/>
          <w:b/>
          <w:sz w:val="24"/>
          <w:szCs w:val="24"/>
          <w:lang w:val="bg-BG"/>
        </w:rPr>
        <w:t>окончателните одитни доклади на одитиращи и проверяващи институции, в които се съдържат констатации за извършени единични или системни нередности и са направени препоръки към УО за регистриране на сигнали за нередност и администриране на нередност</w:t>
      </w:r>
      <w:r w:rsidRPr="00304C9E">
        <w:rPr>
          <w:rFonts w:ascii="Times New Roman" w:hAnsi="Times New Roman"/>
          <w:sz w:val="24"/>
          <w:szCs w:val="24"/>
          <w:lang w:val="bg-BG"/>
        </w:rPr>
        <w:t xml:space="preserve">. С </w:t>
      </w:r>
      <w:r w:rsidRPr="00304C9E">
        <w:rPr>
          <w:rFonts w:ascii="Times New Roman" w:hAnsi="Times New Roman"/>
          <w:snapToGrid w:val="0"/>
          <w:color w:val="000000"/>
          <w:sz w:val="24"/>
          <w:szCs w:val="24"/>
          <w:lang w:val="bg-BG" w:eastAsia="bg-BG"/>
        </w:rPr>
        <w:t>резолюция директорът на дирекция „Управление на риска и контрол“ насочва чрез деловодната система окончателния одитен доклад към служител/и по нередности и му/им възлага регистриране и администриране на сигнал/и за нередност. С</w:t>
      </w:r>
      <w:r w:rsidRPr="00304C9E">
        <w:rPr>
          <w:rFonts w:ascii="Times New Roman" w:hAnsi="Times New Roman"/>
          <w:color w:val="000000"/>
          <w:sz w:val="24"/>
          <w:szCs w:val="24"/>
          <w:lang w:val="bg-BG" w:eastAsia="bg-BG"/>
        </w:rPr>
        <w:t>лужителят по нередности, в срок до три работни дин от възлагането, регистрира сигнала като въвежда обстоятелствата, подлежащи на вписване в ИСУН 2020.</w:t>
      </w:r>
    </w:p>
    <w:p w14:paraId="70249E3F" w14:textId="77777777" w:rsidR="00785EB1" w:rsidRPr="00304C9E" w:rsidRDefault="00785EB1" w:rsidP="00785EB1">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lastRenderedPageBreak/>
        <w:t xml:space="preserve">В случаите, когато УО изрази становище, че приема констатации в предварителни одитни доклади, свързани с констатирани от одитен орган нередности, даващи основание за определяне на финансова корекция и УО стартира процедура за определяне на финансова корекция преди връчване на окончателния одитен доклад, сигнал за нередност се регистрира по реда, описан в т.12.6.1.3, подточка 1.  </w:t>
      </w:r>
    </w:p>
    <w:p w14:paraId="47D7BE4A" w14:textId="77777777" w:rsidR="00763874" w:rsidRPr="00304C9E" w:rsidRDefault="00763874" w:rsidP="00FD3834">
      <w:pPr>
        <w:spacing w:after="0" w:line="360" w:lineRule="auto"/>
        <w:ind w:firstLine="709"/>
        <w:jc w:val="both"/>
        <w:rPr>
          <w:rFonts w:ascii="Times New Roman" w:hAnsi="Times New Roman"/>
          <w:color w:val="000000"/>
          <w:sz w:val="24"/>
          <w:szCs w:val="24"/>
          <w:lang w:val="bg-BG" w:eastAsia="bg-BG"/>
        </w:rPr>
      </w:pPr>
    </w:p>
    <w:p w14:paraId="3AABE9D6" w14:textId="77777777" w:rsidR="00A520CA" w:rsidRPr="00304C9E" w:rsidRDefault="00A520CA" w:rsidP="00E373F7">
      <w:pPr>
        <w:spacing w:after="0" w:line="360" w:lineRule="auto"/>
        <w:jc w:val="both"/>
        <w:rPr>
          <w:rFonts w:ascii="Times New Roman" w:hAnsi="Times New Roman"/>
          <w:snapToGrid w:val="0"/>
          <w:color w:val="000000"/>
          <w:sz w:val="24"/>
          <w:szCs w:val="24"/>
          <w:lang w:val="bg-BG" w:eastAsia="bg-BG"/>
        </w:rPr>
      </w:pPr>
    </w:p>
    <w:p w14:paraId="70367F1F" w14:textId="77777777" w:rsidR="00252633" w:rsidRPr="00304C9E" w:rsidRDefault="008958DB" w:rsidP="00E373F7">
      <w:pPr>
        <w:spacing w:after="0" w:line="360" w:lineRule="auto"/>
        <w:jc w:val="both"/>
        <w:rPr>
          <w:rFonts w:ascii="Times New Roman" w:hAnsi="Times New Roman"/>
          <w:b/>
          <w:snapToGrid w:val="0"/>
          <w:color w:val="000000"/>
          <w:sz w:val="24"/>
          <w:szCs w:val="24"/>
          <w:lang w:val="bg-BG" w:eastAsia="bg-BG"/>
        </w:rPr>
      </w:pPr>
      <w:r w:rsidRPr="00304C9E">
        <w:rPr>
          <w:rFonts w:ascii="Times New Roman" w:hAnsi="Times New Roman"/>
          <w:b/>
          <w:snapToGrid w:val="0"/>
          <w:color w:val="000000"/>
          <w:sz w:val="24"/>
          <w:szCs w:val="24"/>
          <w:lang w:val="bg-BG" w:eastAsia="bg-BG"/>
        </w:rPr>
        <w:t>12.6.1.2.</w:t>
      </w:r>
      <w:r w:rsidR="00BE7629" w:rsidRPr="00304C9E">
        <w:rPr>
          <w:rFonts w:ascii="Times New Roman" w:hAnsi="Times New Roman"/>
          <w:b/>
          <w:snapToGrid w:val="0"/>
          <w:color w:val="000000"/>
          <w:sz w:val="24"/>
          <w:szCs w:val="24"/>
          <w:lang w:val="bg-BG" w:eastAsia="bg-BG"/>
        </w:rPr>
        <w:t xml:space="preserve"> </w:t>
      </w:r>
      <w:r w:rsidR="00F319F9" w:rsidRPr="00304C9E">
        <w:rPr>
          <w:rFonts w:ascii="Times New Roman" w:hAnsi="Times New Roman"/>
          <w:b/>
          <w:sz w:val="24"/>
          <w:szCs w:val="24"/>
          <w:lang w:val="bg-BG"/>
        </w:rPr>
        <w:t xml:space="preserve">Регистриране на </w:t>
      </w:r>
      <w:r w:rsidR="00F319F9" w:rsidRPr="00304C9E">
        <w:rPr>
          <w:rFonts w:ascii="Times New Roman" w:hAnsi="Times New Roman"/>
          <w:b/>
          <w:snapToGrid w:val="0"/>
          <w:color w:val="000000"/>
          <w:sz w:val="24"/>
          <w:szCs w:val="24"/>
          <w:lang w:val="bg-BG" w:eastAsia="bg-BG"/>
        </w:rPr>
        <w:t>с</w:t>
      </w:r>
      <w:r w:rsidR="00BE7629" w:rsidRPr="00304C9E">
        <w:rPr>
          <w:rFonts w:ascii="Times New Roman" w:hAnsi="Times New Roman"/>
          <w:b/>
          <w:snapToGrid w:val="0"/>
          <w:color w:val="000000"/>
          <w:sz w:val="24"/>
          <w:szCs w:val="24"/>
          <w:lang w:val="bg-BG" w:eastAsia="bg-BG"/>
        </w:rPr>
        <w:t>игнал</w:t>
      </w:r>
      <w:r w:rsidR="00CC073C" w:rsidRPr="00304C9E">
        <w:rPr>
          <w:rFonts w:ascii="Times New Roman" w:hAnsi="Times New Roman"/>
          <w:b/>
          <w:snapToGrid w:val="0"/>
          <w:color w:val="000000"/>
          <w:sz w:val="24"/>
          <w:szCs w:val="24"/>
          <w:lang w:val="bg-BG" w:eastAsia="bg-BG"/>
        </w:rPr>
        <w:t xml:space="preserve"> за нередност, подаден</w:t>
      </w:r>
      <w:r w:rsidR="00BE7629" w:rsidRPr="00304C9E">
        <w:rPr>
          <w:rFonts w:ascii="Times New Roman" w:hAnsi="Times New Roman"/>
          <w:b/>
          <w:snapToGrid w:val="0"/>
          <w:color w:val="000000"/>
          <w:sz w:val="24"/>
          <w:szCs w:val="24"/>
          <w:lang w:val="bg-BG" w:eastAsia="bg-BG"/>
        </w:rPr>
        <w:t xml:space="preserve"> </w:t>
      </w:r>
      <w:r w:rsidR="002B4064" w:rsidRPr="00304C9E">
        <w:rPr>
          <w:rFonts w:ascii="Times New Roman" w:hAnsi="Times New Roman"/>
          <w:b/>
          <w:snapToGrid w:val="0"/>
          <w:color w:val="000000"/>
          <w:sz w:val="24"/>
          <w:szCs w:val="24"/>
          <w:lang w:val="bg-BG" w:eastAsia="bg-BG"/>
        </w:rPr>
        <w:t xml:space="preserve">от </w:t>
      </w:r>
      <w:r w:rsidR="00CC073C" w:rsidRPr="00304C9E">
        <w:rPr>
          <w:rFonts w:ascii="Times New Roman" w:hAnsi="Times New Roman"/>
          <w:b/>
          <w:snapToGrid w:val="0"/>
          <w:color w:val="000000"/>
          <w:sz w:val="24"/>
          <w:szCs w:val="24"/>
          <w:lang w:val="bg-BG" w:eastAsia="bg-BG"/>
        </w:rPr>
        <w:t>служител на</w:t>
      </w:r>
      <w:r w:rsidR="002B4064" w:rsidRPr="00304C9E">
        <w:rPr>
          <w:rFonts w:ascii="Times New Roman" w:hAnsi="Times New Roman"/>
          <w:b/>
          <w:snapToGrid w:val="0"/>
          <w:color w:val="000000"/>
          <w:sz w:val="24"/>
          <w:szCs w:val="24"/>
          <w:lang w:val="bg-BG" w:eastAsia="bg-BG"/>
        </w:rPr>
        <w:t xml:space="preserve"> УО</w:t>
      </w:r>
      <w:r w:rsidR="00BE7629" w:rsidRPr="00304C9E">
        <w:rPr>
          <w:rFonts w:ascii="Times New Roman" w:hAnsi="Times New Roman"/>
          <w:b/>
          <w:snapToGrid w:val="0"/>
          <w:color w:val="000000"/>
          <w:sz w:val="24"/>
          <w:szCs w:val="24"/>
          <w:lang w:val="bg-BG" w:eastAsia="bg-BG"/>
        </w:rPr>
        <w:t xml:space="preserve"> на ОПНОИР</w:t>
      </w:r>
    </w:p>
    <w:p w14:paraId="75B7B3EE" w14:textId="77777777" w:rsidR="00252633" w:rsidRPr="00304C9E" w:rsidRDefault="00252633" w:rsidP="00252633">
      <w:pPr>
        <w:spacing w:after="0" w:line="360" w:lineRule="auto"/>
        <w:ind w:firstLine="709"/>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Процедурата по администриране на нередност може да започне и по </w:t>
      </w:r>
      <w:r w:rsidR="00F319F9" w:rsidRPr="00304C9E">
        <w:rPr>
          <w:rFonts w:ascii="Times New Roman" w:hAnsi="Times New Roman"/>
          <w:color w:val="000000"/>
          <w:sz w:val="24"/>
          <w:szCs w:val="24"/>
          <w:lang w:val="bg-BG" w:eastAsia="bg-BG"/>
        </w:rPr>
        <w:t>сигнал</w:t>
      </w:r>
      <w:r w:rsidRPr="00304C9E">
        <w:rPr>
          <w:rFonts w:ascii="Times New Roman" w:hAnsi="Times New Roman"/>
          <w:color w:val="000000"/>
          <w:sz w:val="24"/>
          <w:szCs w:val="24"/>
          <w:lang w:val="bg-BG" w:eastAsia="bg-BG"/>
        </w:rPr>
        <w:t xml:space="preserve"> </w:t>
      </w:r>
      <w:r w:rsidR="00CA7806" w:rsidRPr="00304C9E">
        <w:rPr>
          <w:rFonts w:ascii="Times New Roman" w:hAnsi="Times New Roman"/>
          <w:color w:val="000000"/>
          <w:sz w:val="24"/>
          <w:szCs w:val="24"/>
          <w:lang w:val="bg-BG" w:eastAsia="bg-BG"/>
        </w:rPr>
        <w:t>за нередност от</w:t>
      </w:r>
      <w:r w:rsidRPr="00304C9E">
        <w:rPr>
          <w:rFonts w:ascii="Times New Roman" w:hAnsi="Times New Roman"/>
          <w:color w:val="000000"/>
          <w:sz w:val="24"/>
          <w:szCs w:val="24"/>
          <w:lang w:val="bg-BG" w:eastAsia="bg-BG"/>
        </w:rPr>
        <w:t xml:space="preserve"> служител </w:t>
      </w:r>
      <w:r w:rsidR="00CA7806" w:rsidRPr="00304C9E">
        <w:rPr>
          <w:rFonts w:ascii="Times New Roman" w:hAnsi="Times New Roman"/>
          <w:color w:val="000000"/>
          <w:sz w:val="24"/>
          <w:szCs w:val="24"/>
          <w:lang w:val="bg-BG" w:eastAsia="bg-BG"/>
        </w:rPr>
        <w:t>на</w:t>
      </w:r>
      <w:r w:rsidRPr="00304C9E">
        <w:rPr>
          <w:rFonts w:ascii="Times New Roman" w:hAnsi="Times New Roman"/>
          <w:color w:val="000000"/>
          <w:sz w:val="24"/>
          <w:szCs w:val="24"/>
          <w:lang w:val="bg-BG" w:eastAsia="bg-BG"/>
        </w:rPr>
        <w:t xml:space="preserve"> УО на ОП</w:t>
      </w:r>
      <w:r w:rsidR="00F319F9" w:rsidRPr="00304C9E">
        <w:rPr>
          <w:rFonts w:ascii="Times New Roman" w:hAnsi="Times New Roman"/>
          <w:color w:val="000000"/>
          <w:sz w:val="24"/>
          <w:szCs w:val="24"/>
          <w:lang w:val="bg-BG" w:eastAsia="bg-BG"/>
        </w:rPr>
        <w:t>НОИР:</w:t>
      </w:r>
    </w:p>
    <w:p w14:paraId="237EB26A" w14:textId="77777777" w:rsidR="00BE7629" w:rsidRPr="00304C9E" w:rsidRDefault="00252633" w:rsidP="00E373F7">
      <w:pPr>
        <w:tabs>
          <w:tab w:val="left" w:pos="0"/>
          <w:tab w:val="left" w:pos="709"/>
        </w:tabs>
        <w:spacing w:after="0" w:line="360" w:lineRule="auto"/>
        <w:jc w:val="both"/>
        <w:rPr>
          <w:rFonts w:ascii="Times New Roman" w:hAnsi="Times New Roman"/>
          <w:sz w:val="24"/>
          <w:szCs w:val="24"/>
          <w:lang w:val="bg-BG"/>
        </w:rPr>
      </w:pPr>
      <w:r w:rsidRPr="00304C9E">
        <w:rPr>
          <w:rFonts w:ascii="Times New Roman" w:hAnsi="Times New Roman"/>
          <w:snapToGrid w:val="0"/>
          <w:color w:val="000000"/>
          <w:sz w:val="24"/>
          <w:szCs w:val="24"/>
          <w:lang w:val="bg-BG" w:eastAsia="bg-BG"/>
        </w:rPr>
        <w:tab/>
      </w:r>
      <w:r w:rsidR="00FA406F" w:rsidRPr="00304C9E">
        <w:rPr>
          <w:rFonts w:ascii="Times New Roman" w:hAnsi="Times New Roman"/>
          <w:sz w:val="24"/>
          <w:szCs w:val="24"/>
          <w:lang w:val="bg-BG"/>
        </w:rPr>
        <w:t>К</w:t>
      </w:r>
      <w:r w:rsidR="00BE7629" w:rsidRPr="00304C9E">
        <w:rPr>
          <w:rFonts w:ascii="Times New Roman" w:hAnsi="Times New Roman"/>
          <w:sz w:val="24"/>
          <w:szCs w:val="24"/>
          <w:lang w:val="bg-BG"/>
        </w:rPr>
        <w:t xml:space="preserve">огато при извършване на служебните си ангажименти служител на УО на ОП НОИР </w:t>
      </w:r>
      <w:r w:rsidR="00B37B89" w:rsidRPr="00304C9E">
        <w:rPr>
          <w:rFonts w:ascii="Times New Roman" w:hAnsi="Times New Roman"/>
          <w:sz w:val="24"/>
          <w:szCs w:val="24"/>
          <w:lang w:val="bg-BG"/>
        </w:rPr>
        <w:t>е установил</w:t>
      </w:r>
      <w:r w:rsidR="00BE7629" w:rsidRPr="00304C9E">
        <w:rPr>
          <w:rFonts w:ascii="Times New Roman" w:hAnsi="Times New Roman"/>
          <w:sz w:val="24"/>
          <w:szCs w:val="24"/>
          <w:lang w:val="bg-BG"/>
        </w:rPr>
        <w:t xml:space="preserve"> информация</w:t>
      </w:r>
      <w:r w:rsidR="00297EC6" w:rsidRPr="00304C9E">
        <w:rPr>
          <w:rFonts w:ascii="Times New Roman" w:hAnsi="Times New Roman"/>
          <w:sz w:val="24"/>
          <w:szCs w:val="24"/>
          <w:lang w:val="bg-BG"/>
        </w:rPr>
        <w:t xml:space="preserve"> и документи</w:t>
      </w:r>
      <w:r w:rsidR="00BE7629" w:rsidRPr="00304C9E">
        <w:rPr>
          <w:rFonts w:ascii="Times New Roman" w:hAnsi="Times New Roman"/>
          <w:sz w:val="24"/>
          <w:szCs w:val="24"/>
          <w:lang w:val="bg-BG"/>
        </w:rPr>
        <w:t xml:space="preserve">, </w:t>
      </w:r>
      <w:r w:rsidR="00FD3834" w:rsidRPr="00304C9E">
        <w:rPr>
          <w:rFonts w:ascii="Times New Roman" w:hAnsi="Times New Roman"/>
          <w:sz w:val="24"/>
          <w:szCs w:val="24"/>
          <w:lang w:val="bg-BG"/>
        </w:rPr>
        <w:t>пораждащ</w:t>
      </w:r>
      <w:r w:rsidR="00297EC6" w:rsidRPr="00304C9E">
        <w:rPr>
          <w:rFonts w:ascii="Times New Roman" w:hAnsi="Times New Roman"/>
          <w:sz w:val="24"/>
          <w:szCs w:val="24"/>
          <w:lang w:val="bg-BG"/>
        </w:rPr>
        <w:t>и</w:t>
      </w:r>
      <w:r w:rsidR="00BE7629" w:rsidRPr="00304C9E">
        <w:rPr>
          <w:rFonts w:ascii="Times New Roman" w:hAnsi="Times New Roman"/>
          <w:sz w:val="24"/>
          <w:szCs w:val="24"/>
          <w:lang w:val="bg-BG"/>
        </w:rPr>
        <w:t xml:space="preserve"> съмнение за нередност</w:t>
      </w:r>
      <w:r w:rsidR="00C06532" w:rsidRPr="00304C9E">
        <w:rPr>
          <w:rFonts w:ascii="Times New Roman" w:hAnsi="Times New Roman"/>
          <w:sz w:val="24"/>
          <w:szCs w:val="24"/>
          <w:lang w:val="bg-BG"/>
        </w:rPr>
        <w:t>,</w:t>
      </w:r>
      <w:r w:rsidR="00BE7629" w:rsidRPr="00304C9E">
        <w:rPr>
          <w:rFonts w:ascii="Times New Roman" w:hAnsi="Times New Roman"/>
          <w:sz w:val="24"/>
          <w:szCs w:val="24"/>
          <w:lang w:val="bg-BG"/>
        </w:rPr>
        <w:t xml:space="preserve"> той е длъжен да подаде сигнал</w:t>
      </w:r>
      <w:r w:rsidR="00FD3834" w:rsidRPr="00304C9E">
        <w:rPr>
          <w:rFonts w:ascii="Times New Roman" w:hAnsi="Times New Roman"/>
          <w:sz w:val="24"/>
          <w:szCs w:val="24"/>
          <w:lang w:val="bg-BG"/>
        </w:rPr>
        <w:t xml:space="preserve"> за нередност</w:t>
      </w:r>
      <w:r w:rsidR="00FA406F" w:rsidRPr="00304C9E">
        <w:rPr>
          <w:rFonts w:ascii="Times New Roman" w:hAnsi="Times New Roman"/>
          <w:sz w:val="24"/>
          <w:szCs w:val="24"/>
          <w:lang w:val="bg-BG"/>
        </w:rPr>
        <w:t>. Служителят подава сигнал като попълва</w:t>
      </w:r>
      <w:r w:rsidR="00BE7629" w:rsidRPr="00304C9E">
        <w:rPr>
          <w:rFonts w:ascii="Times New Roman" w:hAnsi="Times New Roman"/>
          <w:sz w:val="24"/>
          <w:szCs w:val="24"/>
          <w:lang w:val="bg-BG"/>
        </w:rPr>
        <w:t xml:space="preserve"> всички реквизити на </w:t>
      </w:r>
      <w:r w:rsidR="00BE7629" w:rsidRPr="00304C9E">
        <w:rPr>
          <w:rFonts w:ascii="Times New Roman" w:hAnsi="Times New Roman"/>
          <w:i/>
          <w:sz w:val="24"/>
          <w:szCs w:val="24"/>
          <w:lang w:val="bg-BG"/>
        </w:rPr>
        <w:t>Приложение 12.5</w:t>
      </w:r>
      <w:r w:rsidR="00BE7629" w:rsidRPr="00304C9E">
        <w:rPr>
          <w:rFonts w:ascii="Times New Roman" w:hAnsi="Times New Roman"/>
          <w:sz w:val="24"/>
          <w:szCs w:val="24"/>
          <w:lang w:val="bg-BG"/>
        </w:rPr>
        <w:t xml:space="preserve"> към настоящия наръчник, след което го </w:t>
      </w:r>
      <w:r w:rsidR="00A754B8" w:rsidRPr="00304C9E">
        <w:rPr>
          <w:rFonts w:ascii="Times New Roman" w:hAnsi="Times New Roman"/>
          <w:sz w:val="24"/>
          <w:szCs w:val="24"/>
          <w:lang w:val="bg-BG"/>
        </w:rPr>
        <w:t>завежда</w:t>
      </w:r>
      <w:r w:rsidR="002B4064" w:rsidRPr="00304C9E">
        <w:rPr>
          <w:rFonts w:ascii="Times New Roman" w:hAnsi="Times New Roman"/>
          <w:sz w:val="24"/>
          <w:szCs w:val="24"/>
          <w:lang w:val="bg-BG"/>
        </w:rPr>
        <w:t xml:space="preserve"> в деловодната система.</w:t>
      </w:r>
      <w:r w:rsidR="00BE7629" w:rsidRPr="00304C9E">
        <w:rPr>
          <w:rFonts w:ascii="Times New Roman" w:hAnsi="Times New Roman"/>
          <w:sz w:val="24"/>
          <w:szCs w:val="24"/>
          <w:lang w:val="bg-BG"/>
        </w:rPr>
        <w:t xml:space="preserve"> </w:t>
      </w:r>
      <w:r w:rsidR="008407C7" w:rsidRPr="00304C9E">
        <w:rPr>
          <w:rFonts w:ascii="Times New Roman" w:hAnsi="Times New Roman"/>
          <w:color w:val="000000"/>
          <w:sz w:val="24"/>
          <w:szCs w:val="24"/>
          <w:lang w:val="bg-BG" w:eastAsia="bg-BG"/>
        </w:rPr>
        <w:t xml:space="preserve"> </w:t>
      </w:r>
    </w:p>
    <w:p w14:paraId="4E8F5736" w14:textId="77777777" w:rsidR="00D35FD9" w:rsidRPr="00304C9E" w:rsidRDefault="00B441DF" w:rsidP="00E373F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z w:val="24"/>
          <w:szCs w:val="24"/>
          <w:lang w:val="bg-BG"/>
        </w:rPr>
        <w:t>С</w:t>
      </w:r>
      <w:r w:rsidR="005107C2" w:rsidRPr="00304C9E">
        <w:rPr>
          <w:rFonts w:ascii="Times New Roman" w:hAnsi="Times New Roman"/>
          <w:snapToGrid w:val="0"/>
          <w:color w:val="000000"/>
          <w:sz w:val="24"/>
          <w:szCs w:val="24"/>
          <w:lang w:val="bg-BG" w:eastAsia="bg-BG"/>
        </w:rPr>
        <w:t xml:space="preserve">лужител на УО може да подаде сигнал за нередност </w:t>
      </w:r>
      <w:r w:rsidR="008E1AAB" w:rsidRPr="00304C9E">
        <w:rPr>
          <w:rFonts w:ascii="Times New Roman" w:hAnsi="Times New Roman"/>
          <w:snapToGrid w:val="0"/>
          <w:color w:val="000000"/>
          <w:sz w:val="24"/>
          <w:szCs w:val="24"/>
          <w:lang w:val="bg-BG" w:eastAsia="bg-BG"/>
        </w:rPr>
        <w:t xml:space="preserve">и въз основа на </w:t>
      </w:r>
      <w:r w:rsidR="00C06532" w:rsidRPr="00304C9E">
        <w:rPr>
          <w:rFonts w:ascii="Times New Roman" w:hAnsi="Times New Roman"/>
          <w:snapToGrid w:val="0"/>
          <w:color w:val="000000"/>
          <w:sz w:val="24"/>
          <w:szCs w:val="24"/>
          <w:lang w:val="bg-BG" w:eastAsia="bg-BG"/>
        </w:rPr>
        <w:t xml:space="preserve">проверка в </w:t>
      </w:r>
      <w:r w:rsidR="008E1AAB" w:rsidRPr="00304C9E">
        <w:rPr>
          <w:rFonts w:ascii="Times New Roman" w:hAnsi="Times New Roman"/>
          <w:snapToGrid w:val="0"/>
          <w:color w:val="000000"/>
          <w:sz w:val="24"/>
          <w:szCs w:val="24"/>
          <w:lang w:val="bg-BG" w:eastAsia="bg-BG"/>
        </w:rPr>
        <w:t>системата АРАХНЕ</w:t>
      </w:r>
      <w:r w:rsidR="00D0646F" w:rsidRPr="00304C9E">
        <w:rPr>
          <w:rFonts w:ascii="Times New Roman" w:hAnsi="Times New Roman"/>
          <w:snapToGrid w:val="0"/>
          <w:color w:val="000000"/>
          <w:sz w:val="24"/>
          <w:szCs w:val="24"/>
          <w:lang w:val="bg-BG" w:eastAsia="bg-BG"/>
        </w:rPr>
        <w:t>,</w:t>
      </w:r>
      <w:r w:rsidR="008E1AAB" w:rsidRPr="00304C9E">
        <w:rPr>
          <w:rFonts w:ascii="Times New Roman" w:hAnsi="Times New Roman"/>
          <w:snapToGrid w:val="0"/>
          <w:color w:val="000000"/>
          <w:sz w:val="24"/>
          <w:szCs w:val="24"/>
          <w:lang w:val="bg-BG" w:eastAsia="bg-BG"/>
        </w:rPr>
        <w:t xml:space="preserve"> в зависимост от получения резултат от извършената проверка и направен </w:t>
      </w:r>
      <w:r w:rsidR="00D0646F" w:rsidRPr="00304C9E">
        <w:rPr>
          <w:rFonts w:ascii="Times New Roman" w:hAnsi="Times New Roman"/>
          <w:snapToGrid w:val="0"/>
          <w:color w:val="000000"/>
          <w:sz w:val="24"/>
          <w:szCs w:val="24"/>
          <w:lang w:val="bg-BG" w:eastAsia="bg-BG"/>
        </w:rPr>
        <w:t xml:space="preserve">от служителя </w:t>
      </w:r>
      <w:r w:rsidR="008E1AAB" w:rsidRPr="00304C9E">
        <w:rPr>
          <w:rFonts w:ascii="Times New Roman" w:hAnsi="Times New Roman"/>
          <w:snapToGrid w:val="0"/>
          <w:color w:val="000000"/>
          <w:sz w:val="24"/>
          <w:szCs w:val="24"/>
          <w:lang w:val="bg-BG" w:eastAsia="bg-BG"/>
        </w:rPr>
        <w:t>анализ.</w:t>
      </w:r>
      <w:r w:rsidR="00D35FD9" w:rsidRPr="00304C9E">
        <w:rPr>
          <w:rFonts w:ascii="Times New Roman" w:hAnsi="Times New Roman"/>
          <w:snapToGrid w:val="0"/>
          <w:color w:val="000000"/>
          <w:sz w:val="24"/>
          <w:szCs w:val="24"/>
          <w:lang w:val="bg-BG" w:eastAsia="bg-BG"/>
        </w:rPr>
        <w:t xml:space="preserve"> Сигнал за нередност въз основа на проверка в АРАХНЕ </w:t>
      </w:r>
      <w:r w:rsidR="008E1AAB" w:rsidRPr="00304C9E">
        <w:rPr>
          <w:rFonts w:ascii="Times New Roman" w:hAnsi="Times New Roman"/>
          <w:snapToGrid w:val="0"/>
          <w:color w:val="000000"/>
          <w:sz w:val="24"/>
          <w:szCs w:val="24"/>
          <w:lang w:val="bg-BG" w:eastAsia="bg-BG"/>
        </w:rPr>
        <w:t>се</w:t>
      </w:r>
      <w:r w:rsidR="00D35FD9" w:rsidRPr="00304C9E">
        <w:rPr>
          <w:rFonts w:ascii="Times New Roman" w:hAnsi="Times New Roman"/>
          <w:snapToGrid w:val="0"/>
          <w:color w:val="000000"/>
          <w:sz w:val="24"/>
          <w:szCs w:val="24"/>
          <w:lang w:val="bg-BG" w:eastAsia="bg-BG"/>
        </w:rPr>
        <w:t xml:space="preserve"> </w:t>
      </w:r>
      <w:r w:rsidR="008E1AAB" w:rsidRPr="00304C9E">
        <w:rPr>
          <w:rFonts w:ascii="Times New Roman" w:hAnsi="Times New Roman"/>
          <w:snapToGrid w:val="0"/>
          <w:color w:val="000000"/>
          <w:sz w:val="24"/>
          <w:szCs w:val="24"/>
          <w:lang w:val="bg-BG" w:eastAsia="bg-BG"/>
        </w:rPr>
        <w:t>подава</w:t>
      </w:r>
      <w:r w:rsidR="00D35FD9" w:rsidRPr="00304C9E">
        <w:rPr>
          <w:rFonts w:ascii="Times New Roman" w:hAnsi="Times New Roman"/>
          <w:snapToGrid w:val="0"/>
          <w:color w:val="000000"/>
          <w:sz w:val="24"/>
          <w:szCs w:val="24"/>
          <w:lang w:val="bg-BG" w:eastAsia="bg-BG"/>
        </w:rPr>
        <w:t xml:space="preserve"> </w:t>
      </w:r>
      <w:r w:rsidR="008E1AAB" w:rsidRPr="00304C9E">
        <w:rPr>
          <w:rFonts w:ascii="Times New Roman" w:hAnsi="Times New Roman"/>
          <w:snapToGrid w:val="0"/>
          <w:color w:val="000000"/>
          <w:sz w:val="24"/>
          <w:szCs w:val="24"/>
          <w:lang w:val="bg-BG" w:eastAsia="bg-BG"/>
        </w:rPr>
        <w:t xml:space="preserve">чрез попълване на </w:t>
      </w:r>
      <w:r w:rsidR="008E1AAB" w:rsidRPr="00304C9E">
        <w:rPr>
          <w:rFonts w:ascii="Times New Roman" w:hAnsi="Times New Roman"/>
          <w:i/>
          <w:snapToGrid w:val="0"/>
          <w:color w:val="000000"/>
          <w:sz w:val="24"/>
          <w:szCs w:val="24"/>
          <w:lang w:val="bg-BG" w:eastAsia="bg-BG"/>
        </w:rPr>
        <w:t>Приложение 12.5</w:t>
      </w:r>
      <w:r w:rsidR="008E1AAB" w:rsidRPr="00304C9E">
        <w:rPr>
          <w:rFonts w:ascii="Times New Roman" w:hAnsi="Times New Roman"/>
          <w:snapToGrid w:val="0"/>
          <w:color w:val="000000"/>
          <w:sz w:val="24"/>
          <w:szCs w:val="24"/>
          <w:lang w:val="bg-BG" w:eastAsia="bg-BG"/>
        </w:rPr>
        <w:t xml:space="preserve"> и приложена разпечатка от системата АРАХНЕ</w:t>
      </w:r>
      <w:r w:rsidR="0066722D" w:rsidRPr="00304C9E">
        <w:rPr>
          <w:rFonts w:ascii="Times New Roman" w:hAnsi="Times New Roman"/>
          <w:snapToGrid w:val="0"/>
          <w:color w:val="000000"/>
          <w:sz w:val="24"/>
          <w:szCs w:val="24"/>
          <w:lang w:val="bg-BG" w:eastAsia="bg-BG"/>
        </w:rPr>
        <w:t>.</w:t>
      </w:r>
      <w:r w:rsidR="00D35FD9" w:rsidRPr="00304C9E">
        <w:rPr>
          <w:rFonts w:ascii="Times New Roman" w:hAnsi="Times New Roman"/>
          <w:snapToGrid w:val="0"/>
          <w:color w:val="000000"/>
          <w:sz w:val="24"/>
          <w:szCs w:val="24"/>
          <w:lang w:val="bg-BG" w:eastAsia="bg-BG"/>
        </w:rPr>
        <w:t xml:space="preserve"> </w:t>
      </w:r>
    </w:p>
    <w:p w14:paraId="6C119020" w14:textId="27B047A1" w:rsidR="008407C7" w:rsidRPr="00304C9E" w:rsidRDefault="008407C7" w:rsidP="00E373F7">
      <w:pPr>
        <w:widowControl w:val="0"/>
        <w:suppressAutoHyphens/>
        <w:spacing w:after="0" w:line="360" w:lineRule="auto"/>
        <w:ind w:firstLine="709"/>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 xml:space="preserve">Всеки постъпил сигнал от служител на УО на </w:t>
      </w:r>
      <w:r w:rsidR="000D0201">
        <w:rPr>
          <w:rFonts w:ascii="Times New Roman" w:hAnsi="Times New Roman"/>
          <w:snapToGrid w:val="0"/>
          <w:color w:val="000000"/>
          <w:sz w:val="24"/>
          <w:szCs w:val="24"/>
          <w:lang w:val="bg-BG" w:eastAsia="bg-BG"/>
        </w:rPr>
        <w:t>ИАПО</w:t>
      </w:r>
      <w:r w:rsidRPr="00304C9E">
        <w:rPr>
          <w:rFonts w:ascii="Times New Roman" w:hAnsi="Times New Roman"/>
          <w:snapToGrid w:val="0"/>
          <w:color w:val="000000"/>
          <w:sz w:val="24"/>
          <w:szCs w:val="24"/>
          <w:lang w:val="bg-BG" w:eastAsia="bg-BG"/>
        </w:rPr>
        <w:t xml:space="preserve">, се регистрира в деловодната система на </w:t>
      </w:r>
      <w:r w:rsidR="000D0201">
        <w:rPr>
          <w:rFonts w:ascii="Times New Roman" w:hAnsi="Times New Roman"/>
          <w:snapToGrid w:val="0"/>
          <w:color w:val="000000"/>
          <w:sz w:val="24"/>
          <w:szCs w:val="24"/>
          <w:lang w:val="bg-BG" w:eastAsia="bg-BG"/>
        </w:rPr>
        <w:t>ИАПО</w:t>
      </w:r>
      <w:r w:rsidRPr="00304C9E">
        <w:rPr>
          <w:rFonts w:ascii="Times New Roman" w:hAnsi="Times New Roman"/>
          <w:snapToGrid w:val="0"/>
          <w:color w:val="000000"/>
          <w:sz w:val="24"/>
          <w:szCs w:val="24"/>
          <w:lang w:val="bg-BG" w:eastAsia="bg-BG"/>
        </w:rPr>
        <w:t>, след което се насочва и се предоставя незабавно на ръководителя на УО или на оправомощено от него лице за резолюция и насочване на преписката към директора на дирекция „Управление на риска и контрол“, който я възлага на служител по нередности за регистриране на сигнал и да извърши проверка по постъпилия сигнал.</w:t>
      </w:r>
      <w:r w:rsidR="00CA7806" w:rsidRPr="00304C9E">
        <w:rPr>
          <w:rFonts w:ascii="Times New Roman" w:hAnsi="Times New Roman"/>
          <w:snapToGrid w:val="0"/>
          <w:color w:val="000000"/>
          <w:sz w:val="24"/>
          <w:szCs w:val="24"/>
          <w:lang w:val="bg-BG" w:eastAsia="bg-BG"/>
        </w:rPr>
        <w:t xml:space="preserve"> С</w:t>
      </w:r>
      <w:r w:rsidR="00CA7806" w:rsidRPr="00304C9E">
        <w:rPr>
          <w:rFonts w:ascii="Times New Roman" w:hAnsi="Times New Roman"/>
          <w:color w:val="000000"/>
          <w:sz w:val="24"/>
          <w:szCs w:val="24"/>
          <w:lang w:val="bg-BG" w:eastAsia="bg-BG"/>
        </w:rPr>
        <w:t xml:space="preserve">лужителят по нередности, на когото е възложено извършването на проверката по сигнала, в срок до три работни </w:t>
      </w:r>
      <w:r w:rsidR="00B5393F" w:rsidRPr="00304C9E">
        <w:rPr>
          <w:rFonts w:ascii="Times New Roman" w:hAnsi="Times New Roman"/>
          <w:color w:val="000000"/>
          <w:sz w:val="24"/>
          <w:szCs w:val="24"/>
          <w:lang w:val="bg-BG" w:eastAsia="bg-BG"/>
        </w:rPr>
        <w:t>д</w:t>
      </w:r>
      <w:r w:rsidR="00B5393F">
        <w:rPr>
          <w:rFonts w:ascii="Times New Roman" w:hAnsi="Times New Roman"/>
          <w:color w:val="000000"/>
          <w:sz w:val="24"/>
          <w:szCs w:val="24"/>
          <w:lang w:val="bg-BG" w:eastAsia="bg-BG"/>
        </w:rPr>
        <w:t>ни</w:t>
      </w:r>
      <w:r w:rsidR="00B5393F" w:rsidRPr="00304C9E">
        <w:rPr>
          <w:rFonts w:ascii="Times New Roman" w:hAnsi="Times New Roman"/>
          <w:color w:val="000000"/>
          <w:sz w:val="24"/>
          <w:szCs w:val="24"/>
          <w:lang w:val="bg-BG" w:eastAsia="bg-BG"/>
        </w:rPr>
        <w:t xml:space="preserve"> </w:t>
      </w:r>
      <w:r w:rsidR="00CA7806" w:rsidRPr="00304C9E">
        <w:rPr>
          <w:rFonts w:ascii="Times New Roman" w:hAnsi="Times New Roman"/>
          <w:color w:val="000000"/>
          <w:sz w:val="24"/>
          <w:szCs w:val="24"/>
          <w:lang w:val="bg-BG" w:eastAsia="bg-BG"/>
        </w:rPr>
        <w:t>от възлагането, регистрира сигнала като въвежда обстоятелствата, подлежащи на вписване в ИСУН 2020</w:t>
      </w:r>
      <w:r w:rsidR="0023673A" w:rsidRPr="00304C9E">
        <w:rPr>
          <w:rFonts w:ascii="Times New Roman" w:hAnsi="Times New Roman"/>
          <w:color w:val="000000"/>
          <w:sz w:val="24"/>
          <w:szCs w:val="24"/>
          <w:lang w:val="bg-BG" w:eastAsia="bg-BG"/>
        </w:rPr>
        <w:t>.</w:t>
      </w:r>
    </w:p>
    <w:p w14:paraId="78D30FD6" w14:textId="77777777" w:rsidR="003E3EEE" w:rsidRPr="00304C9E" w:rsidRDefault="003E3EEE" w:rsidP="00BC259A">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След регистрирането на сигнал за нередност </w:t>
      </w:r>
      <w:r w:rsidR="00BC259A" w:rsidRPr="00304C9E">
        <w:rPr>
          <w:rFonts w:ascii="Times New Roman" w:hAnsi="Times New Roman"/>
          <w:snapToGrid w:val="0"/>
          <w:color w:val="000000"/>
          <w:sz w:val="24"/>
          <w:szCs w:val="24"/>
          <w:lang w:val="bg-BG" w:eastAsia="bg-BG"/>
        </w:rPr>
        <w:t xml:space="preserve">в случаите </w:t>
      </w:r>
      <w:r w:rsidRPr="00304C9E">
        <w:rPr>
          <w:rFonts w:ascii="Times New Roman" w:hAnsi="Times New Roman"/>
          <w:snapToGrid w:val="0"/>
          <w:color w:val="000000"/>
          <w:sz w:val="24"/>
          <w:szCs w:val="24"/>
          <w:lang w:val="bg-BG" w:eastAsia="bg-BG"/>
        </w:rPr>
        <w:t xml:space="preserve">по т.12.6.1.1 и т.12.6.1.2 </w:t>
      </w:r>
      <w:r w:rsidRPr="00304C9E">
        <w:rPr>
          <w:rFonts w:ascii="Times New Roman" w:hAnsi="Times New Roman"/>
          <w:snapToGrid w:val="0"/>
          <w:color w:val="000000"/>
          <w:sz w:val="24"/>
          <w:szCs w:val="24"/>
          <w:lang w:val="bg-BG" w:eastAsia="bg-BG"/>
        </w:rPr>
        <w:lastRenderedPageBreak/>
        <w:t xml:space="preserve">служителят по нередности, администриращ сигнала, уведомява чрез деловодната система ГДВ с </w:t>
      </w:r>
      <w:r w:rsidRPr="00304C9E">
        <w:rPr>
          <w:rFonts w:ascii="Times New Roman" w:hAnsi="Times New Roman"/>
          <w:i/>
          <w:snapToGrid w:val="0"/>
          <w:color w:val="000000"/>
          <w:sz w:val="24"/>
          <w:szCs w:val="24"/>
          <w:lang w:val="bg-BG" w:eastAsia="bg-BG"/>
        </w:rPr>
        <w:t>Приложение 12.7</w:t>
      </w:r>
      <w:r w:rsidRPr="00304C9E">
        <w:rPr>
          <w:rFonts w:ascii="Times New Roman" w:hAnsi="Times New Roman"/>
          <w:snapToGrid w:val="0"/>
          <w:color w:val="000000"/>
          <w:sz w:val="24"/>
          <w:szCs w:val="24"/>
          <w:lang w:val="bg-BG" w:eastAsia="bg-BG"/>
        </w:rPr>
        <w:t xml:space="preserve"> относно регистрирания сигнал за изключване от верификация на засегнатите от сигнала за нередност разходи до приключване на процедурата по администриране на нередност. </w:t>
      </w:r>
      <w:r w:rsidR="00BC259A" w:rsidRPr="00304C9E">
        <w:rPr>
          <w:rFonts w:ascii="Times New Roman" w:hAnsi="Times New Roman"/>
          <w:snapToGrid w:val="0"/>
          <w:color w:val="000000"/>
          <w:sz w:val="24"/>
          <w:szCs w:val="24"/>
          <w:lang w:val="bg-BG" w:eastAsia="bg-BG"/>
        </w:rPr>
        <w:t xml:space="preserve">Уведомление по образец на </w:t>
      </w:r>
      <w:r w:rsidR="00BC259A" w:rsidRPr="00304C9E">
        <w:rPr>
          <w:rFonts w:ascii="Times New Roman" w:hAnsi="Times New Roman"/>
          <w:i/>
          <w:snapToGrid w:val="0"/>
          <w:color w:val="000000"/>
          <w:sz w:val="24"/>
          <w:szCs w:val="24"/>
          <w:lang w:val="bg-BG" w:eastAsia="bg-BG"/>
        </w:rPr>
        <w:t xml:space="preserve">Приложение 12.7 </w:t>
      </w:r>
      <w:r w:rsidR="00BC259A" w:rsidRPr="00304C9E">
        <w:rPr>
          <w:rFonts w:ascii="Times New Roman" w:hAnsi="Times New Roman"/>
          <w:snapToGrid w:val="0"/>
          <w:color w:val="000000"/>
          <w:sz w:val="24"/>
          <w:szCs w:val="24"/>
          <w:lang w:val="bg-BG" w:eastAsia="bg-BG"/>
        </w:rPr>
        <w:t xml:space="preserve">не се изпраща, когато регистрираният сигнал е по проект със статус „приключил“ в ИСУН 2020.  </w:t>
      </w:r>
    </w:p>
    <w:p w14:paraId="54137A74" w14:textId="77777777" w:rsidR="00D35FD9" w:rsidRPr="00304C9E" w:rsidRDefault="00D35FD9" w:rsidP="00E373F7">
      <w:pPr>
        <w:widowControl w:val="0"/>
        <w:suppressAutoHyphens/>
        <w:spacing w:after="0" w:line="360" w:lineRule="auto"/>
        <w:jc w:val="both"/>
        <w:rPr>
          <w:rFonts w:ascii="Times New Roman" w:hAnsi="Times New Roman"/>
          <w:snapToGrid w:val="0"/>
          <w:color w:val="000000"/>
          <w:sz w:val="24"/>
          <w:szCs w:val="24"/>
          <w:lang w:val="bg-BG" w:eastAsia="bg-BG"/>
        </w:rPr>
      </w:pPr>
    </w:p>
    <w:p w14:paraId="0A4D9BC5" w14:textId="77777777" w:rsidR="00CE762C" w:rsidRPr="00304C9E" w:rsidRDefault="00CE762C" w:rsidP="00E373F7">
      <w:pPr>
        <w:widowControl w:val="0"/>
        <w:suppressAutoHyphens/>
        <w:spacing w:after="0" w:line="360" w:lineRule="auto"/>
        <w:ind w:firstLine="720"/>
        <w:jc w:val="both"/>
        <w:rPr>
          <w:rFonts w:ascii="Times New Roman" w:hAnsi="Times New Roman"/>
          <w:b/>
          <w:snapToGrid w:val="0"/>
          <w:color w:val="000000"/>
          <w:sz w:val="24"/>
          <w:szCs w:val="24"/>
          <w:lang w:val="bg-BG" w:eastAsia="bg-BG"/>
        </w:rPr>
      </w:pPr>
      <w:r w:rsidRPr="00304C9E">
        <w:rPr>
          <w:rFonts w:ascii="Times New Roman" w:hAnsi="Times New Roman"/>
          <w:b/>
          <w:snapToGrid w:val="0"/>
          <w:color w:val="000000"/>
          <w:sz w:val="24"/>
          <w:szCs w:val="24"/>
          <w:lang w:val="bg-BG" w:eastAsia="bg-BG"/>
        </w:rPr>
        <w:t xml:space="preserve">12.6.1.3. </w:t>
      </w:r>
      <w:r w:rsidRPr="00304C9E">
        <w:rPr>
          <w:rFonts w:ascii="Times New Roman" w:hAnsi="Times New Roman"/>
          <w:b/>
          <w:sz w:val="24"/>
          <w:szCs w:val="24"/>
          <w:lang w:val="bg-BG"/>
        </w:rPr>
        <w:t xml:space="preserve">Регистриране на </w:t>
      </w:r>
      <w:r w:rsidRPr="00304C9E">
        <w:rPr>
          <w:rFonts w:ascii="Times New Roman" w:hAnsi="Times New Roman"/>
          <w:b/>
          <w:snapToGrid w:val="0"/>
          <w:color w:val="000000"/>
          <w:sz w:val="24"/>
          <w:szCs w:val="24"/>
          <w:lang w:val="bg-BG" w:eastAsia="bg-BG"/>
        </w:rPr>
        <w:t>сигнал за нередност по инициатива на УО</w:t>
      </w:r>
    </w:p>
    <w:p w14:paraId="5E5D900F" w14:textId="77777777" w:rsidR="00CE762C" w:rsidRPr="00304C9E" w:rsidRDefault="00CE762C" w:rsidP="00E373F7">
      <w:pPr>
        <w:widowControl w:val="0"/>
        <w:suppressAutoHyphens/>
        <w:spacing w:after="0" w:line="360" w:lineRule="auto"/>
        <w:ind w:firstLine="720"/>
        <w:jc w:val="both"/>
        <w:rPr>
          <w:rFonts w:ascii="Times New Roman" w:hAnsi="Times New Roman"/>
          <w:b/>
          <w:snapToGrid w:val="0"/>
          <w:color w:val="000000"/>
          <w:sz w:val="24"/>
          <w:szCs w:val="24"/>
          <w:lang w:val="bg-BG" w:eastAsia="bg-BG"/>
        </w:rPr>
      </w:pPr>
      <w:r w:rsidRPr="00304C9E">
        <w:rPr>
          <w:rFonts w:ascii="Times New Roman" w:hAnsi="Times New Roman"/>
          <w:b/>
          <w:snapToGrid w:val="0"/>
          <w:color w:val="000000"/>
          <w:sz w:val="24"/>
          <w:szCs w:val="24"/>
          <w:lang w:val="bg-BG" w:eastAsia="bg-BG"/>
        </w:rPr>
        <w:t xml:space="preserve">1. При стартиране на процедура за определяне на финансова корекция с </w:t>
      </w:r>
      <w:r w:rsidR="00D35FD9" w:rsidRPr="00304C9E">
        <w:rPr>
          <w:rFonts w:ascii="Times New Roman" w:hAnsi="Times New Roman"/>
          <w:b/>
          <w:snapToGrid w:val="0"/>
          <w:color w:val="000000"/>
          <w:sz w:val="24"/>
          <w:szCs w:val="24"/>
          <w:lang w:val="bg-BG" w:eastAsia="bg-BG"/>
        </w:rPr>
        <w:t xml:space="preserve">писмо </w:t>
      </w:r>
      <w:r w:rsidR="004F6957" w:rsidRPr="00304C9E">
        <w:rPr>
          <w:rFonts w:ascii="Times New Roman" w:hAnsi="Times New Roman"/>
          <w:b/>
          <w:snapToGrid w:val="0"/>
          <w:color w:val="000000"/>
          <w:sz w:val="24"/>
          <w:szCs w:val="24"/>
          <w:lang w:val="bg-BG" w:eastAsia="bg-BG"/>
        </w:rPr>
        <w:t>по чл. 73, ал. 2 от ЗУСЕСИФ</w:t>
      </w:r>
      <w:r w:rsidR="00D35FD9" w:rsidRPr="00304C9E">
        <w:rPr>
          <w:rFonts w:ascii="Times New Roman" w:hAnsi="Times New Roman"/>
          <w:b/>
          <w:snapToGrid w:val="0"/>
          <w:color w:val="000000"/>
          <w:sz w:val="24"/>
          <w:szCs w:val="24"/>
          <w:lang w:val="bg-BG" w:eastAsia="bg-BG"/>
        </w:rPr>
        <w:t xml:space="preserve">. </w:t>
      </w:r>
    </w:p>
    <w:p w14:paraId="466C71D4" w14:textId="77777777" w:rsidR="00D35FD9" w:rsidRPr="00304C9E" w:rsidRDefault="00D35FD9" w:rsidP="00E373F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При стартиране от Г</w:t>
      </w:r>
      <w:r w:rsidR="00B71593" w:rsidRPr="00304C9E">
        <w:rPr>
          <w:rFonts w:ascii="Times New Roman" w:hAnsi="Times New Roman"/>
          <w:snapToGrid w:val="0"/>
          <w:color w:val="000000"/>
          <w:sz w:val="24"/>
          <w:szCs w:val="24"/>
          <w:lang w:val="bg-BG" w:eastAsia="bg-BG"/>
        </w:rPr>
        <w:t>лавна дирекция „Верификация“</w:t>
      </w:r>
      <w:r w:rsidRPr="00304C9E">
        <w:rPr>
          <w:rFonts w:ascii="Times New Roman" w:hAnsi="Times New Roman"/>
          <w:snapToGrid w:val="0"/>
          <w:color w:val="000000"/>
          <w:sz w:val="24"/>
          <w:szCs w:val="24"/>
          <w:lang w:val="bg-BG" w:eastAsia="bg-BG"/>
        </w:rPr>
        <w:t xml:space="preserve"> </w:t>
      </w:r>
      <w:r w:rsidR="003772FE" w:rsidRPr="00304C9E">
        <w:rPr>
          <w:rFonts w:ascii="Times New Roman" w:hAnsi="Times New Roman"/>
          <w:snapToGrid w:val="0"/>
          <w:color w:val="000000"/>
          <w:sz w:val="24"/>
          <w:szCs w:val="24"/>
          <w:lang w:val="bg-BG" w:eastAsia="bg-BG"/>
        </w:rPr>
        <w:t xml:space="preserve">(ГДВ) </w:t>
      </w:r>
      <w:r w:rsidRPr="00304C9E">
        <w:rPr>
          <w:rFonts w:ascii="Times New Roman" w:hAnsi="Times New Roman"/>
          <w:snapToGrid w:val="0"/>
          <w:color w:val="000000"/>
          <w:sz w:val="24"/>
          <w:szCs w:val="24"/>
          <w:lang w:val="bg-BG" w:eastAsia="bg-BG"/>
        </w:rPr>
        <w:t>на процедура за определяне на финансова корекция за допуснати от бенефициента нарушения при избор на изпълнител</w:t>
      </w:r>
      <w:r w:rsidR="00C90489" w:rsidRPr="00304C9E">
        <w:rPr>
          <w:rFonts w:ascii="Times New Roman" w:hAnsi="Times New Roman"/>
          <w:snapToGrid w:val="0"/>
          <w:color w:val="000000"/>
          <w:sz w:val="24"/>
          <w:szCs w:val="24"/>
          <w:lang w:val="bg-BG" w:eastAsia="bg-BG"/>
        </w:rPr>
        <w:t xml:space="preserve">, </w:t>
      </w:r>
      <w:r w:rsidR="00B71593" w:rsidRPr="00304C9E">
        <w:rPr>
          <w:rFonts w:ascii="Times New Roman" w:hAnsi="Times New Roman"/>
          <w:snapToGrid w:val="0"/>
          <w:color w:val="000000"/>
          <w:sz w:val="24"/>
          <w:szCs w:val="24"/>
          <w:lang w:val="bg-BG" w:eastAsia="bg-BG"/>
        </w:rPr>
        <w:t xml:space="preserve">директорът на дирекция УРК предоставя чрез </w:t>
      </w:r>
      <w:r w:rsidR="009A6AB6" w:rsidRPr="00304C9E">
        <w:rPr>
          <w:rFonts w:ascii="Times New Roman" w:hAnsi="Times New Roman"/>
          <w:snapToGrid w:val="0"/>
          <w:color w:val="000000"/>
          <w:sz w:val="24"/>
          <w:szCs w:val="24"/>
          <w:lang w:val="bg-BG" w:eastAsia="bg-BG"/>
        </w:rPr>
        <w:t>деловодната система</w:t>
      </w:r>
      <w:r w:rsidR="00B71593" w:rsidRPr="00304C9E">
        <w:rPr>
          <w:rFonts w:ascii="Times New Roman" w:hAnsi="Times New Roman"/>
          <w:snapToGrid w:val="0"/>
          <w:color w:val="000000"/>
          <w:sz w:val="24"/>
          <w:szCs w:val="24"/>
          <w:lang w:val="bg-BG" w:eastAsia="bg-BG"/>
        </w:rPr>
        <w:t xml:space="preserve"> достъп до съгласуваното от него писмо на служител по нередности, с резолюция за регистриране на сигнал за нередност в ИСУН 2020. С</w:t>
      </w:r>
      <w:r w:rsidR="00C90489" w:rsidRPr="00304C9E">
        <w:rPr>
          <w:rFonts w:ascii="Times New Roman" w:hAnsi="Times New Roman"/>
          <w:snapToGrid w:val="0"/>
          <w:color w:val="000000"/>
          <w:sz w:val="24"/>
          <w:szCs w:val="24"/>
          <w:lang w:val="bg-BG" w:eastAsia="bg-BG"/>
        </w:rPr>
        <w:t>лужител</w:t>
      </w:r>
      <w:r w:rsidR="00B71593" w:rsidRPr="00304C9E">
        <w:rPr>
          <w:rFonts w:ascii="Times New Roman" w:hAnsi="Times New Roman"/>
          <w:snapToGrid w:val="0"/>
          <w:color w:val="000000"/>
          <w:sz w:val="24"/>
          <w:szCs w:val="24"/>
          <w:lang w:val="bg-BG" w:eastAsia="bg-BG"/>
        </w:rPr>
        <w:t>ят</w:t>
      </w:r>
      <w:r w:rsidR="00C90489" w:rsidRPr="00304C9E">
        <w:rPr>
          <w:rFonts w:ascii="Times New Roman" w:hAnsi="Times New Roman"/>
          <w:snapToGrid w:val="0"/>
          <w:color w:val="000000"/>
          <w:sz w:val="24"/>
          <w:szCs w:val="24"/>
          <w:lang w:val="bg-BG" w:eastAsia="bg-BG"/>
        </w:rPr>
        <w:t xml:space="preserve"> по нередностите, определен в резолюцията на директора на дирекция УРК в </w:t>
      </w:r>
      <w:r w:rsidR="009A6AB6" w:rsidRPr="00304C9E">
        <w:rPr>
          <w:rFonts w:ascii="Times New Roman" w:hAnsi="Times New Roman"/>
          <w:snapToGrid w:val="0"/>
          <w:color w:val="000000"/>
          <w:sz w:val="24"/>
          <w:szCs w:val="24"/>
          <w:lang w:val="bg-BG" w:eastAsia="bg-BG"/>
        </w:rPr>
        <w:t>деловодната система</w:t>
      </w:r>
      <w:r w:rsidR="00C90489" w:rsidRPr="00304C9E">
        <w:rPr>
          <w:rFonts w:ascii="Times New Roman" w:hAnsi="Times New Roman"/>
          <w:snapToGrid w:val="0"/>
          <w:color w:val="000000"/>
          <w:sz w:val="24"/>
          <w:szCs w:val="24"/>
          <w:lang w:val="bg-BG" w:eastAsia="bg-BG"/>
        </w:rPr>
        <w:t>,</w:t>
      </w:r>
      <w:r w:rsidR="008B2A03" w:rsidRPr="00304C9E">
        <w:rPr>
          <w:rFonts w:ascii="Times New Roman" w:hAnsi="Times New Roman"/>
          <w:snapToGrid w:val="0"/>
          <w:color w:val="000000"/>
          <w:sz w:val="24"/>
          <w:szCs w:val="24"/>
          <w:lang w:val="bg-BG" w:eastAsia="bg-BG"/>
        </w:rPr>
        <w:t xml:space="preserve"> регистрира</w:t>
      </w:r>
      <w:r w:rsidRPr="00304C9E">
        <w:rPr>
          <w:rFonts w:ascii="Times New Roman" w:hAnsi="Times New Roman"/>
          <w:snapToGrid w:val="0"/>
          <w:color w:val="000000"/>
          <w:sz w:val="24"/>
          <w:szCs w:val="24"/>
          <w:lang w:val="bg-BG" w:eastAsia="bg-BG"/>
        </w:rPr>
        <w:t xml:space="preserve"> сигнал за нередност </w:t>
      </w:r>
      <w:r w:rsidR="004F6957" w:rsidRPr="00304C9E">
        <w:rPr>
          <w:rFonts w:ascii="Times New Roman" w:hAnsi="Times New Roman"/>
          <w:color w:val="000000"/>
          <w:sz w:val="24"/>
          <w:szCs w:val="24"/>
          <w:lang w:val="bg-BG" w:eastAsia="bg-BG"/>
        </w:rPr>
        <w:t xml:space="preserve">като въвежда обстоятелствата, подлежащи на вписване в ИСУН 2020 </w:t>
      </w:r>
      <w:r w:rsidRPr="00304C9E">
        <w:rPr>
          <w:rFonts w:ascii="Times New Roman" w:hAnsi="Times New Roman"/>
          <w:snapToGrid w:val="0"/>
          <w:color w:val="000000"/>
          <w:sz w:val="24"/>
          <w:szCs w:val="24"/>
          <w:lang w:val="bg-BG" w:eastAsia="bg-BG"/>
        </w:rPr>
        <w:t xml:space="preserve">в срок </w:t>
      </w:r>
      <w:r w:rsidR="00B71593" w:rsidRPr="00304C9E">
        <w:rPr>
          <w:rFonts w:ascii="Times New Roman" w:hAnsi="Times New Roman"/>
          <w:snapToGrid w:val="0"/>
          <w:color w:val="000000"/>
          <w:sz w:val="24"/>
          <w:szCs w:val="24"/>
          <w:lang w:val="bg-BG" w:eastAsia="bg-BG"/>
        </w:rPr>
        <w:t>до</w:t>
      </w:r>
      <w:r w:rsidRPr="00304C9E">
        <w:rPr>
          <w:rFonts w:ascii="Times New Roman" w:hAnsi="Times New Roman"/>
          <w:snapToGrid w:val="0"/>
          <w:color w:val="000000"/>
          <w:sz w:val="24"/>
          <w:szCs w:val="24"/>
          <w:lang w:val="bg-BG" w:eastAsia="bg-BG"/>
        </w:rPr>
        <w:t xml:space="preserve"> 3 </w:t>
      </w:r>
      <w:r w:rsidR="00C90489" w:rsidRPr="00304C9E">
        <w:rPr>
          <w:rFonts w:ascii="Times New Roman" w:hAnsi="Times New Roman"/>
          <w:snapToGrid w:val="0"/>
          <w:color w:val="000000"/>
          <w:sz w:val="24"/>
          <w:szCs w:val="24"/>
          <w:lang w:val="bg-BG" w:eastAsia="bg-BG"/>
        </w:rPr>
        <w:t xml:space="preserve">работни </w:t>
      </w:r>
      <w:r w:rsidRPr="00304C9E">
        <w:rPr>
          <w:rFonts w:ascii="Times New Roman" w:hAnsi="Times New Roman"/>
          <w:snapToGrid w:val="0"/>
          <w:color w:val="000000"/>
          <w:sz w:val="24"/>
          <w:szCs w:val="24"/>
          <w:lang w:val="bg-BG" w:eastAsia="bg-BG"/>
        </w:rPr>
        <w:t xml:space="preserve">дни от </w:t>
      </w:r>
      <w:r w:rsidR="00F97C3D" w:rsidRPr="00304C9E">
        <w:rPr>
          <w:rFonts w:ascii="Times New Roman" w:hAnsi="Times New Roman"/>
          <w:snapToGrid w:val="0"/>
          <w:color w:val="000000"/>
          <w:sz w:val="24"/>
          <w:szCs w:val="24"/>
          <w:lang w:val="bg-BG" w:eastAsia="bg-BG"/>
        </w:rPr>
        <w:t>за</w:t>
      </w:r>
      <w:r w:rsidR="008B2A03" w:rsidRPr="00304C9E">
        <w:rPr>
          <w:rFonts w:ascii="Times New Roman" w:hAnsi="Times New Roman"/>
          <w:snapToGrid w:val="0"/>
          <w:color w:val="000000"/>
          <w:sz w:val="24"/>
          <w:szCs w:val="24"/>
          <w:lang w:val="bg-BG" w:eastAsia="bg-BG"/>
        </w:rPr>
        <w:t>веждане в деловодството</w:t>
      </w:r>
      <w:r w:rsidRPr="00304C9E">
        <w:rPr>
          <w:rFonts w:ascii="Times New Roman" w:hAnsi="Times New Roman"/>
          <w:snapToGrid w:val="0"/>
          <w:color w:val="000000"/>
          <w:sz w:val="24"/>
          <w:szCs w:val="24"/>
          <w:lang w:val="bg-BG" w:eastAsia="bg-BG"/>
        </w:rPr>
        <w:t xml:space="preserve"> на писменото уведомление по чл. 73, ал. 2 от ЗУСЕСИФ до бенефициента, с което УО го уведомява за възможността да предостави възражения по основателността и размера на финансовата корекция.</w:t>
      </w:r>
    </w:p>
    <w:p w14:paraId="4957BED0" w14:textId="77777777" w:rsidR="008B298D" w:rsidRPr="00304C9E" w:rsidRDefault="00BB6093" w:rsidP="00E373F7">
      <w:pPr>
        <w:widowControl w:val="0"/>
        <w:suppressAutoHyphens/>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ab/>
      </w:r>
      <w:r w:rsidR="008B298D" w:rsidRPr="00304C9E">
        <w:rPr>
          <w:rFonts w:ascii="Times New Roman" w:hAnsi="Times New Roman"/>
          <w:snapToGrid w:val="0"/>
          <w:color w:val="000000"/>
          <w:sz w:val="24"/>
          <w:szCs w:val="24"/>
          <w:lang w:val="bg-BG" w:eastAsia="bg-BG"/>
        </w:rPr>
        <w:t xml:space="preserve">2. </w:t>
      </w:r>
      <w:r w:rsidR="008B298D" w:rsidRPr="00304C9E">
        <w:rPr>
          <w:rFonts w:ascii="Times New Roman" w:hAnsi="Times New Roman"/>
          <w:b/>
          <w:snapToGrid w:val="0"/>
          <w:color w:val="000000"/>
          <w:sz w:val="24"/>
          <w:szCs w:val="24"/>
          <w:lang w:val="bg-BG" w:eastAsia="bg-BG"/>
        </w:rPr>
        <w:t xml:space="preserve">При прилагане от УО на решение за финансова корекция </w:t>
      </w:r>
      <w:r w:rsidR="00A131F0" w:rsidRPr="00304C9E">
        <w:rPr>
          <w:rFonts w:ascii="Times New Roman" w:hAnsi="Times New Roman"/>
          <w:b/>
          <w:snapToGrid w:val="0"/>
          <w:color w:val="000000"/>
          <w:sz w:val="24"/>
          <w:szCs w:val="24"/>
          <w:lang w:val="bg-BG" w:eastAsia="bg-BG"/>
        </w:rPr>
        <w:t>по отношение на договор с изпълнител</w:t>
      </w:r>
      <w:r w:rsidR="003772FE" w:rsidRPr="00304C9E">
        <w:rPr>
          <w:rFonts w:ascii="Times New Roman" w:hAnsi="Times New Roman"/>
          <w:b/>
          <w:snapToGrid w:val="0"/>
          <w:color w:val="000000"/>
          <w:sz w:val="24"/>
          <w:szCs w:val="24"/>
          <w:lang w:val="bg-BG" w:eastAsia="bg-BG"/>
        </w:rPr>
        <w:t xml:space="preserve">, отчитан по няколко </w:t>
      </w:r>
      <w:r w:rsidR="004F6957" w:rsidRPr="00304C9E">
        <w:rPr>
          <w:rFonts w:ascii="Times New Roman" w:hAnsi="Times New Roman"/>
          <w:b/>
          <w:snapToGrid w:val="0"/>
          <w:color w:val="000000"/>
          <w:sz w:val="24"/>
          <w:szCs w:val="24"/>
          <w:lang w:val="bg-BG" w:eastAsia="bg-BG"/>
        </w:rPr>
        <w:t>проекта/</w:t>
      </w:r>
      <w:r w:rsidR="003772FE" w:rsidRPr="00304C9E">
        <w:rPr>
          <w:rFonts w:ascii="Times New Roman" w:hAnsi="Times New Roman"/>
          <w:b/>
          <w:snapToGrid w:val="0"/>
          <w:color w:val="000000"/>
          <w:sz w:val="24"/>
          <w:szCs w:val="24"/>
          <w:lang w:val="bg-BG" w:eastAsia="bg-BG"/>
        </w:rPr>
        <w:t>административни договори за предоставяне на безвъзмездна финансова помощ.</w:t>
      </w:r>
      <w:r w:rsidR="003772FE" w:rsidRPr="00304C9E">
        <w:rPr>
          <w:rFonts w:ascii="Times New Roman" w:hAnsi="Times New Roman"/>
          <w:snapToGrid w:val="0"/>
          <w:color w:val="000000"/>
          <w:sz w:val="24"/>
          <w:szCs w:val="24"/>
          <w:lang w:val="bg-BG" w:eastAsia="bg-BG"/>
        </w:rPr>
        <w:t xml:space="preserve"> </w:t>
      </w:r>
    </w:p>
    <w:p w14:paraId="46400183" w14:textId="77777777" w:rsidR="001C3039" w:rsidRPr="00304C9E" w:rsidRDefault="004F6957" w:rsidP="001C3039">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Когато в решение за определяне на финансова корекция УО се е разпоредил, че определеният процентен показател по това решение ще се прилага и за засегнатите от нарушението допустими разходи, поискани за възстановяване и включени в искания за плащания по други проекти (административни договори за безвъзмездна финансова помощ), финансирани със средства от ОПНОИР, независимо дали тези договори за </w:t>
      </w:r>
      <w:r w:rsidRPr="00304C9E">
        <w:rPr>
          <w:rFonts w:ascii="Times New Roman" w:hAnsi="Times New Roman"/>
          <w:snapToGrid w:val="0"/>
          <w:color w:val="000000"/>
          <w:sz w:val="24"/>
          <w:szCs w:val="24"/>
          <w:lang w:val="bg-BG" w:eastAsia="bg-BG"/>
        </w:rPr>
        <w:lastRenderedPageBreak/>
        <w:t xml:space="preserve">безвъзмездна финансова помощ са сключени/влезли в сила към датата на издаденото решение за определяне на финансова корекция, </w:t>
      </w:r>
      <w:r w:rsidR="00DE7F08" w:rsidRPr="00304C9E">
        <w:rPr>
          <w:rFonts w:ascii="Times New Roman" w:hAnsi="Times New Roman"/>
          <w:snapToGrid w:val="0"/>
          <w:color w:val="000000"/>
          <w:sz w:val="24"/>
          <w:szCs w:val="24"/>
          <w:lang w:val="bg-BG" w:eastAsia="bg-BG"/>
        </w:rPr>
        <w:t xml:space="preserve">Главна дирекция „Верификация“ </w:t>
      </w:r>
      <w:r w:rsidR="0023673A" w:rsidRPr="00304C9E">
        <w:rPr>
          <w:rFonts w:ascii="Times New Roman" w:hAnsi="Times New Roman"/>
          <w:snapToGrid w:val="0"/>
          <w:color w:val="000000"/>
          <w:sz w:val="24"/>
          <w:szCs w:val="24"/>
          <w:lang w:val="bg-BG" w:eastAsia="bg-BG"/>
        </w:rPr>
        <w:t xml:space="preserve">изпраща до дирекция УРК, чрез деловодната система на </w:t>
      </w:r>
      <w:r w:rsidR="000D0201">
        <w:rPr>
          <w:rFonts w:ascii="Times New Roman" w:hAnsi="Times New Roman"/>
          <w:snapToGrid w:val="0"/>
          <w:color w:val="000000"/>
          <w:sz w:val="24"/>
          <w:szCs w:val="24"/>
          <w:lang w:val="bg-BG" w:eastAsia="bg-BG"/>
        </w:rPr>
        <w:t>ИАПО</w:t>
      </w:r>
      <w:r w:rsidR="0023673A" w:rsidRPr="00304C9E">
        <w:rPr>
          <w:rFonts w:ascii="Times New Roman" w:hAnsi="Times New Roman"/>
          <w:snapToGrid w:val="0"/>
          <w:color w:val="000000"/>
          <w:sz w:val="24"/>
          <w:szCs w:val="24"/>
          <w:lang w:val="bg-BG" w:eastAsia="bg-BG"/>
        </w:rPr>
        <w:t xml:space="preserve">, уведомление </w:t>
      </w:r>
      <w:r w:rsidR="0023673A" w:rsidRPr="00304C9E">
        <w:rPr>
          <w:rFonts w:ascii="Times New Roman" w:hAnsi="Times New Roman"/>
          <w:i/>
          <w:snapToGrid w:val="0"/>
          <w:color w:val="000000"/>
          <w:sz w:val="24"/>
          <w:szCs w:val="24"/>
          <w:lang w:val="bg-BG" w:eastAsia="bg-BG"/>
        </w:rPr>
        <w:t xml:space="preserve">Приложение № </w:t>
      </w:r>
      <w:r w:rsidR="007141EA" w:rsidRPr="00304C9E">
        <w:rPr>
          <w:rFonts w:ascii="Times New Roman" w:hAnsi="Times New Roman"/>
          <w:i/>
          <w:snapToGrid w:val="0"/>
          <w:color w:val="000000"/>
          <w:sz w:val="24"/>
          <w:szCs w:val="24"/>
          <w:lang w:val="bg-BG" w:eastAsia="bg-BG"/>
        </w:rPr>
        <w:t>12.6</w:t>
      </w:r>
      <w:r w:rsidR="0023673A" w:rsidRPr="00304C9E">
        <w:rPr>
          <w:rFonts w:ascii="Times New Roman" w:hAnsi="Times New Roman"/>
          <w:snapToGrid w:val="0"/>
          <w:color w:val="000000"/>
          <w:sz w:val="24"/>
          <w:szCs w:val="24"/>
          <w:lang w:val="bg-BG" w:eastAsia="bg-BG"/>
        </w:rPr>
        <w:t xml:space="preserve"> в случаите, когато бенефициентът е поискал за възстановяване по други проекти разходи, засегнати от същото нарушение, за което УО вече е определил процентен показател на финансовата корекция. </w:t>
      </w:r>
      <w:r w:rsidR="001C3039" w:rsidRPr="00304C9E">
        <w:rPr>
          <w:rFonts w:ascii="Times New Roman" w:hAnsi="Times New Roman"/>
          <w:snapToGrid w:val="0"/>
          <w:color w:val="000000"/>
          <w:sz w:val="24"/>
          <w:szCs w:val="24"/>
          <w:lang w:val="bg-BG" w:eastAsia="bg-BG"/>
        </w:rPr>
        <w:t>Уведомлението от ГДВ се изпраща преди ГДВ да е регистрирала в ИСУН финансова корекция по отношение на отчетения за първи път разход по засегнатия договор с изпълнител.</w:t>
      </w:r>
    </w:p>
    <w:p w14:paraId="2086D12A" w14:textId="77777777" w:rsidR="0023673A" w:rsidRPr="00304C9E" w:rsidRDefault="000110C6" w:rsidP="00DE7F08">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Директорът на дирекция „Управление на риска и контрол“ насочва р</w:t>
      </w:r>
      <w:r w:rsidR="0023673A" w:rsidRPr="00304C9E">
        <w:rPr>
          <w:rFonts w:ascii="Times New Roman" w:hAnsi="Times New Roman"/>
          <w:snapToGrid w:val="0"/>
          <w:color w:val="000000"/>
          <w:sz w:val="24"/>
          <w:szCs w:val="24"/>
          <w:lang w:val="bg-BG" w:eastAsia="bg-BG"/>
        </w:rPr>
        <w:t xml:space="preserve">егистрираното в деловодната система Уведомление </w:t>
      </w:r>
      <w:r w:rsidR="007141EA" w:rsidRPr="00304C9E">
        <w:rPr>
          <w:rFonts w:ascii="Times New Roman" w:hAnsi="Times New Roman"/>
          <w:i/>
          <w:snapToGrid w:val="0"/>
          <w:color w:val="000000"/>
          <w:sz w:val="24"/>
          <w:szCs w:val="24"/>
          <w:lang w:val="bg-BG" w:eastAsia="bg-BG"/>
        </w:rPr>
        <w:t>Приложение № 12.6</w:t>
      </w:r>
      <w:r w:rsidR="00736FC2" w:rsidRPr="00304C9E">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към служител по нередности, като му</w:t>
      </w:r>
      <w:r w:rsidR="0023673A" w:rsidRPr="00304C9E">
        <w:rPr>
          <w:rFonts w:ascii="Times New Roman" w:hAnsi="Times New Roman"/>
          <w:snapToGrid w:val="0"/>
          <w:color w:val="000000"/>
          <w:sz w:val="24"/>
          <w:szCs w:val="24"/>
          <w:lang w:val="bg-BG" w:eastAsia="bg-BG"/>
        </w:rPr>
        <w:t xml:space="preserve"> възлага </w:t>
      </w:r>
      <w:r w:rsidR="00F70F7A" w:rsidRPr="00304C9E">
        <w:rPr>
          <w:rFonts w:ascii="Times New Roman" w:hAnsi="Times New Roman"/>
          <w:snapToGrid w:val="0"/>
          <w:color w:val="000000"/>
          <w:sz w:val="24"/>
          <w:szCs w:val="24"/>
          <w:lang w:val="bg-BG" w:eastAsia="bg-BG"/>
        </w:rPr>
        <w:t xml:space="preserve">да </w:t>
      </w:r>
      <w:r w:rsidR="0023673A" w:rsidRPr="00304C9E">
        <w:rPr>
          <w:rFonts w:ascii="Times New Roman" w:hAnsi="Times New Roman"/>
          <w:snapToGrid w:val="0"/>
          <w:color w:val="000000"/>
          <w:sz w:val="24"/>
          <w:szCs w:val="24"/>
          <w:lang w:val="bg-BG" w:eastAsia="bg-BG"/>
        </w:rPr>
        <w:t>регистрира</w:t>
      </w:r>
      <w:r w:rsidR="00F70F7A" w:rsidRPr="00304C9E">
        <w:rPr>
          <w:rFonts w:ascii="Times New Roman" w:hAnsi="Times New Roman"/>
          <w:snapToGrid w:val="0"/>
          <w:color w:val="000000"/>
          <w:sz w:val="24"/>
          <w:szCs w:val="24"/>
          <w:lang w:val="bg-BG" w:eastAsia="bg-BG"/>
        </w:rPr>
        <w:t xml:space="preserve"> и администрира </w:t>
      </w:r>
      <w:r w:rsidR="0023673A" w:rsidRPr="00304C9E">
        <w:rPr>
          <w:rFonts w:ascii="Times New Roman" w:hAnsi="Times New Roman"/>
          <w:snapToGrid w:val="0"/>
          <w:color w:val="000000"/>
          <w:sz w:val="24"/>
          <w:szCs w:val="24"/>
          <w:lang w:val="bg-BG" w:eastAsia="bg-BG"/>
        </w:rPr>
        <w:t xml:space="preserve">сигнал </w:t>
      </w:r>
      <w:r w:rsidR="00F70F7A" w:rsidRPr="00304C9E">
        <w:rPr>
          <w:rFonts w:ascii="Times New Roman" w:hAnsi="Times New Roman"/>
          <w:snapToGrid w:val="0"/>
          <w:color w:val="000000"/>
          <w:sz w:val="24"/>
          <w:szCs w:val="24"/>
          <w:lang w:val="bg-BG" w:eastAsia="bg-BG"/>
        </w:rPr>
        <w:t xml:space="preserve">за нередност. </w:t>
      </w:r>
      <w:r w:rsidR="0023673A" w:rsidRPr="00304C9E">
        <w:rPr>
          <w:rFonts w:ascii="Times New Roman" w:hAnsi="Times New Roman"/>
          <w:snapToGrid w:val="0"/>
          <w:color w:val="000000"/>
          <w:sz w:val="24"/>
          <w:szCs w:val="24"/>
          <w:lang w:val="bg-BG" w:eastAsia="bg-BG"/>
        </w:rPr>
        <w:t>С</w:t>
      </w:r>
      <w:r w:rsidR="0023673A" w:rsidRPr="00304C9E">
        <w:rPr>
          <w:rFonts w:ascii="Times New Roman" w:hAnsi="Times New Roman"/>
          <w:color w:val="000000"/>
          <w:sz w:val="24"/>
          <w:szCs w:val="24"/>
          <w:lang w:val="bg-BG" w:eastAsia="bg-BG"/>
        </w:rPr>
        <w:t>лужителят по нередности, в срок до три работни дин от възлагането, регистрира сигнала като въвежда обстоятелствата, подлежащи на вписване в ИСУН 2020</w:t>
      </w:r>
      <w:r w:rsidR="00736FC2" w:rsidRPr="00304C9E">
        <w:rPr>
          <w:rFonts w:ascii="Times New Roman" w:hAnsi="Times New Roman"/>
          <w:color w:val="000000"/>
          <w:sz w:val="24"/>
          <w:szCs w:val="24"/>
          <w:lang w:val="bg-BG" w:eastAsia="bg-BG"/>
        </w:rPr>
        <w:t>.</w:t>
      </w:r>
      <w:r w:rsidR="00092F71" w:rsidRPr="00304C9E">
        <w:rPr>
          <w:rFonts w:ascii="Times New Roman" w:hAnsi="Times New Roman"/>
          <w:color w:val="000000"/>
          <w:sz w:val="24"/>
          <w:szCs w:val="24"/>
          <w:lang w:val="bg-BG" w:eastAsia="bg-BG"/>
        </w:rPr>
        <w:t xml:space="preserve"> След регистриране на сигнала,</w:t>
      </w:r>
      <w:r w:rsidR="00283AE6" w:rsidRPr="00304C9E">
        <w:rPr>
          <w:rFonts w:ascii="Times New Roman" w:hAnsi="Times New Roman"/>
          <w:color w:val="000000"/>
          <w:sz w:val="24"/>
          <w:szCs w:val="24"/>
          <w:lang w:val="bg-BG" w:eastAsia="bg-BG"/>
        </w:rPr>
        <w:t xml:space="preserve"> </w:t>
      </w:r>
      <w:r w:rsidR="00092F71" w:rsidRPr="00304C9E">
        <w:rPr>
          <w:rFonts w:ascii="Times New Roman" w:hAnsi="Times New Roman"/>
          <w:color w:val="000000"/>
          <w:sz w:val="24"/>
          <w:szCs w:val="24"/>
          <w:lang w:val="bg-BG" w:eastAsia="bg-BG"/>
        </w:rPr>
        <w:t>се изпраща Уведомление до ГДВ Приложение 12.7.</w:t>
      </w:r>
    </w:p>
    <w:p w14:paraId="6F12F22D" w14:textId="77777777" w:rsidR="0042086B" w:rsidRPr="00304C9E" w:rsidRDefault="0042086B" w:rsidP="00DE7F08">
      <w:pPr>
        <w:widowControl w:val="0"/>
        <w:suppressAutoHyphens/>
        <w:spacing w:after="0" w:line="360" w:lineRule="auto"/>
        <w:ind w:firstLine="709"/>
        <w:jc w:val="both"/>
        <w:rPr>
          <w:rFonts w:ascii="Times New Roman" w:hAnsi="Times New Roman"/>
          <w:snapToGrid w:val="0"/>
          <w:color w:val="000000"/>
          <w:sz w:val="24"/>
          <w:szCs w:val="24"/>
          <w:lang w:val="bg-BG" w:eastAsia="bg-BG"/>
        </w:rPr>
      </w:pPr>
    </w:p>
    <w:p w14:paraId="44E191D9" w14:textId="77777777" w:rsidR="00ED5A5C" w:rsidRPr="00304C9E" w:rsidRDefault="00ED5A5C" w:rsidP="00ED5A5C">
      <w:pPr>
        <w:widowControl w:val="0"/>
        <w:suppressAutoHyphens/>
        <w:spacing w:before="120" w:after="120" w:line="360" w:lineRule="auto"/>
        <w:jc w:val="both"/>
        <w:rPr>
          <w:rFonts w:ascii="Times New Roman" w:hAnsi="Times New Roman"/>
          <w:b/>
          <w:snapToGrid w:val="0"/>
          <w:color w:val="000000"/>
          <w:sz w:val="24"/>
          <w:szCs w:val="24"/>
          <w:lang w:val="bg-BG" w:eastAsia="bg-BG"/>
        </w:rPr>
      </w:pPr>
      <w:bookmarkStart w:id="72" w:name="_Hlk103339882"/>
      <w:r w:rsidRPr="00304C9E">
        <w:rPr>
          <w:rFonts w:ascii="Times New Roman" w:hAnsi="Times New Roman"/>
          <w:b/>
          <w:snapToGrid w:val="0"/>
          <w:color w:val="000000"/>
          <w:sz w:val="24"/>
          <w:szCs w:val="24"/>
          <w:lang w:val="bg-BG" w:eastAsia="bg-BG"/>
        </w:rPr>
        <w:t xml:space="preserve">12.6.2 </w:t>
      </w:r>
      <w:bookmarkEnd w:id="72"/>
      <w:r w:rsidRPr="00304C9E">
        <w:rPr>
          <w:rFonts w:ascii="Times New Roman" w:hAnsi="Times New Roman"/>
          <w:b/>
          <w:snapToGrid w:val="0"/>
          <w:color w:val="000000"/>
          <w:sz w:val="24"/>
          <w:szCs w:val="24"/>
          <w:lang w:val="bg-BG" w:eastAsia="bg-BG"/>
        </w:rPr>
        <w:t>Проверка за установяване на нередност или липса на нередност</w:t>
      </w:r>
    </w:p>
    <w:p w14:paraId="1CA50215" w14:textId="77777777" w:rsidR="00ED5A5C" w:rsidRPr="00304C9E" w:rsidRDefault="00ED5A5C" w:rsidP="00ED5A5C">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За всеки сигнал се образува отделна преписка</w:t>
      </w:r>
      <w:r w:rsidR="00B7214A" w:rsidRPr="00304C9E">
        <w:rPr>
          <w:rFonts w:ascii="Times New Roman" w:hAnsi="Times New Roman"/>
          <w:snapToGrid w:val="0"/>
          <w:color w:val="000000"/>
          <w:sz w:val="24"/>
          <w:szCs w:val="24"/>
          <w:lang w:val="bg-BG" w:eastAsia="bg-BG"/>
        </w:rPr>
        <w:t xml:space="preserve"> (досие)</w:t>
      </w:r>
      <w:r w:rsidR="00F52566" w:rsidRPr="00304C9E">
        <w:rPr>
          <w:rFonts w:ascii="Times New Roman" w:hAnsi="Times New Roman"/>
          <w:snapToGrid w:val="0"/>
          <w:color w:val="000000"/>
          <w:sz w:val="24"/>
          <w:szCs w:val="24"/>
          <w:lang w:val="bg-BG" w:eastAsia="bg-BG"/>
        </w:rPr>
        <w:t xml:space="preserve"> на хартиен носител</w:t>
      </w:r>
      <w:r w:rsidRPr="00304C9E">
        <w:rPr>
          <w:rFonts w:ascii="Times New Roman" w:hAnsi="Times New Roman"/>
          <w:snapToGrid w:val="0"/>
          <w:color w:val="000000"/>
          <w:sz w:val="24"/>
          <w:szCs w:val="24"/>
          <w:lang w:val="bg-BG" w:eastAsia="bg-BG"/>
        </w:rPr>
        <w:t xml:space="preserve">, в която относимите документи се подреждат в хронологичен ред. </w:t>
      </w:r>
      <w:r w:rsidR="00F52566" w:rsidRPr="00304C9E">
        <w:rPr>
          <w:rFonts w:ascii="Times New Roman" w:hAnsi="Times New Roman"/>
          <w:snapToGrid w:val="0"/>
          <w:color w:val="000000"/>
          <w:sz w:val="24"/>
          <w:szCs w:val="24"/>
          <w:lang w:val="bg-BG" w:eastAsia="bg-BG"/>
        </w:rPr>
        <w:t xml:space="preserve">Преписките се </w:t>
      </w:r>
      <w:r w:rsidR="0082666E" w:rsidRPr="00304C9E">
        <w:rPr>
          <w:rFonts w:ascii="Times New Roman" w:hAnsi="Times New Roman"/>
          <w:snapToGrid w:val="0"/>
          <w:color w:val="000000"/>
          <w:sz w:val="24"/>
          <w:szCs w:val="24"/>
          <w:lang w:val="bg-BG" w:eastAsia="bg-BG"/>
        </w:rPr>
        <w:t xml:space="preserve">водят при условията и реда, посочени в т. </w:t>
      </w:r>
      <w:r w:rsidR="003E36DC" w:rsidRPr="00304C9E">
        <w:rPr>
          <w:rFonts w:ascii="Times New Roman" w:hAnsi="Times New Roman"/>
          <w:snapToGrid w:val="0"/>
          <w:color w:val="000000"/>
          <w:sz w:val="24"/>
          <w:szCs w:val="24"/>
          <w:lang w:val="bg-BG" w:eastAsia="bg-BG"/>
        </w:rPr>
        <w:t>12.8</w:t>
      </w:r>
      <w:r w:rsidR="0082666E" w:rsidRPr="00304C9E">
        <w:rPr>
          <w:rFonts w:ascii="Times New Roman" w:hAnsi="Times New Roman"/>
          <w:snapToGrid w:val="0"/>
          <w:color w:val="000000"/>
          <w:sz w:val="24"/>
          <w:szCs w:val="24"/>
          <w:lang w:val="bg-BG" w:eastAsia="bg-BG"/>
        </w:rPr>
        <w:t xml:space="preserve"> </w:t>
      </w:r>
      <w:r w:rsidR="003E36DC" w:rsidRPr="00304C9E">
        <w:rPr>
          <w:rFonts w:ascii="Times New Roman" w:hAnsi="Times New Roman"/>
          <w:snapToGrid w:val="0"/>
          <w:color w:val="000000"/>
          <w:sz w:val="24"/>
          <w:szCs w:val="24"/>
          <w:lang w:val="bg-BG" w:eastAsia="bg-BG"/>
        </w:rPr>
        <w:t>„</w:t>
      </w:r>
      <w:r w:rsidR="003E36DC" w:rsidRPr="00304C9E">
        <w:rPr>
          <w:rFonts w:ascii="Times New Roman" w:hAnsi="Times New Roman"/>
          <w:snapToGrid w:val="0"/>
          <w:sz w:val="24"/>
          <w:lang w:val="bg-BG" w:eastAsia="bg-BG"/>
        </w:rPr>
        <w:t>Отчетност на сигналите за нередности и нередностите“</w:t>
      </w:r>
      <w:r w:rsidR="003E36DC" w:rsidRPr="00304C9E">
        <w:rPr>
          <w:rFonts w:ascii="Times New Roman" w:hAnsi="Times New Roman"/>
          <w:snapToGrid w:val="0"/>
          <w:color w:val="000000"/>
          <w:sz w:val="24"/>
          <w:szCs w:val="24"/>
          <w:lang w:val="bg-BG" w:eastAsia="bg-BG"/>
        </w:rPr>
        <w:t xml:space="preserve"> </w:t>
      </w:r>
      <w:r w:rsidR="0082666E" w:rsidRPr="00304C9E">
        <w:rPr>
          <w:rFonts w:ascii="Times New Roman" w:hAnsi="Times New Roman"/>
          <w:snapToGrid w:val="0"/>
          <w:color w:val="000000"/>
          <w:sz w:val="24"/>
          <w:szCs w:val="24"/>
          <w:lang w:val="bg-BG" w:eastAsia="bg-BG"/>
        </w:rPr>
        <w:t xml:space="preserve">от настоящата глава и се </w:t>
      </w:r>
      <w:r w:rsidR="00F52566" w:rsidRPr="00304C9E">
        <w:rPr>
          <w:rFonts w:ascii="Times New Roman" w:hAnsi="Times New Roman"/>
          <w:snapToGrid w:val="0"/>
          <w:color w:val="000000"/>
          <w:sz w:val="24"/>
          <w:szCs w:val="24"/>
          <w:lang w:val="bg-BG" w:eastAsia="bg-BG"/>
        </w:rPr>
        <w:t xml:space="preserve">съхраняват при условията и реда, посочени в глава 17 </w:t>
      </w:r>
      <w:r w:rsidR="00F52566" w:rsidRPr="00304C9E">
        <w:rPr>
          <w:rFonts w:ascii="Times New Roman" w:hAnsi="Times New Roman"/>
          <w:snapToGrid w:val="0"/>
          <w:sz w:val="24"/>
          <w:szCs w:val="24"/>
          <w:lang w:val="bg-BG"/>
        </w:rPr>
        <w:t>„Администриране и съхранение на документи“ от Наръчника за управление на ОПНОИР</w:t>
      </w:r>
      <w:r w:rsidR="00DD7C8A" w:rsidRPr="00304C9E">
        <w:rPr>
          <w:rFonts w:ascii="Times New Roman" w:hAnsi="Times New Roman"/>
          <w:snapToGrid w:val="0"/>
          <w:sz w:val="24"/>
          <w:szCs w:val="24"/>
          <w:lang w:val="bg-BG"/>
        </w:rPr>
        <w:t>.</w:t>
      </w:r>
      <w:r w:rsidR="00274CA1" w:rsidRPr="00304C9E">
        <w:rPr>
          <w:rFonts w:ascii="Times New Roman" w:hAnsi="Times New Roman"/>
          <w:snapToGrid w:val="0"/>
          <w:sz w:val="24"/>
          <w:szCs w:val="24"/>
          <w:lang w:val="bg-BG"/>
        </w:rPr>
        <w:t xml:space="preserve"> </w:t>
      </w:r>
    </w:p>
    <w:p w14:paraId="014DA7B7" w14:textId="77777777" w:rsidR="00F52566" w:rsidRPr="00304C9E" w:rsidRDefault="00F52566" w:rsidP="00ED5A5C">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eastAsia="Times New Roman" w:hAnsi="Times New Roman"/>
          <w:color w:val="000000"/>
          <w:sz w:val="24"/>
          <w:szCs w:val="24"/>
          <w:lang w:val="bg-BG"/>
        </w:rPr>
        <w:t>След регистрирането на сигнал за нередност</w:t>
      </w:r>
      <w:r w:rsidR="00B869E8" w:rsidRPr="00304C9E">
        <w:rPr>
          <w:rFonts w:ascii="Times New Roman" w:eastAsia="Times New Roman" w:hAnsi="Times New Roman"/>
          <w:color w:val="000000"/>
          <w:sz w:val="24"/>
          <w:szCs w:val="24"/>
          <w:lang w:val="bg-BG"/>
        </w:rPr>
        <w:t>, постъпил от външно за УО лице или от служител на УО,</w:t>
      </w:r>
      <w:r w:rsidRPr="00304C9E">
        <w:rPr>
          <w:rFonts w:ascii="Times New Roman" w:eastAsia="Times New Roman" w:hAnsi="Times New Roman"/>
          <w:color w:val="000000"/>
          <w:sz w:val="24"/>
          <w:szCs w:val="24"/>
          <w:lang w:val="bg-BG"/>
        </w:rPr>
        <w:t xml:space="preserve"> </w:t>
      </w:r>
      <w:r w:rsidR="00B869E8" w:rsidRPr="00304C9E">
        <w:rPr>
          <w:rFonts w:ascii="Times New Roman" w:eastAsia="Times New Roman" w:hAnsi="Times New Roman"/>
          <w:color w:val="000000"/>
          <w:sz w:val="24"/>
          <w:szCs w:val="24"/>
          <w:lang w:val="bg-BG"/>
        </w:rPr>
        <w:t>служителят по нередности</w:t>
      </w:r>
      <w:r w:rsidRPr="00304C9E">
        <w:rPr>
          <w:rFonts w:ascii="Times New Roman" w:eastAsia="Times New Roman" w:hAnsi="Times New Roman"/>
          <w:color w:val="000000"/>
          <w:sz w:val="24"/>
          <w:szCs w:val="24"/>
          <w:lang w:val="bg-BG"/>
        </w:rPr>
        <w:t>, на което е възложена проверката по сигнала, извършва всички необходими действия за установяване на изложените в него обстоятелства</w:t>
      </w:r>
      <w:r w:rsidR="00B869E8" w:rsidRPr="00304C9E">
        <w:rPr>
          <w:rFonts w:ascii="Times New Roman" w:eastAsia="Times New Roman" w:hAnsi="Times New Roman"/>
          <w:color w:val="000000"/>
          <w:sz w:val="24"/>
          <w:szCs w:val="24"/>
          <w:lang w:val="bg-BG"/>
        </w:rPr>
        <w:t>.</w:t>
      </w:r>
    </w:p>
    <w:p w14:paraId="1B27C0EB" w14:textId="3B2F1C6C" w:rsidR="00ED5A5C" w:rsidRPr="00304C9E" w:rsidRDefault="00ED5A5C" w:rsidP="00F947B8">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В съответствие с чл. 10, ал. 2 от НАНЕСИФ проверката по сигнал за нередност приключва в срок до </w:t>
      </w:r>
      <w:r w:rsidR="00477D87" w:rsidRPr="00304C9E">
        <w:rPr>
          <w:rFonts w:ascii="Times New Roman" w:hAnsi="Times New Roman"/>
          <w:snapToGrid w:val="0"/>
          <w:color w:val="000000"/>
          <w:sz w:val="24"/>
          <w:szCs w:val="24"/>
          <w:lang w:val="bg-BG" w:eastAsia="bg-BG"/>
        </w:rPr>
        <w:t>3 (</w:t>
      </w:r>
      <w:r w:rsidRPr="00304C9E">
        <w:rPr>
          <w:rFonts w:ascii="Times New Roman" w:hAnsi="Times New Roman"/>
          <w:snapToGrid w:val="0"/>
          <w:color w:val="000000"/>
          <w:sz w:val="24"/>
          <w:szCs w:val="24"/>
          <w:lang w:val="bg-BG" w:eastAsia="bg-BG"/>
        </w:rPr>
        <w:t>три</w:t>
      </w:r>
      <w:r w:rsidR="00477D87" w:rsidRPr="00304C9E">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месеца от датата на получаването му. Съгласно чл. 10, ал. 3 от НАНЕСИФ при правна и фактическа сложност, ръководителят на УО може еднократно да </w:t>
      </w:r>
      <w:r w:rsidRPr="00304C9E">
        <w:rPr>
          <w:rFonts w:ascii="Times New Roman" w:hAnsi="Times New Roman"/>
          <w:snapToGrid w:val="0"/>
          <w:color w:val="000000"/>
          <w:sz w:val="24"/>
          <w:szCs w:val="24"/>
          <w:lang w:val="bg-BG" w:eastAsia="bg-BG"/>
        </w:rPr>
        <w:lastRenderedPageBreak/>
        <w:t xml:space="preserve">удължи срока на проверката с до 45 дни. </w:t>
      </w:r>
      <w:r w:rsidR="00477D87" w:rsidRPr="00304C9E">
        <w:rPr>
          <w:rFonts w:ascii="Times New Roman" w:hAnsi="Times New Roman"/>
          <w:snapToGrid w:val="0"/>
          <w:color w:val="000000"/>
          <w:sz w:val="24"/>
          <w:szCs w:val="24"/>
          <w:lang w:val="bg-BG" w:eastAsia="bg-BG"/>
        </w:rPr>
        <w:t xml:space="preserve">Удължаването на срока се прави след мотивиран </w:t>
      </w:r>
      <w:r w:rsidR="00B869E8" w:rsidRPr="00304C9E">
        <w:rPr>
          <w:rFonts w:ascii="Times New Roman" w:hAnsi="Times New Roman"/>
          <w:snapToGrid w:val="0"/>
          <w:color w:val="000000"/>
          <w:sz w:val="24"/>
          <w:szCs w:val="24"/>
          <w:lang w:val="bg-BG" w:eastAsia="bg-BG"/>
        </w:rPr>
        <w:t xml:space="preserve">доклад на служителя по нередности, </w:t>
      </w:r>
      <w:r w:rsidR="00477D87" w:rsidRPr="00304C9E">
        <w:rPr>
          <w:rFonts w:ascii="Times New Roman" w:hAnsi="Times New Roman"/>
          <w:snapToGrid w:val="0"/>
          <w:color w:val="000000"/>
          <w:sz w:val="24"/>
          <w:szCs w:val="24"/>
          <w:lang w:val="bg-BG" w:eastAsia="bg-BG"/>
        </w:rPr>
        <w:t>на ко</w:t>
      </w:r>
      <w:r w:rsidR="00B869E8" w:rsidRPr="00304C9E">
        <w:rPr>
          <w:rFonts w:ascii="Times New Roman" w:hAnsi="Times New Roman"/>
          <w:snapToGrid w:val="0"/>
          <w:color w:val="000000"/>
          <w:sz w:val="24"/>
          <w:szCs w:val="24"/>
          <w:lang w:val="bg-BG" w:eastAsia="bg-BG"/>
        </w:rPr>
        <w:t>й</w:t>
      </w:r>
      <w:r w:rsidR="00477D87" w:rsidRPr="00304C9E">
        <w:rPr>
          <w:rFonts w:ascii="Times New Roman" w:hAnsi="Times New Roman"/>
          <w:snapToGrid w:val="0"/>
          <w:color w:val="000000"/>
          <w:sz w:val="24"/>
          <w:szCs w:val="24"/>
          <w:lang w:val="bg-BG" w:eastAsia="bg-BG"/>
        </w:rPr>
        <w:t>то е възложена проверката</w:t>
      </w:r>
      <w:r w:rsidR="00B869E8" w:rsidRPr="00304C9E">
        <w:rPr>
          <w:rFonts w:ascii="Times New Roman" w:hAnsi="Times New Roman"/>
          <w:snapToGrid w:val="0"/>
          <w:color w:val="000000"/>
          <w:sz w:val="24"/>
          <w:szCs w:val="24"/>
          <w:lang w:val="bg-BG" w:eastAsia="bg-BG"/>
        </w:rPr>
        <w:t xml:space="preserve">, </w:t>
      </w:r>
      <w:r w:rsidR="00477D87" w:rsidRPr="00304C9E">
        <w:rPr>
          <w:rFonts w:ascii="Times New Roman" w:hAnsi="Times New Roman"/>
          <w:snapToGrid w:val="0"/>
          <w:color w:val="000000"/>
          <w:sz w:val="24"/>
          <w:szCs w:val="24"/>
          <w:lang w:val="bg-BG" w:eastAsia="bg-BG"/>
        </w:rPr>
        <w:t>в ко</w:t>
      </w:r>
      <w:r w:rsidR="00B869E8" w:rsidRPr="00304C9E">
        <w:rPr>
          <w:rFonts w:ascii="Times New Roman" w:hAnsi="Times New Roman"/>
          <w:snapToGrid w:val="0"/>
          <w:color w:val="000000"/>
          <w:sz w:val="24"/>
          <w:szCs w:val="24"/>
          <w:lang w:val="bg-BG" w:eastAsia="bg-BG"/>
        </w:rPr>
        <w:t>й</w:t>
      </w:r>
      <w:r w:rsidR="00477D87" w:rsidRPr="00304C9E">
        <w:rPr>
          <w:rFonts w:ascii="Times New Roman" w:hAnsi="Times New Roman"/>
          <w:snapToGrid w:val="0"/>
          <w:color w:val="000000"/>
          <w:sz w:val="24"/>
          <w:szCs w:val="24"/>
          <w:lang w:val="bg-BG" w:eastAsia="bg-BG"/>
        </w:rPr>
        <w:t>то се излагат причините, обуславящи фактическата и правната сложност на случая.</w:t>
      </w:r>
      <w:r w:rsidR="00B869E8" w:rsidRPr="00304C9E">
        <w:rPr>
          <w:rFonts w:ascii="Times New Roman" w:hAnsi="Times New Roman"/>
          <w:snapToGrid w:val="0"/>
          <w:color w:val="000000"/>
          <w:sz w:val="24"/>
          <w:szCs w:val="24"/>
          <w:lang w:val="bg-BG" w:eastAsia="bg-BG"/>
        </w:rPr>
        <w:t xml:space="preserve"> Изготвеният от служителя по нередности </w:t>
      </w:r>
      <w:r w:rsidR="00944FE9" w:rsidRPr="00304C9E">
        <w:rPr>
          <w:rFonts w:ascii="Times New Roman" w:hAnsi="Times New Roman"/>
          <w:snapToGrid w:val="0"/>
          <w:color w:val="000000"/>
          <w:sz w:val="24"/>
          <w:szCs w:val="24"/>
          <w:lang w:val="bg-BG" w:eastAsia="bg-BG"/>
        </w:rPr>
        <w:t xml:space="preserve">доклад </w:t>
      </w:r>
      <w:r w:rsidR="00B869E8" w:rsidRPr="00304C9E">
        <w:rPr>
          <w:rFonts w:ascii="Times New Roman" w:hAnsi="Times New Roman"/>
          <w:snapToGrid w:val="0"/>
          <w:color w:val="000000"/>
          <w:sz w:val="24"/>
          <w:szCs w:val="24"/>
          <w:lang w:val="bg-BG" w:eastAsia="bg-BG"/>
        </w:rPr>
        <w:t xml:space="preserve">се предоставя за съгласуване от директора на дирекция УРК </w:t>
      </w:r>
      <w:r w:rsidR="0017448F">
        <w:rPr>
          <w:rFonts w:ascii="Times New Roman" w:hAnsi="Times New Roman"/>
          <w:snapToGrid w:val="0"/>
          <w:color w:val="000000"/>
          <w:sz w:val="24"/>
          <w:szCs w:val="24"/>
          <w:lang w:val="bg-BG" w:eastAsia="bg-BG"/>
        </w:rPr>
        <w:t xml:space="preserve">и </w:t>
      </w:r>
      <w:r w:rsidR="005054CD">
        <w:rPr>
          <w:rFonts w:ascii="Times New Roman" w:eastAsia="Times New Roman" w:hAnsi="Times New Roman"/>
          <w:sz w:val="24"/>
          <w:szCs w:val="24"/>
          <w:lang w:val="bg-BG"/>
        </w:rPr>
        <w:t>з</w:t>
      </w:r>
      <w:r w:rsidR="0017448F">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17448F">
        <w:rPr>
          <w:rFonts w:ascii="Times New Roman" w:eastAsia="Times New Roman" w:hAnsi="Times New Roman"/>
          <w:sz w:val="24"/>
          <w:szCs w:val="24"/>
          <w:lang w:val="bg-BG"/>
        </w:rPr>
        <w:t xml:space="preserve">изпълнителния директор, </w:t>
      </w:r>
      <w:r w:rsidR="00B869E8" w:rsidRPr="00304C9E">
        <w:rPr>
          <w:rFonts w:ascii="Times New Roman" w:hAnsi="Times New Roman"/>
          <w:snapToGrid w:val="0"/>
          <w:color w:val="000000"/>
          <w:sz w:val="24"/>
          <w:szCs w:val="24"/>
          <w:lang w:val="bg-BG" w:eastAsia="bg-BG"/>
        </w:rPr>
        <w:t>чрез деловодната система и се насочва към ръководителя на УО за одобрение. Проверката по сигнала за нередност се извършва в рамките на одобрения от ръководителя на УО удължен срок.</w:t>
      </w:r>
      <w:r w:rsidR="00F947B8" w:rsidRPr="00304C9E">
        <w:rPr>
          <w:rFonts w:ascii="Times New Roman" w:hAnsi="Times New Roman"/>
          <w:snapToGrid w:val="0"/>
          <w:color w:val="000000"/>
          <w:sz w:val="24"/>
          <w:szCs w:val="24"/>
          <w:lang w:val="bg-BG" w:eastAsia="bg-BG"/>
        </w:rPr>
        <w:t xml:space="preserve"> Служителят по нередности, </w:t>
      </w:r>
      <w:r w:rsidR="00824E83" w:rsidRPr="00304C9E">
        <w:rPr>
          <w:rFonts w:ascii="Times New Roman" w:hAnsi="Times New Roman"/>
          <w:snapToGrid w:val="0"/>
          <w:color w:val="000000"/>
          <w:sz w:val="24"/>
          <w:szCs w:val="24"/>
          <w:lang w:val="bg-BG" w:eastAsia="bg-BG"/>
        </w:rPr>
        <w:t>вписва</w:t>
      </w:r>
      <w:r w:rsidR="00F947B8" w:rsidRPr="00304C9E">
        <w:rPr>
          <w:rFonts w:ascii="Times New Roman" w:hAnsi="Times New Roman"/>
          <w:snapToGrid w:val="0"/>
          <w:color w:val="000000"/>
          <w:sz w:val="24"/>
          <w:szCs w:val="24"/>
          <w:lang w:val="bg-BG" w:eastAsia="bg-BG"/>
        </w:rPr>
        <w:t xml:space="preserve"> </w:t>
      </w:r>
      <w:r w:rsidR="00824E83" w:rsidRPr="00304C9E">
        <w:rPr>
          <w:rFonts w:ascii="Times New Roman" w:hAnsi="Times New Roman"/>
          <w:snapToGrid w:val="0"/>
          <w:color w:val="000000"/>
          <w:sz w:val="24"/>
          <w:szCs w:val="24"/>
          <w:lang w:val="bg-BG" w:eastAsia="bg-BG"/>
        </w:rPr>
        <w:t>наличието на удължаване на срока за проверката по сигнала за нередност в ИСУН 2020 по съответния сигнал и прикачва одобрения от ръководителя на УО доклад в ИСУН 2020 в модул „Документи“ към сигнала за нередности. Информация за у</w:t>
      </w:r>
      <w:r w:rsidR="00F947B8" w:rsidRPr="00304C9E">
        <w:rPr>
          <w:rFonts w:ascii="Times New Roman" w:hAnsi="Times New Roman"/>
          <w:snapToGrid w:val="0"/>
          <w:color w:val="000000"/>
          <w:sz w:val="24"/>
          <w:szCs w:val="24"/>
          <w:lang w:val="bg-BG" w:eastAsia="bg-BG"/>
        </w:rPr>
        <w:t xml:space="preserve">дължаване на срока за проверката по сигнала за нередност </w:t>
      </w:r>
      <w:r w:rsidR="00824E83" w:rsidRPr="00304C9E">
        <w:rPr>
          <w:rFonts w:ascii="Times New Roman" w:hAnsi="Times New Roman"/>
          <w:snapToGrid w:val="0"/>
          <w:color w:val="000000"/>
          <w:sz w:val="24"/>
          <w:szCs w:val="24"/>
          <w:lang w:val="bg-BG" w:eastAsia="bg-BG"/>
        </w:rPr>
        <w:t xml:space="preserve">се вписва от служителя по нередности и </w:t>
      </w:r>
      <w:r w:rsidR="00F947B8" w:rsidRPr="00304C9E">
        <w:rPr>
          <w:rFonts w:ascii="Times New Roman" w:hAnsi="Times New Roman"/>
          <w:snapToGrid w:val="0"/>
          <w:color w:val="000000"/>
          <w:sz w:val="24"/>
          <w:szCs w:val="24"/>
          <w:lang w:val="bg-BG" w:eastAsia="bg-BG"/>
        </w:rPr>
        <w:t xml:space="preserve">в </w:t>
      </w:r>
      <w:r w:rsidR="00824E83" w:rsidRPr="00304C9E">
        <w:rPr>
          <w:rFonts w:ascii="Times New Roman" w:hAnsi="Times New Roman"/>
          <w:color w:val="000000"/>
          <w:sz w:val="24"/>
          <w:szCs w:val="24"/>
          <w:lang w:val="bg-BG" w:eastAsia="bg-BG"/>
        </w:rPr>
        <w:t>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w:t>
      </w:r>
      <w:r w:rsidR="00824E83" w:rsidRPr="00304C9E">
        <w:rPr>
          <w:rFonts w:ascii="Times New Roman" w:hAnsi="Times New Roman"/>
          <w:snapToGrid w:val="0"/>
          <w:color w:val="000000"/>
          <w:sz w:val="24"/>
          <w:szCs w:val="24"/>
          <w:lang w:val="bg-BG" w:eastAsia="bg-BG"/>
        </w:rPr>
        <w:t>.</w:t>
      </w:r>
    </w:p>
    <w:p w14:paraId="5F20BC01" w14:textId="77777777" w:rsidR="00F75D47" w:rsidRPr="00304C9E" w:rsidRDefault="00F75D47" w:rsidP="00F75D4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По всеки сигнал </w:t>
      </w:r>
      <w:r w:rsidR="00557011" w:rsidRPr="00304C9E">
        <w:rPr>
          <w:rFonts w:ascii="Times New Roman" w:hAnsi="Times New Roman"/>
          <w:snapToGrid w:val="0"/>
          <w:color w:val="000000"/>
          <w:sz w:val="24"/>
          <w:szCs w:val="24"/>
          <w:lang w:val="bg-BG" w:eastAsia="bg-BG"/>
        </w:rPr>
        <w:t>за нереднос</w:t>
      </w:r>
      <w:r w:rsidR="00E93488" w:rsidRPr="00304C9E">
        <w:rPr>
          <w:rFonts w:ascii="Times New Roman" w:hAnsi="Times New Roman"/>
          <w:snapToGrid w:val="0"/>
          <w:color w:val="000000"/>
          <w:sz w:val="24"/>
          <w:szCs w:val="24"/>
          <w:lang w:val="bg-BG" w:eastAsia="bg-BG"/>
        </w:rPr>
        <w:t xml:space="preserve">т, </w:t>
      </w:r>
      <w:r w:rsidR="00E93488" w:rsidRPr="00304C9E">
        <w:rPr>
          <w:rFonts w:ascii="Times New Roman" w:eastAsia="Times New Roman" w:hAnsi="Times New Roman"/>
          <w:color w:val="000000"/>
          <w:sz w:val="24"/>
          <w:szCs w:val="24"/>
          <w:lang w:val="bg-BG"/>
        </w:rPr>
        <w:t>постъпил от външно за УО лице или от служител на УО,</w:t>
      </w:r>
      <w:r w:rsidR="00557011" w:rsidRPr="00304C9E">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се правят проверки за установяване достоверността на изложените в него обстоятелства</w:t>
      </w:r>
      <w:r w:rsidR="000A38FE" w:rsidRPr="00304C9E">
        <w:rPr>
          <w:rFonts w:ascii="Times New Roman" w:hAnsi="Times New Roman"/>
          <w:snapToGrid w:val="0"/>
          <w:color w:val="000000"/>
          <w:sz w:val="24"/>
          <w:szCs w:val="24"/>
          <w:lang w:val="bg-BG" w:eastAsia="bg-BG"/>
        </w:rPr>
        <w:t xml:space="preserve">, които приключват в посочения в предходния абзац срок с първа писмена оценка за </w:t>
      </w:r>
      <w:r w:rsidR="007A095E" w:rsidRPr="00304C9E">
        <w:rPr>
          <w:rFonts w:ascii="Times New Roman" w:hAnsi="Times New Roman"/>
          <w:snapToGrid w:val="0"/>
          <w:color w:val="000000"/>
          <w:sz w:val="24"/>
          <w:szCs w:val="24"/>
          <w:lang w:val="bg-BG" w:eastAsia="bg-BG"/>
        </w:rPr>
        <w:t xml:space="preserve">установяване на </w:t>
      </w:r>
      <w:r w:rsidR="000A38FE" w:rsidRPr="00304C9E">
        <w:rPr>
          <w:rFonts w:ascii="Times New Roman" w:hAnsi="Times New Roman"/>
          <w:snapToGrid w:val="0"/>
          <w:color w:val="000000"/>
          <w:sz w:val="24"/>
          <w:szCs w:val="24"/>
          <w:lang w:val="bg-BG" w:eastAsia="bg-BG"/>
        </w:rPr>
        <w:t>наличие/липса на нередност</w:t>
      </w:r>
      <w:r w:rsidRPr="00304C9E">
        <w:rPr>
          <w:rFonts w:ascii="Times New Roman" w:hAnsi="Times New Roman"/>
          <w:snapToGrid w:val="0"/>
          <w:color w:val="000000"/>
          <w:sz w:val="24"/>
          <w:szCs w:val="24"/>
          <w:lang w:val="bg-BG" w:eastAsia="bg-BG"/>
        </w:rPr>
        <w:t>.</w:t>
      </w:r>
    </w:p>
    <w:p w14:paraId="05D96665" w14:textId="77777777" w:rsidR="009A6AB6" w:rsidRPr="00304C9E" w:rsidRDefault="00535972" w:rsidP="002C1F4D">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В рамките на проверките по сигналите за нередност служителят/те по нередности </w:t>
      </w:r>
      <w:r w:rsidRPr="00304C9E">
        <w:rPr>
          <w:rFonts w:ascii="Times New Roman" w:hAnsi="Times New Roman"/>
          <w:b/>
          <w:snapToGrid w:val="0"/>
          <w:color w:val="000000"/>
          <w:sz w:val="24"/>
          <w:szCs w:val="24"/>
          <w:lang w:val="bg-BG" w:eastAsia="bg-BG"/>
        </w:rPr>
        <w:t>извършват документална проверка</w:t>
      </w:r>
      <w:r w:rsidRPr="00304C9E">
        <w:rPr>
          <w:rFonts w:ascii="Times New Roman" w:hAnsi="Times New Roman"/>
          <w:snapToGrid w:val="0"/>
          <w:color w:val="000000"/>
          <w:sz w:val="24"/>
          <w:szCs w:val="24"/>
          <w:lang w:val="bg-BG" w:eastAsia="bg-BG"/>
        </w:rPr>
        <w:t xml:space="preserve"> на всички налични документи, </w:t>
      </w:r>
      <w:r w:rsidR="002D1958" w:rsidRPr="00304C9E">
        <w:rPr>
          <w:rFonts w:ascii="Times New Roman" w:hAnsi="Times New Roman"/>
          <w:snapToGrid w:val="0"/>
          <w:color w:val="000000"/>
          <w:sz w:val="24"/>
          <w:szCs w:val="24"/>
          <w:lang w:val="bg-BG" w:eastAsia="bg-BG"/>
        </w:rPr>
        <w:t xml:space="preserve">относими към разглеждания случай, </w:t>
      </w:r>
      <w:r w:rsidRPr="00304C9E">
        <w:rPr>
          <w:rFonts w:ascii="Times New Roman" w:hAnsi="Times New Roman"/>
          <w:snapToGrid w:val="0"/>
          <w:color w:val="000000"/>
          <w:sz w:val="24"/>
          <w:szCs w:val="24"/>
          <w:lang w:val="bg-BG" w:eastAsia="bg-BG"/>
        </w:rPr>
        <w:t xml:space="preserve">както могат да извършват и </w:t>
      </w:r>
      <w:r w:rsidRPr="00304C9E">
        <w:rPr>
          <w:rFonts w:ascii="Times New Roman" w:hAnsi="Times New Roman"/>
          <w:b/>
          <w:snapToGrid w:val="0"/>
          <w:color w:val="000000"/>
          <w:sz w:val="24"/>
          <w:szCs w:val="24"/>
          <w:lang w:val="bg-BG" w:eastAsia="bg-BG"/>
        </w:rPr>
        <w:t>проверки на място</w:t>
      </w:r>
      <w:r w:rsidRPr="00304C9E">
        <w:rPr>
          <w:rFonts w:ascii="Times New Roman" w:hAnsi="Times New Roman"/>
          <w:snapToGrid w:val="0"/>
          <w:color w:val="000000"/>
          <w:sz w:val="24"/>
          <w:szCs w:val="24"/>
          <w:lang w:val="bg-BG" w:eastAsia="bg-BG"/>
        </w:rPr>
        <w:t xml:space="preserve"> с цел удостоверяване на фактите и обстоятелствата, свързани с обекта на сигнала. </w:t>
      </w:r>
      <w:r w:rsidR="000901AF" w:rsidRPr="00304C9E">
        <w:rPr>
          <w:rFonts w:ascii="Times New Roman" w:hAnsi="Times New Roman"/>
          <w:snapToGrid w:val="0"/>
          <w:color w:val="000000"/>
          <w:sz w:val="24"/>
          <w:szCs w:val="24"/>
          <w:lang w:val="bg-BG" w:eastAsia="bg-BG"/>
        </w:rPr>
        <w:t>При необходимост и в изпълнение на чл. 15, ал. 1, т. 5 от Устройствения правилник на ИА</w:t>
      </w:r>
      <w:r w:rsidR="008B7252">
        <w:rPr>
          <w:rFonts w:ascii="Times New Roman" w:hAnsi="Times New Roman"/>
          <w:snapToGrid w:val="0"/>
          <w:color w:val="000000"/>
          <w:sz w:val="24"/>
          <w:szCs w:val="24"/>
          <w:lang w:val="bg-BG" w:eastAsia="bg-BG"/>
        </w:rPr>
        <w:t>ПО</w:t>
      </w:r>
      <w:r w:rsidR="000901AF" w:rsidRPr="00304C9E">
        <w:rPr>
          <w:rFonts w:ascii="Times New Roman" w:hAnsi="Times New Roman"/>
          <w:snapToGrid w:val="0"/>
          <w:color w:val="000000"/>
          <w:sz w:val="24"/>
          <w:szCs w:val="24"/>
          <w:lang w:val="bg-BG" w:eastAsia="bg-BG"/>
        </w:rPr>
        <w:t xml:space="preserve">, служители от Главна дирекция „Верификация“ (определени от главния директор на ГД „Верификация“ и директора на дирекция УРК с оглед спецификата на твърденията в сигнала за нередност) </w:t>
      </w:r>
      <w:r w:rsidRPr="00304C9E">
        <w:rPr>
          <w:rFonts w:ascii="Times New Roman" w:hAnsi="Times New Roman"/>
          <w:snapToGrid w:val="0"/>
          <w:color w:val="000000"/>
          <w:sz w:val="24"/>
          <w:szCs w:val="24"/>
          <w:lang w:val="bg-BG" w:eastAsia="bg-BG"/>
        </w:rPr>
        <w:t xml:space="preserve">могат да участват </w:t>
      </w:r>
      <w:r w:rsidR="000901AF" w:rsidRPr="00304C9E">
        <w:rPr>
          <w:rFonts w:ascii="Times New Roman" w:hAnsi="Times New Roman"/>
          <w:snapToGrid w:val="0"/>
          <w:color w:val="000000"/>
          <w:sz w:val="24"/>
          <w:szCs w:val="24"/>
          <w:lang w:val="bg-BG" w:eastAsia="bg-BG"/>
        </w:rPr>
        <w:t>в проверките на място</w:t>
      </w:r>
      <w:r w:rsidRPr="00304C9E">
        <w:rPr>
          <w:rFonts w:ascii="Times New Roman" w:hAnsi="Times New Roman"/>
          <w:snapToGrid w:val="0"/>
          <w:color w:val="000000"/>
          <w:sz w:val="24"/>
          <w:szCs w:val="24"/>
          <w:lang w:val="bg-BG" w:eastAsia="bg-BG"/>
        </w:rPr>
        <w:t xml:space="preserve">. </w:t>
      </w:r>
      <w:r w:rsidR="009A6AB6" w:rsidRPr="00304C9E">
        <w:rPr>
          <w:rFonts w:ascii="Times New Roman" w:hAnsi="Times New Roman"/>
          <w:snapToGrid w:val="0"/>
          <w:color w:val="000000"/>
          <w:sz w:val="24"/>
          <w:szCs w:val="24"/>
          <w:lang w:val="bg-BG" w:eastAsia="bg-BG"/>
        </w:rPr>
        <w:t xml:space="preserve">При необходимост в проверките на място могат да участват и служители от дирекция УРК, които не са служители по нередности, както и </w:t>
      </w:r>
      <w:r w:rsidR="009A6AB6" w:rsidRPr="00304C9E">
        <w:rPr>
          <w:rFonts w:ascii="Times New Roman" w:hAnsi="Times New Roman"/>
          <w:snapToGrid w:val="0"/>
          <w:color w:val="000000"/>
          <w:sz w:val="24"/>
          <w:szCs w:val="24"/>
          <w:lang w:val="bg-BG" w:eastAsia="bg-BG"/>
        </w:rPr>
        <w:lastRenderedPageBreak/>
        <w:t xml:space="preserve">служители от други дирекции. </w:t>
      </w:r>
    </w:p>
    <w:p w14:paraId="0039DB68" w14:textId="77777777" w:rsidR="00535972" w:rsidRDefault="00535972" w:rsidP="00E373F7">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При извършване на проверка на място по сигнал за нередност се съставя констативен протокол за проверка на място, който се подписва от участващите в проверката длъжностни лица, както и от представляващия бенефициента, или от упълномощени </w:t>
      </w:r>
      <w:r w:rsidR="000901AF" w:rsidRPr="00304C9E">
        <w:rPr>
          <w:rFonts w:ascii="Times New Roman" w:hAnsi="Times New Roman"/>
          <w:snapToGrid w:val="0"/>
          <w:color w:val="000000"/>
          <w:sz w:val="24"/>
          <w:szCs w:val="24"/>
          <w:lang w:val="bg-BG" w:eastAsia="bg-BG"/>
        </w:rPr>
        <w:t>негови</w:t>
      </w:r>
      <w:r w:rsidRPr="00304C9E">
        <w:rPr>
          <w:rFonts w:ascii="Times New Roman" w:hAnsi="Times New Roman"/>
          <w:snapToGrid w:val="0"/>
          <w:color w:val="000000"/>
          <w:sz w:val="24"/>
          <w:szCs w:val="24"/>
          <w:lang w:val="bg-BG" w:eastAsia="bg-BG"/>
        </w:rPr>
        <w:t xml:space="preserve"> представители. В протокола се записват установените на място факти и обстоятелства, обект на съмнението за нередност</w:t>
      </w:r>
      <w:r w:rsidR="00370386" w:rsidRPr="00304C9E">
        <w:rPr>
          <w:rFonts w:ascii="Times New Roman" w:hAnsi="Times New Roman"/>
          <w:snapToGrid w:val="0"/>
          <w:color w:val="000000"/>
          <w:sz w:val="24"/>
          <w:szCs w:val="24"/>
          <w:lang w:val="bg-BG" w:eastAsia="bg-BG"/>
        </w:rPr>
        <w:t>,</w:t>
      </w:r>
      <w:r w:rsidR="00370386" w:rsidRPr="00304C9E">
        <w:rPr>
          <w:rFonts w:ascii="Times New Roman" w:hAnsi="Times New Roman"/>
          <w:sz w:val="24"/>
          <w:lang w:val="bg-BG"/>
        </w:rPr>
        <w:t xml:space="preserve"> дадените от бенефициента разяснения и представените при проверката на място документи (ако е приложимо). Копие от протокола се връчва на представителите на бенефициента, присъствали на проверката на място, а оригинал</w:t>
      </w:r>
      <w:r w:rsidR="000901AF" w:rsidRPr="00304C9E">
        <w:rPr>
          <w:rFonts w:ascii="Times New Roman" w:hAnsi="Times New Roman"/>
          <w:sz w:val="24"/>
          <w:lang w:val="bg-BG"/>
        </w:rPr>
        <w:t>ът</w:t>
      </w:r>
      <w:r w:rsidR="00370386" w:rsidRPr="00304C9E">
        <w:rPr>
          <w:rFonts w:ascii="Times New Roman" w:hAnsi="Times New Roman"/>
          <w:sz w:val="24"/>
          <w:lang w:val="bg-BG"/>
        </w:rPr>
        <w:t xml:space="preserve"> на протокола </w:t>
      </w:r>
      <w:r w:rsidRPr="00304C9E">
        <w:rPr>
          <w:rFonts w:ascii="Times New Roman" w:hAnsi="Times New Roman"/>
          <w:snapToGrid w:val="0"/>
          <w:color w:val="000000"/>
          <w:sz w:val="24"/>
          <w:szCs w:val="24"/>
          <w:lang w:val="bg-BG" w:eastAsia="bg-BG"/>
        </w:rPr>
        <w:t>се прилага към досието на сигнала.</w:t>
      </w:r>
    </w:p>
    <w:p w14:paraId="46A2C66D" w14:textId="77777777" w:rsidR="00A909F6" w:rsidRPr="00A909F6" w:rsidRDefault="006D1451" w:rsidP="00E373F7">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П</w:t>
      </w:r>
      <w:proofErr w:type="spellStart"/>
      <w:r w:rsidR="00A909F6" w:rsidRPr="00A909F6">
        <w:rPr>
          <w:rFonts w:ascii="Times New Roman" w:hAnsi="Times New Roman"/>
          <w:snapToGrid w:val="0"/>
          <w:color w:val="000000"/>
          <w:sz w:val="24"/>
          <w:szCs w:val="24"/>
          <w:lang w:eastAsia="bg-BG"/>
        </w:rPr>
        <w:t>ри</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извършване</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на</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проверки</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по</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сигнали</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за</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нередности</w:t>
      </w:r>
      <w:proofErr w:type="spellEnd"/>
      <w:r w:rsidRPr="006D1451">
        <w:rPr>
          <w:rFonts w:ascii="Times New Roman" w:hAnsi="Times New Roman"/>
          <w:snapToGrid w:val="0"/>
          <w:color w:val="000000"/>
          <w:sz w:val="24"/>
          <w:szCs w:val="24"/>
          <w:lang w:eastAsia="bg-BG"/>
        </w:rPr>
        <w:t xml:space="preserve"> </w:t>
      </w:r>
      <w:proofErr w:type="spellStart"/>
      <w:r w:rsidRPr="006D1451">
        <w:rPr>
          <w:rFonts w:ascii="Times New Roman" w:hAnsi="Times New Roman"/>
          <w:snapToGrid w:val="0"/>
          <w:color w:val="000000"/>
          <w:sz w:val="24"/>
          <w:szCs w:val="24"/>
          <w:lang w:eastAsia="bg-BG"/>
        </w:rPr>
        <w:t>се</w:t>
      </w:r>
      <w:proofErr w:type="spellEnd"/>
      <w:r w:rsidRPr="006D1451">
        <w:rPr>
          <w:rFonts w:ascii="Times New Roman" w:hAnsi="Times New Roman"/>
          <w:snapToGrid w:val="0"/>
          <w:color w:val="000000"/>
          <w:sz w:val="24"/>
          <w:szCs w:val="24"/>
          <w:lang w:eastAsia="bg-BG"/>
        </w:rPr>
        <w:t xml:space="preserve"> </w:t>
      </w:r>
      <w:proofErr w:type="spellStart"/>
      <w:r w:rsidRPr="006D1451">
        <w:rPr>
          <w:rFonts w:ascii="Times New Roman" w:hAnsi="Times New Roman"/>
          <w:snapToGrid w:val="0"/>
          <w:color w:val="000000"/>
          <w:sz w:val="24"/>
          <w:szCs w:val="24"/>
          <w:lang w:eastAsia="bg-BG"/>
        </w:rPr>
        <w:t>използва</w:t>
      </w:r>
      <w:proofErr w:type="spellEnd"/>
      <w:r w:rsidRPr="006D1451">
        <w:rPr>
          <w:rFonts w:ascii="Times New Roman" w:hAnsi="Times New Roman"/>
          <w:snapToGrid w:val="0"/>
          <w:color w:val="000000"/>
          <w:sz w:val="24"/>
          <w:szCs w:val="24"/>
          <w:lang w:eastAsia="bg-BG"/>
        </w:rPr>
        <w:t xml:space="preserve"> и</w:t>
      </w:r>
      <w:r w:rsidRPr="006D1451">
        <w:rPr>
          <w:rFonts w:ascii="Times New Roman" w:hAnsi="Times New Roman"/>
          <w:snapToGrid w:val="0"/>
          <w:color w:val="000000"/>
          <w:sz w:val="24"/>
          <w:szCs w:val="24"/>
          <w:lang w:val="bg-BG" w:eastAsia="bg-BG"/>
        </w:rPr>
        <w:t xml:space="preserve"> </w:t>
      </w:r>
      <w:proofErr w:type="spellStart"/>
      <w:r w:rsidRPr="006D1451">
        <w:rPr>
          <w:rFonts w:ascii="Times New Roman" w:hAnsi="Times New Roman"/>
          <w:snapToGrid w:val="0"/>
          <w:color w:val="000000"/>
          <w:sz w:val="24"/>
          <w:szCs w:val="24"/>
          <w:lang w:eastAsia="bg-BG"/>
        </w:rPr>
        <w:t>Инструмент</w:t>
      </w:r>
      <w:proofErr w:type="spellEnd"/>
      <w:r w:rsidR="00206831">
        <w:rPr>
          <w:rFonts w:ascii="Times New Roman" w:hAnsi="Times New Roman"/>
          <w:snapToGrid w:val="0"/>
          <w:color w:val="000000"/>
          <w:sz w:val="24"/>
          <w:szCs w:val="24"/>
          <w:lang w:val="bg-BG" w:eastAsia="bg-BG"/>
        </w:rPr>
        <w:t>а</w:t>
      </w:r>
      <w:r w:rsidRPr="006D1451">
        <w:rPr>
          <w:rFonts w:ascii="Times New Roman" w:hAnsi="Times New Roman"/>
          <w:snapToGrid w:val="0"/>
          <w:color w:val="000000"/>
          <w:sz w:val="24"/>
          <w:szCs w:val="24"/>
          <w:lang w:eastAsia="bg-BG"/>
        </w:rPr>
        <w:t xml:space="preserve"> АРАХНЕ</w:t>
      </w:r>
      <w:r>
        <w:rPr>
          <w:rFonts w:ascii="Times New Roman" w:hAnsi="Times New Roman"/>
          <w:snapToGrid w:val="0"/>
          <w:color w:val="000000"/>
          <w:sz w:val="24"/>
          <w:szCs w:val="24"/>
          <w:lang w:val="bg-BG" w:eastAsia="bg-BG"/>
        </w:rPr>
        <w:t>,</w:t>
      </w:r>
      <w:r w:rsidRPr="006D1451">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когато</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спецификата</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на</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случая</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го</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изисква</w:t>
      </w:r>
      <w:proofErr w:type="spellEnd"/>
      <w:r w:rsidR="00A909F6">
        <w:rPr>
          <w:rFonts w:ascii="Times New Roman" w:hAnsi="Times New Roman"/>
          <w:snapToGrid w:val="0"/>
          <w:color w:val="000000"/>
          <w:sz w:val="24"/>
          <w:szCs w:val="24"/>
          <w:lang w:val="bg-BG" w:eastAsia="bg-BG"/>
        </w:rPr>
        <w:t>.</w:t>
      </w:r>
    </w:p>
    <w:p w14:paraId="6DA30C6D" w14:textId="65BAE12B" w:rsidR="00172EC6" w:rsidRPr="00304C9E" w:rsidRDefault="00535972" w:rsidP="00E373F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В рамките на проверката на обстоятелствата по сигнала служителите по нередностите могат да изискат становище по компетентност от експерти от други дирекции/отдели в </w:t>
      </w:r>
      <w:r w:rsidR="000D0201">
        <w:rPr>
          <w:rFonts w:ascii="Times New Roman" w:hAnsi="Times New Roman"/>
          <w:snapToGrid w:val="0"/>
          <w:color w:val="000000"/>
          <w:sz w:val="24"/>
          <w:szCs w:val="24"/>
          <w:lang w:val="bg-BG" w:eastAsia="bg-BG"/>
        </w:rPr>
        <w:t>ИАПО</w:t>
      </w:r>
      <w:r w:rsidRPr="00304C9E">
        <w:rPr>
          <w:rFonts w:ascii="Times New Roman" w:hAnsi="Times New Roman"/>
          <w:snapToGrid w:val="0"/>
          <w:color w:val="000000"/>
          <w:sz w:val="24"/>
          <w:szCs w:val="24"/>
          <w:lang w:val="bg-BG" w:eastAsia="bg-BG"/>
        </w:rPr>
        <w:t xml:space="preserve">, от други институции в рамките на </w:t>
      </w:r>
      <w:r w:rsidR="0005756E" w:rsidRPr="00304C9E">
        <w:rPr>
          <w:rFonts w:ascii="Times New Roman" w:hAnsi="Times New Roman"/>
          <w:snapToGrid w:val="0"/>
          <w:color w:val="000000"/>
          <w:sz w:val="24"/>
          <w:szCs w:val="24"/>
          <w:lang w:val="bg-BG" w:eastAsia="bg-BG"/>
        </w:rPr>
        <w:t xml:space="preserve">тяхната </w:t>
      </w:r>
      <w:r w:rsidRPr="00304C9E">
        <w:rPr>
          <w:rFonts w:ascii="Times New Roman" w:hAnsi="Times New Roman"/>
          <w:snapToGrid w:val="0"/>
          <w:color w:val="000000"/>
          <w:sz w:val="24"/>
          <w:szCs w:val="24"/>
          <w:lang w:val="bg-BG" w:eastAsia="bg-BG"/>
        </w:rPr>
        <w:t>компетентност</w:t>
      </w:r>
      <w:r w:rsidR="00172EC6" w:rsidRPr="00304C9E">
        <w:rPr>
          <w:rFonts w:ascii="Times New Roman" w:hAnsi="Times New Roman"/>
          <w:snapToGrid w:val="0"/>
          <w:color w:val="000000"/>
          <w:sz w:val="24"/>
          <w:szCs w:val="24"/>
          <w:lang w:val="bg-BG" w:eastAsia="bg-BG"/>
        </w:rPr>
        <w:t>, както и да искат разяснения и документи от бенефициента. Кореспонденцията с външни институции и с бенефициента се осъществява чрез писма</w:t>
      </w:r>
      <w:r w:rsidR="003F3D31" w:rsidRPr="00304C9E">
        <w:rPr>
          <w:rFonts w:ascii="Times New Roman" w:hAnsi="Times New Roman"/>
          <w:snapToGrid w:val="0"/>
          <w:color w:val="000000"/>
          <w:sz w:val="24"/>
          <w:szCs w:val="24"/>
          <w:lang w:val="bg-BG" w:eastAsia="bg-BG"/>
        </w:rPr>
        <w:t>,</w:t>
      </w:r>
      <w:r w:rsidR="00172EC6" w:rsidRPr="00304C9E">
        <w:rPr>
          <w:rFonts w:ascii="Times New Roman" w:hAnsi="Times New Roman"/>
          <w:snapToGrid w:val="0"/>
          <w:color w:val="000000"/>
          <w:sz w:val="24"/>
          <w:szCs w:val="24"/>
          <w:lang w:val="bg-BG" w:eastAsia="bg-BG"/>
        </w:rPr>
        <w:t xml:space="preserve"> изготвени от служителя по нередности, на когото е </w:t>
      </w:r>
      <w:r w:rsidR="00172EC6" w:rsidRPr="00B5393F">
        <w:rPr>
          <w:rFonts w:ascii="Times New Roman" w:hAnsi="Times New Roman"/>
          <w:snapToGrid w:val="0"/>
          <w:color w:val="000000"/>
          <w:sz w:val="24"/>
          <w:szCs w:val="24"/>
          <w:lang w:val="bg-BG" w:eastAsia="bg-BG"/>
        </w:rPr>
        <w:t>възложено администриране на сигнала и се подписват от ръководителя на УО</w:t>
      </w:r>
      <w:r w:rsidR="00B5393F" w:rsidRPr="00010F25">
        <w:rPr>
          <w:rFonts w:ascii="Times New Roman" w:hAnsi="Times New Roman"/>
          <w:snapToGrid w:val="0"/>
          <w:color w:val="000000"/>
          <w:sz w:val="24"/>
          <w:szCs w:val="24"/>
          <w:lang w:val="bg-BG" w:eastAsia="bg-BG"/>
        </w:rPr>
        <w:t xml:space="preserve"> след съгласуване от директора на дирекция „Управление на риска и контрол“ и </w:t>
      </w:r>
      <w:r w:rsidR="005054CD">
        <w:rPr>
          <w:rFonts w:ascii="Times New Roman" w:hAnsi="Times New Roman"/>
          <w:snapToGrid w:val="0"/>
          <w:color w:val="000000"/>
          <w:sz w:val="24"/>
          <w:szCs w:val="24"/>
          <w:lang w:val="bg-BG" w:eastAsia="bg-BG"/>
        </w:rPr>
        <w:t>з</w:t>
      </w:r>
      <w:r w:rsidR="00B5393F" w:rsidRPr="00010F25">
        <w:rPr>
          <w:rFonts w:ascii="Times New Roman" w:hAnsi="Times New Roman"/>
          <w:snapToGrid w:val="0"/>
          <w:color w:val="000000"/>
          <w:sz w:val="24"/>
          <w:szCs w:val="24"/>
          <w:lang w:val="bg-BG" w:eastAsia="bg-BG"/>
        </w:rPr>
        <w:t>аместник</w:t>
      </w:r>
      <w:r w:rsidR="005054CD">
        <w:rPr>
          <w:rFonts w:ascii="Times New Roman" w:hAnsi="Times New Roman"/>
          <w:snapToGrid w:val="0"/>
          <w:color w:val="000000"/>
          <w:sz w:val="24"/>
          <w:szCs w:val="24"/>
          <w:lang w:val="bg-BG" w:eastAsia="bg-BG"/>
        </w:rPr>
        <w:t xml:space="preserve"> </w:t>
      </w:r>
      <w:r w:rsidR="00B5393F" w:rsidRPr="00010F25">
        <w:rPr>
          <w:rFonts w:ascii="Times New Roman" w:hAnsi="Times New Roman"/>
          <w:snapToGrid w:val="0"/>
          <w:color w:val="000000"/>
          <w:sz w:val="24"/>
          <w:szCs w:val="24"/>
          <w:lang w:val="bg-BG" w:eastAsia="bg-BG"/>
        </w:rPr>
        <w:t>изпълнителния директор</w:t>
      </w:r>
      <w:r w:rsidR="00172EC6" w:rsidRPr="00B5393F">
        <w:rPr>
          <w:rFonts w:ascii="Times New Roman" w:hAnsi="Times New Roman"/>
          <w:snapToGrid w:val="0"/>
          <w:color w:val="000000"/>
          <w:sz w:val="24"/>
          <w:szCs w:val="24"/>
          <w:lang w:val="bg-BG" w:eastAsia="bg-BG"/>
        </w:rPr>
        <w:t>.</w:t>
      </w:r>
    </w:p>
    <w:p w14:paraId="2320AF1B" w14:textId="77777777" w:rsidR="00C75928" w:rsidRPr="00304C9E" w:rsidRDefault="00C75928" w:rsidP="00C75928">
      <w:pPr>
        <w:spacing w:after="0" w:line="360" w:lineRule="auto"/>
        <w:jc w:val="both"/>
        <w:rPr>
          <w:rFonts w:ascii="Times New Roman" w:hAnsi="Times New Roman"/>
          <w:b/>
          <w:sz w:val="24"/>
          <w:szCs w:val="24"/>
          <w:lang w:val="bg-BG"/>
        </w:rPr>
      </w:pPr>
    </w:p>
    <w:p w14:paraId="37EA5BE0" w14:textId="77777777" w:rsidR="00C75928" w:rsidRPr="00304C9E" w:rsidRDefault="00C75928" w:rsidP="00C75928">
      <w:pPr>
        <w:spacing w:after="0" w:line="360" w:lineRule="auto"/>
        <w:jc w:val="both"/>
        <w:rPr>
          <w:rFonts w:ascii="Times New Roman" w:hAnsi="Times New Roman"/>
          <w:b/>
          <w:sz w:val="24"/>
          <w:szCs w:val="24"/>
          <w:lang w:val="bg-BG"/>
        </w:rPr>
      </w:pPr>
      <w:r w:rsidRPr="00304C9E">
        <w:rPr>
          <w:rFonts w:ascii="Times New Roman" w:hAnsi="Times New Roman"/>
          <w:b/>
          <w:sz w:val="24"/>
          <w:szCs w:val="24"/>
          <w:lang w:val="bg-BG"/>
        </w:rPr>
        <w:t>12.6.3 Издаване на първа писмена оценка за установяване на нередност или липса на нередност</w:t>
      </w:r>
    </w:p>
    <w:p w14:paraId="34D37BA3" w14:textId="77777777" w:rsidR="002271B1" w:rsidRPr="00304C9E" w:rsidRDefault="00547316" w:rsidP="00547316">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Съгласно чл. 14, ал. 1 от НАНЕСИФ установяването на наличието или липсата на нередност се </w:t>
      </w:r>
      <w:proofErr w:type="spellStart"/>
      <w:r w:rsidRPr="00304C9E">
        <w:rPr>
          <w:rFonts w:ascii="Times New Roman" w:hAnsi="Times New Roman"/>
          <w:snapToGrid w:val="0"/>
          <w:color w:val="000000"/>
          <w:sz w:val="24"/>
          <w:szCs w:val="24"/>
          <w:lang w:val="bg-BG" w:eastAsia="bg-BG"/>
        </w:rPr>
        <w:t>обективира</w:t>
      </w:r>
      <w:proofErr w:type="spellEnd"/>
      <w:r w:rsidRPr="00304C9E">
        <w:rPr>
          <w:rFonts w:ascii="Times New Roman" w:hAnsi="Times New Roman"/>
          <w:snapToGrid w:val="0"/>
          <w:color w:val="000000"/>
          <w:sz w:val="24"/>
          <w:szCs w:val="24"/>
          <w:lang w:val="bg-BG" w:eastAsia="bg-BG"/>
        </w:rPr>
        <w:t xml:space="preserve"> в </w:t>
      </w:r>
      <w:r w:rsidRPr="00304C9E">
        <w:rPr>
          <w:rFonts w:ascii="Times New Roman" w:hAnsi="Times New Roman"/>
          <w:b/>
          <w:snapToGrid w:val="0"/>
          <w:color w:val="000000"/>
          <w:sz w:val="24"/>
          <w:szCs w:val="24"/>
          <w:lang w:val="bg-BG" w:eastAsia="bg-BG"/>
        </w:rPr>
        <w:t>първа писмена оценка</w:t>
      </w:r>
      <w:r w:rsidRPr="00304C9E">
        <w:rPr>
          <w:rFonts w:ascii="Times New Roman" w:hAnsi="Times New Roman"/>
          <w:snapToGrid w:val="0"/>
          <w:color w:val="000000"/>
          <w:sz w:val="24"/>
          <w:szCs w:val="24"/>
          <w:lang w:val="bg-BG" w:eastAsia="bg-BG"/>
        </w:rPr>
        <w:t xml:space="preserve"> на ръководителя на УО или в съдебен акт. Първата писмена оценка съдържа мотивирано заключение въз основа на конкретни факти, че е извършена или не е извършена нередност, без да се засяга възможността това заключение впоследствие да бъде преразгледано или отменено в хода на развитието на </w:t>
      </w:r>
      <w:r w:rsidRPr="00304C9E">
        <w:rPr>
          <w:rFonts w:ascii="Times New Roman" w:hAnsi="Times New Roman"/>
          <w:snapToGrid w:val="0"/>
          <w:color w:val="000000"/>
          <w:sz w:val="24"/>
          <w:szCs w:val="24"/>
          <w:lang w:val="bg-BG" w:eastAsia="bg-BG"/>
        </w:rPr>
        <w:lastRenderedPageBreak/>
        <w:t>административната или съдебната процедур</w:t>
      </w:r>
      <w:r w:rsidR="003C35B6" w:rsidRPr="00304C9E">
        <w:rPr>
          <w:rFonts w:ascii="Times New Roman" w:hAnsi="Times New Roman"/>
          <w:snapToGrid w:val="0"/>
          <w:color w:val="000000"/>
          <w:sz w:val="24"/>
          <w:szCs w:val="24"/>
          <w:lang w:val="bg-BG" w:eastAsia="bg-BG"/>
        </w:rPr>
        <w:t>а</w:t>
      </w:r>
      <w:r w:rsidRPr="00304C9E">
        <w:rPr>
          <w:rFonts w:ascii="Times New Roman" w:hAnsi="Times New Roman"/>
          <w:snapToGrid w:val="0"/>
          <w:color w:val="000000"/>
          <w:sz w:val="24"/>
          <w:szCs w:val="24"/>
          <w:lang w:val="bg-BG" w:eastAsia="bg-BG"/>
        </w:rPr>
        <w:t xml:space="preserve">. </w:t>
      </w:r>
    </w:p>
    <w:p w14:paraId="303AFF32" w14:textId="77777777" w:rsidR="00547316" w:rsidRPr="00304C9E" w:rsidRDefault="00547316" w:rsidP="00547316">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Първата писмена оценка </w:t>
      </w:r>
      <w:r w:rsidR="002271B1" w:rsidRPr="00304C9E">
        <w:rPr>
          <w:rFonts w:ascii="Times New Roman" w:hAnsi="Times New Roman"/>
          <w:snapToGrid w:val="0"/>
          <w:color w:val="000000"/>
          <w:sz w:val="24"/>
          <w:szCs w:val="24"/>
          <w:lang w:val="bg-BG" w:eastAsia="bg-BG"/>
        </w:rPr>
        <w:t xml:space="preserve">се издава от </w:t>
      </w:r>
      <w:r w:rsidR="00C75928" w:rsidRPr="00304C9E">
        <w:rPr>
          <w:rFonts w:ascii="Times New Roman" w:hAnsi="Times New Roman"/>
          <w:snapToGrid w:val="0"/>
          <w:color w:val="000000"/>
          <w:sz w:val="24"/>
          <w:szCs w:val="24"/>
          <w:lang w:val="bg-BG" w:eastAsia="bg-BG"/>
        </w:rPr>
        <w:t xml:space="preserve">Ръководителя на </w:t>
      </w:r>
      <w:r w:rsidR="002271B1" w:rsidRPr="00304C9E">
        <w:rPr>
          <w:rFonts w:ascii="Times New Roman" w:hAnsi="Times New Roman"/>
          <w:snapToGrid w:val="0"/>
          <w:color w:val="000000"/>
          <w:sz w:val="24"/>
          <w:szCs w:val="24"/>
          <w:lang w:val="bg-BG" w:eastAsia="bg-BG"/>
        </w:rPr>
        <w:t xml:space="preserve">РУО и следва да </w:t>
      </w:r>
      <w:r w:rsidRPr="00304C9E">
        <w:rPr>
          <w:rFonts w:ascii="Times New Roman" w:hAnsi="Times New Roman"/>
          <w:snapToGrid w:val="0"/>
          <w:color w:val="000000"/>
          <w:sz w:val="24"/>
          <w:szCs w:val="24"/>
          <w:lang w:val="bg-BG" w:eastAsia="bg-BG"/>
        </w:rPr>
        <w:t>съдържа</w:t>
      </w:r>
      <w:r w:rsidR="00C75928" w:rsidRPr="00304C9E">
        <w:rPr>
          <w:rFonts w:ascii="Times New Roman" w:hAnsi="Times New Roman"/>
          <w:snapToGrid w:val="0"/>
          <w:color w:val="000000"/>
          <w:sz w:val="24"/>
          <w:szCs w:val="24"/>
          <w:lang w:val="bg-BG" w:eastAsia="bg-BG"/>
        </w:rPr>
        <w:t xml:space="preserve"> съгласно чл. 14, ал. 2 от НАНЕСИФ</w:t>
      </w:r>
      <w:r w:rsidR="002271B1" w:rsidRPr="00304C9E">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w:t>
      </w:r>
    </w:p>
    <w:p w14:paraId="625CF8FA" w14:textId="77777777" w:rsidR="002271B1" w:rsidRPr="00304C9E" w:rsidRDefault="002271B1" w:rsidP="002271B1">
      <w:pPr>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iCs/>
          <w:snapToGrid w:val="0"/>
          <w:color w:val="000000"/>
          <w:sz w:val="24"/>
          <w:szCs w:val="24"/>
          <w:lang w:val="bg-BG" w:eastAsia="bg-BG"/>
        </w:rPr>
        <w:t>1</w:t>
      </w:r>
      <w:r w:rsidRPr="00304C9E">
        <w:rPr>
          <w:rFonts w:ascii="Times New Roman" w:hAnsi="Times New Roman"/>
          <w:i/>
          <w:iCs/>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наименованието на органа, който я издава; </w:t>
      </w:r>
    </w:p>
    <w:p w14:paraId="23C88A87" w14:textId="77777777" w:rsidR="002271B1" w:rsidRPr="00304C9E" w:rsidRDefault="002271B1" w:rsidP="002271B1">
      <w:pPr>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iCs/>
          <w:snapToGrid w:val="0"/>
          <w:color w:val="000000"/>
          <w:sz w:val="24"/>
          <w:szCs w:val="24"/>
          <w:lang w:val="bg-BG" w:eastAsia="bg-BG"/>
        </w:rPr>
        <w:t>2</w:t>
      </w:r>
      <w:r w:rsidRPr="00304C9E">
        <w:rPr>
          <w:rFonts w:ascii="Times New Roman" w:hAnsi="Times New Roman"/>
          <w:i/>
          <w:iCs/>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наименование на документа с отбелязване на правното основание за издаването му;</w:t>
      </w:r>
    </w:p>
    <w:p w14:paraId="5F77329C" w14:textId="77777777" w:rsidR="002271B1" w:rsidRPr="00304C9E" w:rsidRDefault="002271B1" w:rsidP="002271B1">
      <w:pPr>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iCs/>
          <w:snapToGrid w:val="0"/>
          <w:color w:val="000000"/>
          <w:sz w:val="24"/>
          <w:szCs w:val="24"/>
          <w:lang w:val="bg-BG" w:eastAsia="bg-BG"/>
        </w:rPr>
        <w:t>3</w:t>
      </w:r>
      <w:r w:rsidRPr="00304C9E">
        <w:rPr>
          <w:rFonts w:ascii="Times New Roman" w:hAnsi="Times New Roman"/>
          <w:i/>
          <w:iCs/>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описание на извършените действия и посочване на нарушената правна норма;</w:t>
      </w:r>
    </w:p>
    <w:p w14:paraId="7ADD7524" w14:textId="77777777" w:rsidR="002271B1" w:rsidRPr="00304C9E" w:rsidRDefault="002271B1" w:rsidP="002271B1">
      <w:pPr>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iCs/>
          <w:snapToGrid w:val="0"/>
          <w:color w:val="000000"/>
          <w:sz w:val="24"/>
          <w:szCs w:val="24"/>
          <w:lang w:val="bg-BG" w:eastAsia="bg-BG"/>
        </w:rPr>
        <w:t>4</w:t>
      </w:r>
      <w:r w:rsidRPr="00304C9E">
        <w:rPr>
          <w:rFonts w:ascii="Times New Roman" w:hAnsi="Times New Roman"/>
          <w:i/>
          <w:iCs/>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финансовото изражение на нередността; </w:t>
      </w:r>
    </w:p>
    <w:p w14:paraId="1CE3EA8E" w14:textId="77777777" w:rsidR="002271B1" w:rsidRPr="00304C9E" w:rsidRDefault="002271B1" w:rsidP="002271B1">
      <w:pPr>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iCs/>
          <w:snapToGrid w:val="0"/>
          <w:color w:val="000000"/>
          <w:sz w:val="24"/>
          <w:szCs w:val="24"/>
          <w:lang w:val="bg-BG" w:eastAsia="bg-BG"/>
        </w:rPr>
        <w:t>5</w:t>
      </w:r>
      <w:r w:rsidRPr="00304C9E">
        <w:rPr>
          <w:rFonts w:ascii="Times New Roman" w:hAnsi="Times New Roman"/>
          <w:i/>
          <w:iCs/>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дата на издаване и подпис на лицето, издало първата писмена оценка, с посочване на длъжността му. </w:t>
      </w:r>
    </w:p>
    <w:p w14:paraId="6EAA0274" w14:textId="4D5D2C0D" w:rsidR="00C75928" w:rsidRDefault="00B30725" w:rsidP="007933B2">
      <w:pPr>
        <w:spacing w:after="0" w:line="360" w:lineRule="auto"/>
        <w:ind w:firstLine="709"/>
        <w:jc w:val="both"/>
        <w:rPr>
          <w:rFonts w:ascii="Times New Roman" w:hAnsi="Times New Roman"/>
          <w:sz w:val="24"/>
          <w:szCs w:val="24"/>
          <w:lang w:val="bg-BG"/>
        </w:rPr>
      </w:pPr>
      <w:r w:rsidRPr="00304C9E">
        <w:rPr>
          <w:rFonts w:ascii="Times New Roman" w:hAnsi="Times New Roman"/>
          <w:b/>
          <w:sz w:val="24"/>
          <w:szCs w:val="24"/>
          <w:lang w:val="bg-BG"/>
        </w:rPr>
        <w:t xml:space="preserve">12.6.3.1 </w:t>
      </w:r>
      <w:r w:rsidR="004C5C4A" w:rsidRPr="00304C9E">
        <w:rPr>
          <w:rFonts w:ascii="Times New Roman" w:hAnsi="Times New Roman"/>
          <w:b/>
          <w:sz w:val="24"/>
          <w:szCs w:val="24"/>
          <w:lang w:val="bg-BG"/>
        </w:rPr>
        <w:t>В случай, че в процеса на проверката по сигнала за нередност не се установят достатъчно данни за наличие на нередност</w:t>
      </w:r>
      <w:r w:rsidR="004C5C4A" w:rsidRPr="00304C9E">
        <w:rPr>
          <w:rFonts w:ascii="Times New Roman" w:hAnsi="Times New Roman"/>
          <w:sz w:val="24"/>
          <w:szCs w:val="24"/>
          <w:lang w:val="bg-BG"/>
        </w:rPr>
        <w:t>, н</w:t>
      </w:r>
      <w:r w:rsidR="00C75928" w:rsidRPr="00304C9E">
        <w:rPr>
          <w:rFonts w:ascii="Times New Roman" w:hAnsi="Times New Roman"/>
          <w:sz w:val="24"/>
          <w:szCs w:val="24"/>
          <w:lang w:val="bg-BG"/>
        </w:rPr>
        <w:t xml:space="preserve">епосредствено след приключване на проверката по сигнала за нередност служителят по нередностите изготвя проект на </w:t>
      </w:r>
      <w:r w:rsidR="00C75928" w:rsidRPr="00304C9E">
        <w:rPr>
          <w:rFonts w:ascii="Times New Roman" w:hAnsi="Times New Roman"/>
          <w:b/>
          <w:sz w:val="24"/>
          <w:szCs w:val="24"/>
          <w:lang w:val="bg-BG"/>
        </w:rPr>
        <w:t>първа писмена оценка относно липса на нередност</w:t>
      </w:r>
      <w:r w:rsidR="00C75928" w:rsidRPr="00304C9E">
        <w:rPr>
          <w:rFonts w:ascii="Times New Roman" w:hAnsi="Times New Roman"/>
          <w:sz w:val="24"/>
          <w:szCs w:val="24"/>
          <w:lang w:val="bg-BG"/>
        </w:rPr>
        <w:t>, която насочва чрез деловодната система за съгласуване от директор на дирекция УРК</w:t>
      </w:r>
      <w:r w:rsidR="00FF7590">
        <w:rPr>
          <w:rFonts w:ascii="Times New Roman" w:hAnsi="Times New Roman"/>
          <w:sz w:val="24"/>
          <w:szCs w:val="24"/>
          <w:lang w:val="bg-BG"/>
        </w:rPr>
        <w:t xml:space="preserve"> и от </w:t>
      </w:r>
      <w:r w:rsidR="00D6258D">
        <w:rPr>
          <w:rFonts w:ascii="Times New Roman" w:eastAsia="Times New Roman" w:hAnsi="Times New Roman"/>
          <w:sz w:val="24"/>
          <w:szCs w:val="24"/>
          <w:lang w:val="bg-BG"/>
        </w:rPr>
        <w:t>з</w:t>
      </w:r>
      <w:r w:rsidR="00FF7590">
        <w:rPr>
          <w:rFonts w:ascii="Times New Roman" w:eastAsia="Times New Roman" w:hAnsi="Times New Roman"/>
          <w:sz w:val="24"/>
          <w:szCs w:val="24"/>
          <w:lang w:val="bg-BG"/>
        </w:rPr>
        <w:t>аместник-изпълнителния директор</w:t>
      </w:r>
      <w:r w:rsidR="00C75928" w:rsidRPr="00304C9E">
        <w:rPr>
          <w:rFonts w:ascii="Times New Roman" w:hAnsi="Times New Roman"/>
          <w:sz w:val="24"/>
          <w:szCs w:val="24"/>
          <w:lang w:val="bg-BG"/>
        </w:rPr>
        <w:t xml:space="preserve"> и за подпис от ръководителя на УО. </w:t>
      </w:r>
    </w:p>
    <w:p w14:paraId="0B2D172D" w14:textId="7DCFC995" w:rsidR="00DD541A" w:rsidRPr="00DD541A" w:rsidRDefault="00DD541A" w:rsidP="00DD541A">
      <w:pPr>
        <w:spacing w:after="0" w:line="360" w:lineRule="auto"/>
        <w:ind w:firstLine="709"/>
        <w:jc w:val="both"/>
        <w:rPr>
          <w:rFonts w:ascii="Times New Roman" w:hAnsi="Times New Roman"/>
          <w:sz w:val="24"/>
          <w:szCs w:val="24"/>
          <w:lang w:val="bg-BG"/>
        </w:rPr>
      </w:pPr>
      <w:r w:rsidRPr="00DD541A">
        <w:rPr>
          <w:rFonts w:ascii="Times New Roman" w:hAnsi="Times New Roman"/>
          <w:sz w:val="24"/>
          <w:szCs w:val="24"/>
          <w:lang w:val="bg-BG"/>
        </w:rPr>
        <w:t xml:space="preserve">В срок до </w:t>
      </w:r>
      <w:r w:rsidR="001F14F5">
        <w:rPr>
          <w:rFonts w:ascii="Times New Roman" w:hAnsi="Times New Roman"/>
          <w:sz w:val="24"/>
          <w:szCs w:val="24"/>
          <w:lang w:val="bg-BG"/>
        </w:rPr>
        <w:t>7</w:t>
      </w:r>
      <w:r w:rsidRPr="00DD541A">
        <w:rPr>
          <w:rFonts w:ascii="Times New Roman" w:hAnsi="Times New Roman"/>
          <w:sz w:val="24"/>
          <w:szCs w:val="24"/>
          <w:lang w:val="bg-BG"/>
        </w:rPr>
        <w:t xml:space="preserve"> дни преди изтичане на срока по чл. 10, ал. 2 от НАНЕСИФ, съответно по чл. 10, ал. 3 от НАНЕСИФ в случай на удължен срок за администриране на сигнал за нередност, служителят по нередности следва да изготви и качи в </w:t>
      </w:r>
      <w:proofErr w:type="spellStart"/>
      <w:r w:rsidRPr="00DD541A">
        <w:rPr>
          <w:rFonts w:ascii="Times New Roman" w:hAnsi="Times New Roman"/>
          <w:sz w:val="24"/>
          <w:szCs w:val="24"/>
          <w:lang w:val="bg-BG"/>
        </w:rPr>
        <w:t>Ивентис</w:t>
      </w:r>
      <w:proofErr w:type="spellEnd"/>
      <w:r w:rsidRPr="00DD541A">
        <w:rPr>
          <w:rFonts w:ascii="Times New Roman" w:hAnsi="Times New Roman"/>
          <w:sz w:val="24"/>
          <w:szCs w:val="24"/>
          <w:lang w:val="bg-BG"/>
        </w:rPr>
        <w:t xml:space="preserve"> първа писмена оценка </w:t>
      </w:r>
      <w:r w:rsidR="00BF408D">
        <w:rPr>
          <w:rFonts w:ascii="Times New Roman" w:hAnsi="Times New Roman"/>
          <w:sz w:val="24"/>
          <w:szCs w:val="24"/>
          <w:lang w:val="bg-BG"/>
        </w:rPr>
        <w:t xml:space="preserve">за </w:t>
      </w:r>
      <w:r w:rsidRPr="00DD541A">
        <w:rPr>
          <w:rFonts w:ascii="Times New Roman" w:hAnsi="Times New Roman"/>
          <w:sz w:val="24"/>
          <w:szCs w:val="24"/>
          <w:lang w:val="bg-BG"/>
        </w:rPr>
        <w:t>липса на нередност, която насочва за съгласуване към директора на дирекция УРК</w:t>
      </w:r>
      <w:r w:rsidR="00FF7590">
        <w:rPr>
          <w:rFonts w:ascii="Times New Roman" w:hAnsi="Times New Roman"/>
          <w:sz w:val="24"/>
          <w:szCs w:val="24"/>
          <w:lang w:val="bg-BG"/>
        </w:rPr>
        <w:t xml:space="preserve"> и </w:t>
      </w:r>
      <w:r w:rsidR="005054CD">
        <w:rPr>
          <w:rFonts w:ascii="Times New Roman" w:eastAsia="Times New Roman" w:hAnsi="Times New Roman"/>
          <w:sz w:val="24"/>
          <w:szCs w:val="24"/>
          <w:lang w:val="bg-BG"/>
        </w:rPr>
        <w:t>з</w:t>
      </w:r>
      <w:r w:rsidR="00FF7590">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FF7590">
        <w:rPr>
          <w:rFonts w:ascii="Times New Roman" w:eastAsia="Times New Roman" w:hAnsi="Times New Roman"/>
          <w:sz w:val="24"/>
          <w:szCs w:val="24"/>
          <w:lang w:val="bg-BG"/>
        </w:rPr>
        <w:t>изпълнителния директор</w:t>
      </w:r>
      <w:r w:rsidRPr="00DD541A">
        <w:rPr>
          <w:rFonts w:ascii="Times New Roman" w:hAnsi="Times New Roman"/>
          <w:sz w:val="24"/>
          <w:szCs w:val="24"/>
          <w:lang w:val="bg-BG"/>
        </w:rPr>
        <w:t>. В зависимост от фактическата и правна сложност на разглеждания в първата писмена оценка случай, директорът на дирекция УРК може да възложи извършване на предварителен контрол на същата на друг служител по нередности или на друг експерт от дирекция УРК, който извършва контрола в срок</w:t>
      </w:r>
      <w:r w:rsidR="004649DF">
        <w:rPr>
          <w:rFonts w:ascii="Times New Roman" w:hAnsi="Times New Roman"/>
          <w:sz w:val="24"/>
          <w:szCs w:val="24"/>
          <w:lang w:val="bg-BG"/>
        </w:rPr>
        <w:t xml:space="preserve"> от 3 работни дни</w:t>
      </w:r>
      <w:r w:rsidRPr="00DD541A">
        <w:rPr>
          <w:rFonts w:ascii="Times New Roman" w:hAnsi="Times New Roman"/>
          <w:sz w:val="24"/>
          <w:szCs w:val="24"/>
          <w:lang w:val="bg-BG"/>
        </w:rPr>
        <w:t>.</w:t>
      </w:r>
    </w:p>
    <w:p w14:paraId="5BDED6B6" w14:textId="77777777" w:rsidR="00DD541A" w:rsidRPr="00DD541A" w:rsidRDefault="00DD541A" w:rsidP="00DD541A">
      <w:pPr>
        <w:spacing w:after="0" w:line="360" w:lineRule="auto"/>
        <w:ind w:firstLine="709"/>
        <w:jc w:val="both"/>
        <w:rPr>
          <w:rFonts w:ascii="Times New Roman" w:hAnsi="Times New Roman"/>
          <w:b/>
          <w:sz w:val="24"/>
          <w:szCs w:val="24"/>
          <w:lang w:val="bg-BG"/>
        </w:rPr>
      </w:pPr>
      <w:r w:rsidRPr="00DD541A">
        <w:rPr>
          <w:rFonts w:ascii="Times New Roman" w:hAnsi="Times New Roman"/>
          <w:sz w:val="24"/>
          <w:szCs w:val="24"/>
          <w:lang w:val="bg-BG"/>
        </w:rPr>
        <w:tab/>
      </w:r>
      <w:r w:rsidRPr="00DD541A">
        <w:rPr>
          <w:rFonts w:ascii="Times New Roman" w:hAnsi="Times New Roman"/>
          <w:b/>
          <w:sz w:val="24"/>
          <w:szCs w:val="24"/>
          <w:lang w:val="bg-BG"/>
        </w:rPr>
        <w:t xml:space="preserve">При извършване на предварителен контрол за законосъобразност на проект на първа писмена оценка </w:t>
      </w:r>
      <w:r w:rsidR="004649DF" w:rsidRPr="004649DF">
        <w:rPr>
          <w:rFonts w:ascii="Times New Roman" w:hAnsi="Times New Roman"/>
          <w:b/>
          <w:sz w:val="24"/>
          <w:szCs w:val="24"/>
          <w:lang w:val="bg-BG"/>
        </w:rPr>
        <w:t xml:space="preserve">относно липса на нередност </w:t>
      </w:r>
      <w:r w:rsidRPr="00DD541A">
        <w:rPr>
          <w:rFonts w:ascii="Times New Roman" w:hAnsi="Times New Roman"/>
          <w:b/>
          <w:sz w:val="24"/>
          <w:szCs w:val="24"/>
          <w:lang w:val="bg-BG"/>
        </w:rPr>
        <w:t>се извършва проверка относно следните обстоятелства:</w:t>
      </w:r>
    </w:p>
    <w:p w14:paraId="0EDFFB42" w14:textId="77777777" w:rsidR="00DD541A" w:rsidRPr="00DD541A" w:rsidRDefault="00DD541A" w:rsidP="00DD541A">
      <w:pPr>
        <w:spacing w:after="0" w:line="360" w:lineRule="auto"/>
        <w:ind w:firstLine="709"/>
        <w:jc w:val="both"/>
        <w:rPr>
          <w:rFonts w:ascii="Times New Roman" w:hAnsi="Times New Roman"/>
          <w:sz w:val="24"/>
          <w:szCs w:val="24"/>
          <w:lang w:val="bg-BG"/>
        </w:rPr>
      </w:pPr>
      <w:r w:rsidRPr="00DD541A">
        <w:rPr>
          <w:rFonts w:ascii="Times New Roman" w:hAnsi="Times New Roman"/>
          <w:sz w:val="24"/>
          <w:szCs w:val="24"/>
          <w:lang w:val="bg-BG"/>
        </w:rPr>
        <w:t>- коректно ли е посочено наименованието на органа, който я издава;</w:t>
      </w:r>
    </w:p>
    <w:p w14:paraId="41B6BF1C" w14:textId="77777777" w:rsidR="00DD541A" w:rsidRPr="00DD541A" w:rsidRDefault="00BF408D" w:rsidP="00DD541A">
      <w:pPr>
        <w:spacing w:after="0" w:line="360" w:lineRule="auto"/>
        <w:ind w:firstLine="709"/>
        <w:jc w:val="both"/>
        <w:rPr>
          <w:rFonts w:ascii="Times New Roman" w:hAnsi="Times New Roman"/>
          <w:sz w:val="24"/>
          <w:szCs w:val="24"/>
          <w:lang w:val="bg-BG"/>
        </w:rPr>
      </w:pPr>
      <w:r>
        <w:rPr>
          <w:rFonts w:ascii="Times New Roman" w:hAnsi="Times New Roman"/>
          <w:sz w:val="24"/>
          <w:szCs w:val="24"/>
          <w:lang w:val="bg-BG"/>
        </w:rPr>
        <w:lastRenderedPageBreak/>
        <w:t>-</w:t>
      </w:r>
      <w:r w:rsidR="00DD541A" w:rsidRPr="00DD541A">
        <w:rPr>
          <w:rFonts w:ascii="Times New Roman" w:hAnsi="Times New Roman"/>
          <w:sz w:val="24"/>
          <w:szCs w:val="24"/>
          <w:lang w:val="bg-BG"/>
        </w:rPr>
        <w:t xml:space="preserve"> посочено ли е наименование на документа с отбелязване на правното основание за издаването му;</w:t>
      </w:r>
    </w:p>
    <w:p w14:paraId="1ACE6E7D" w14:textId="77777777" w:rsidR="00DD541A" w:rsidRPr="00DD541A" w:rsidRDefault="00BF408D" w:rsidP="00DD541A">
      <w:pPr>
        <w:spacing w:after="0" w:line="360" w:lineRule="auto"/>
        <w:ind w:firstLine="709"/>
        <w:jc w:val="both"/>
        <w:rPr>
          <w:rFonts w:ascii="Times New Roman" w:hAnsi="Times New Roman"/>
          <w:sz w:val="24"/>
          <w:szCs w:val="24"/>
          <w:lang w:val="bg-BG"/>
        </w:rPr>
      </w:pPr>
      <w:r>
        <w:rPr>
          <w:rFonts w:ascii="Times New Roman" w:hAnsi="Times New Roman"/>
          <w:sz w:val="24"/>
          <w:szCs w:val="24"/>
          <w:lang w:val="bg-BG"/>
        </w:rPr>
        <w:t xml:space="preserve"> </w:t>
      </w:r>
      <w:r w:rsidR="00DD541A" w:rsidRPr="00DD541A">
        <w:rPr>
          <w:rFonts w:ascii="Times New Roman" w:hAnsi="Times New Roman"/>
          <w:sz w:val="24"/>
          <w:szCs w:val="24"/>
          <w:lang w:val="bg-BG"/>
        </w:rPr>
        <w:t xml:space="preserve">- описани ли са извършените действия и конкретните установени факти; </w:t>
      </w:r>
    </w:p>
    <w:p w14:paraId="7C7178AA" w14:textId="77777777" w:rsidR="00DD541A" w:rsidRPr="00DD541A" w:rsidRDefault="00DD541A" w:rsidP="00DD541A">
      <w:pPr>
        <w:spacing w:after="0" w:line="360" w:lineRule="auto"/>
        <w:ind w:firstLine="709"/>
        <w:jc w:val="both"/>
        <w:rPr>
          <w:rFonts w:ascii="Times New Roman" w:hAnsi="Times New Roman"/>
          <w:sz w:val="24"/>
          <w:szCs w:val="24"/>
          <w:lang w:val="bg-BG"/>
        </w:rPr>
      </w:pPr>
      <w:r w:rsidRPr="00DD541A">
        <w:rPr>
          <w:rFonts w:ascii="Times New Roman" w:hAnsi="Times New Roman"/>
          <w:sz w:val="24"/>
          <w:szCs w:val="24"/>
          <w:lang w:val="bg-BG"/>
        </w:rPr>
        <w:t xml:space="preserve">- направено ли е мотивирано заключение въз основа на описаните установени факти, че не е извършена нередност; </w:t>
      </w:r>
    </w:p>
    <w:p w14:paraId="282F07FF" w14:textId="77777777" w:rsidR="00DD541A" w:rsidRPr="00DD541A" w:rsidRDefault="00DD541A" w:rsidP="00DD541A">
      <w:pPr>
        <w:spacing w:after="0" w:line="360" w:lineRule="auto"/>
        <w:ind w:firstLine="709"/>
        <w:jc w:val="both"/>
        <w:rPr>
          <w:rFonts w:ascii="Times New Roman" w:hAnsi="Times New Roman"/>
          <w:sz w:val="24"/>
          <w:szCs w:val="24"/>
          <w:lang w:val="bg-BG"/>
        </w:rPr>
      </w:pPr>
      <w:r w:rsidRPr="00DD541A">
        <w:rPr>
          <w:rFonts w:ascii="Times New Roman" w:hAnsi="Times New Roman"/>
          <w:sz w:val="24"/>
          <w:szCs w:val="24"/>
          <w:lang w:val="bg-BG"/>
        </w:rPr>
        <w:t xml:space="preserve">- кореспондира ли заключението за </w:t>
      </w:r>
      <w:r w:rsidR="00BF408D">
        <w:rPr>
          <w:rFonts w:ascii="Times New Roman" w:hAnsi="Times New Roman"/>
          <w:sz w:val="24"/>
          <w:szCs w:val="24"/>
          <w:lang w:val="bg-BG"/>
        </w:rPr>
        <w:t>липса на</w:t>
      </w:r>
      <w:r w:rsidRPr="00DD541A">
        <w:rPr>
          <w:rFonts w:ascii="Times New Roman" w:hAnsi="Times New Roman"/>
          <w:sz w:val="24"/>
          <w:szCs w:val="24"/>
          <w:lang w:val="bg-BG"/>
        </w:rPr>
        <w:t xml:space="preserve"> нередност на описаните като установени факти;</w:t>
      </w:r>
    </w:p>
    <w:p w14:paraId="2F528D64" w14:textId="27756639" w:rsidR="00DD541A" w:rsidRPr="00DD541A" w:rsidRDefault="00DD541A" w:rsidP="00DD541A">
      <w:pPr>
        <w:spacing w:after="0" w:line="360" w:lineRule="auto"/>
        <w:ind w:firstLine="709"/>
        <w:jc w:val="both"/>
        <w:rPr>
          <w:rFonts w:ascii="Times New Roman" w:hAnsi="Times New Roman"/>
          <w:sz w:val="24"/>
          <w:szCs w:val="24"/>
          <w:lang w:val="bg-BG"/>
        </w:rPr>
      </w:pPr>
      <w:r w:rsidRPr="00DD541A">
        <w:rPr>
          <w:rFonts w:ascii="Times New Roman" w:hAnsi="Times New Roman"/>
          <w:sz w:val="24"/>
          <w:szCs w:val="24"/>
          <w:lang w:val="bg-BG"/>
        </w:rPr>
        <w:t xml:space="preserve">- дали в полето за подпис на лицето, издало първата писмена оценка, коректно са посочени </w:t>
      </w:r>
      <w:r w:rsidR="00900AE7" w:rsidRPr="00DD541A">
        <w:rPr>
          <w:rFonts w:ascii="Times New Roman" w:hAnsi="Times New Roman"/>
          <w:sz w:val="24"/>
          <w:szCs w:val="24"/>
          <w:lang w:val="bg-BG"/>
        </w:rPr>
        <w:t>им</w:t>
      </w:r>
      <w:r w:rsidR="00900AE7">
        <w:rPr>
          <w:rFonts w:ascii="Times New Roman" w:hAnsi="Times New Roman"/>
          <w:sz w:val="24"/>
          <w:szCs w:val="24"/>
          <w:lang w:val="bg-BG"/>
        </w:rPr>
        <w:t>е</w:t>
      </w:r>
      <w:r w:rsidR="00900AE7" w:rsidRPr="00DD541A">
        <w:rPr>
          <w:rFonts w:ascii="Times New Roman" w:hAnsi="Times New Roman"/>
          <w:sz w:val="24"/>
          <w:szCs w:val="24"/>
          <w:lang w:val="bg-BG"/>
        </w:rPr>
        <w:t xml:space="preserve">ната </w:t>
      </w:r>
      <w:r w:rsidRPr="00DD541A">
        <w:rPr>
          <w:rFonts w:ascii="Times New Roman" w:hAnsi="Times New Roman"/>
          <w:sz w:val="24"/>
          <w:szCs w:val="24"/>
          <w:lang w:val="bg-BG"/>
        </w:rPr>
        <w:t>на издателя и длъжността му.</w:t>
      </w:r>
    </w:p>
    <w:p w14:paraId="0D07014F" w14:textId="77777777" w:rsidR="00DD541A" w:rsidRPr="00DD541A" w:rsidRDefault="00DD541A" w:rsidP="00DD541A">
      <w:pPr>
        <w:spacing w:after="0" w:line="360" w:lineRule="auto"/>
        <w:ind w:firstLine="709"/>
        <w:jc w:val="both"/>
        <w:rPr>
          <w:rFonts w:ascii="Times New Roman" w:hAnsi="Times New Roman"/>
          <w:sz w:val="24"/>
          <w:szCs w:val="24"/>
          <w:lang w:val="bg-BG"/>
        </w:rPr>
      </w:pPr>
      <w:r w:rsidRPr="00DD541A">
        <w:rPr>
          <w:rFonts w:ascii="Times New Roman" w:hAnsi="Times New Roman"/>
          <w:sz w:val="24"/>
          <w:szCs w:val="24"/>
          <w:lang w:val="bg-BG"/>
        </w:rPr>
        <w:tab/>
        <w:t>В рамките на извършвания предварителен контрол за законосъобразност на проекта на първа писмена оценка служителят по нередности/експертът от дирекция УРК, на когото е възложено осъществяване на предварителен контрол за законосъобразност на проекта на първа писмена оценка, не проверява повторно (изцяло или частично) фактическата обстановка, проверена от служителя по нередности, на когото е възложено администрирането на сигнала за нередност, която е описана в проекта на първа писмена оценка, а приема описаните в проекта факти за установени в рамките на проверката, извършена от служителя по нередности, на когото е възложено администрирането на сигнала.</w:t>
      </w:r>
    </w:p>
    <w:p w14:paraId="60C9EE37" w14:textId="5AA876AD" w:rsidR="00DD541A" w:rsidRPr="00DD541A" w:rsidRDefault="00DD541A" w:rsidP="00DD541A">
      <w:pPr>
        <w:spacing w:after="0" w:line="360" w:lineRule="auto"/>
        <w:ind w:firstLine="709"/>
        <w:jc w:val="both"/>
        <w:rPr>
          <w:rFonts w:ascii="Times New Roman" w:hAnsi="Times New Roman"/>
          <w:sz w:val="24"/>
          <w:szCs w:val="24"/>
          <w:lang w:val="bg-BG"/>
        </w:rPr>
      </w:pPr>
      <w:r w:rsidRPr="00DD541A">
        <w:rPr>
          <w:rFonts w:ascii="Times New Roman" w:hAnsi="Times New Roman"/>
          <w:sz w:val="24"/>
          <w:szCs w:val="24"/>
          <w:lang w:val="bg-BG"/>
        </w:rPr>
        <w:tab/>
        <w:t xml:space="preserve">Проверката на проекта на първа писмена оценка се </w:t>
      </w:r>
      <w:proofErr w:type="spellStart"/>
      <w:r w:rsidRPr="00DD541A">
        <w:rPr>
          <w:rFonts w:ascii="Times New Roman" w:hAnsi="Times New Roman"/>
          <w:sz w:val="24"/>
          <w:szCs w:val="24"/>
          <w:lang w:val="bg-BG"/>
        </w:rPr>
        <w:t>обективира</w:t>
      </w:r>
      <w:proofErr w:type="spellEnd"/>
      <w:r w:rsidRPr="00DD541A">
        <w:rPr>
          <w:rFonts w:ascii="Times New Roman" w:hAnsi="Times New Roman"/>
          <w:sz w:val="24"/>
          <w:szCs w:val="24"/>
          <w:lang w:val="bg-BG"/>
        </w:rPr>
        <w:t xml:space="preserve"> </w:t>
      </w:r>
      <w:r w:rsidR="0052151B" w:rsidRPr="0052151B">
        <w:rPr>
          <w:rFonts w:ascii="Times New Roman" w:hAnsi="Times New Roman"/>
          <w:sz w:val="24"/>
          <w:szCs w:val="24"/>
          <w:lang w:val="bg-BG"/>
        </w:rPr>
        <w:t xml:space="preserve">с коментар в деловодната система и </w:t>
      </w:r>
      <w:r w:rsidRPr="00DD541A">
        <w:rPr>
          <w:rFonts w:ascii="Times New Roman" w:hAnsi="Times New Roman"/>
          <w:sz w:val="24"/>
          <w:szCs w:val="24"/>
          <w:lang w:val="bg-BG"/>
        </w:rPr>
        <w:t xml:space="preserve">в нанесени коментари и предложения за редакции в проекта на документ, ако съществува необходимост от такива. Експертът, осъществил контрола, изпраща по електронна поща на </w:t>
      </w:r>
      <w:r w:rsidR="00BD2757" w:rsidRPr="00BD2757">
        <w:rPr>
          <w:rFonts w:ascii="Times New Roman" w:hAnsi="Times New Roman"/>
          <w:sz w:val="24"/>
          <w:szCs w:val="24"/>
          <w:lang w:val="bg-BG"/>
        </w:rPr>
        <w:t xml:space="preserve">служителя по нередности, на когото е възложено администрирането на сигнала за нередност, с копие до </w:t>
      </w:r>
      <w:r w:rsidRPr="00DD541A">
        <w:rPr>
          <w:rFonts w:ascii="Times New Roman" w:hAnsi="Times New Roman"/>
          <w:sz w:val="24"/>
          <w:szCs w:val="24"/>
          <w:lang w:val="bg-BG"/>
        </w:rPr>
        <w:t xml:space="preserve">директора на дирекция УРК файла с нанесените коментари и предложения или съобщение за съгласие със съдържанието на наличния в </w:t>
      </w:r>
      <w:proofErr w:type="spellStart"/>
      <w:r w:rsidRPr="00DD541A">
        <w:rPr>
          <w:rFonts w:ascii="Times New Roman" w:hAnsi="Times New Roman"/>
          <w:sz w:val="24"/>
          <w:szCs w:val="24"/>
          <w:lang w:val="bg-BG"/>
        </w:rPr>
        <w:t>Ивентис</w:t>
      </w:r>
      <w:proofErr w:type="spellEnd"/>
      <w:r w:rsidRPr="00DD541A">
        <w:rPr>
          <w:rFonts w:ascii="Times New Roman" w:hAnsi="Times New Roman"/>
          <w:sz w:val="24"/>
          <w:szCs w:val="24"/>
          <w:lang w:val="bg-BG"/>
        </w:rPr>
        <w:t xml:space="preserve"> документ, и вписва в </w:t>
      </w:r>
      <w:proofErr w:type="spellStart"/>
      <w:r w:rsidRPr="00DD541A">
        <w:rPr>
          <w:rFonts w:ascii="Times New Roman" w:hAnsi="Times New Roman"/>
          <w:sz w:val="24"/>
          <w:szCs w:val="24"/>
          <w:lang w:val="bg-BG"/>
        </w:rPr>
        <w:t>Ивентис</w:t>
      </w:r>
      <w:proofErr w:type="spellEnd"/>
      <w:r w:rsidRPr="00DD541A">
        <w:rPr>
          <w:rFonts w:ascii="Times New Roman" w:hAnsi="Times New Roman"/>
          <w:sz w:val="24"/>
          <w:szCs w:val="24"/>
          <w:lang w:val="bg-BG"/>
        </w:rPr>
        <w:t xml:space="preserve"> съответен на съдържанието на изпратеното съобщение коментар. В случай</w:t>
      </w:r>
      <w:r w:rsidR="00BD2757">
        <w:rPr>
          <w:rFonts w:ascii="Times New Roman" w:hAnsi="Times New Roman"/>
          <w:sz w:val="24"/>
          <w:szCs w:val="24"/>
          <w:lang w:val="bg-BG"/>
        </w:rPr>
        <w:t>, че</w:t>
      </w:r>
      <w:r w:rsidRPr="00DD541A">
        <w:rPr>
          <w:rFonts w:ascii="Times New Roman" w:hAnsi="Times New Roman"/>
          <w:sz w:val="24"/>
          <w:szCs w:val="24"/>
          <w:lang w:val="bg-BG"/>
        </w:rPr>
        <w:t xml:space="preserve"> </w:t>
      </w:r>
      <w:r w:rsidR="00BD2757" w:rsidRPr="00BD2757">
        <w:rPr>
          <w:rFonts w:ascii="Times New Roman" w:hAnsi="Times New Roman"/>
          <w:sz w:val="24"/>
          <w:szCs w:val="24"/>
          <w:lang w:val="bg-BG"/>
        </w:rPr>
        <w:t xml:space="preserve">в резултат на извършения предварителен контрол за законосъобразност са налице предложения и коментари за промени или </w:t>
      </w:r>
      <w:r w:rsidR="00BD2757" w:rsidRPr="00BD2757">
        <w:rPr>
          <w:rFonts w:ascii="Times New Roman" w:hAnsi="Times New Roman"/>
          <w:sz w:val="24"/>
          <w:szCs w:val="24"/>
          <w:lang w:val="bg-BG"/>
        </w:rPr>
        <w:lastRenderedPageBreak/>
        <w:t>допълнения</w:t>
      </w:r>
      <w:r w:rsidRPr="00DD541A">
        <w:rPr>
          <w:rFonts w:ascii="Times New Roman" w:hAnsi="Times New Roman"/>
          <w:sz w:val="24"/>
          <w:szCs w:val="24"/>
          <w:lang w:val="bg-BG"/>
        </w:rPr>
        <w:t xml:space="preserve"> съответния</w:t>
      </w:r>
      <w:r w:rsidR="00BD2757">
        <w:rPr>
          <w:rFonts w:ascii="Times New Roman" w:hAnsi="Times New Roman"/>
          <w:sz w:val="24"/>
          <w:szCs w:val="24"/>
          <w:lang w:val="bg-BG"/>
        </w:rPr>
        <w:t>т</w:t>
      </w:r>
      <w:r w:rsidRPr="00DD541A">
        <w:rPr>
          <w:rFonts w:ascii="Times New Roman" w:hAnsi="Times New Roman"/>
          <w:sz w:val="24"/>
          <w:szCs w:val="24"/>
          <w:lang w:val="bg-BG"/>
        </w:rPr>
        <w:t xml:space="preserve"> служител по нередности, на когото е възложено администрирането на сигнала за нередност </w:t>
      </w:r>
      <w:r w:rsidR="00BD2757" w:rsidRPr="00BD2757">
        <w:rPr>
          <w:rFonts w:ascii="Times New Roman" w:hAnsi="Times New Roman"/>
          <w:sz w:val="24"/>
          <w:szCs w:val="24"/>
          <w:lang w:val="bg-BG"/>
        </w:rPr>
        <w:t xml:space="preserve">ги отразява или излага аргументи за неприемането им, които се описват като коментар в </w:t>
      </w:r>
      <w:proofErr w:type="spellStart"/>
      <w:r w:rsidR="00BD2757" w:rsidRPr="00BD2757">
        <w:rPr>
          <w:rFonts w:ascii="Times New Roman" w:hAnsi="Times New Roman"/>
          <w:sz w:val="24"/>
          <w:szCs w:val="24"/>
          <w:lang w:val="bg-BG"/>
        </w:rPr>
        <w:t>Ивентис</w:t>
      </w:r>
      <w:proofErr w:type="spellEnd"/>
      <w:r w:rsidRPr="00DD541A">
        <w:rPr>
          <w:rFonts w:ascii="Times New Roman" w:hAnsi="Times New Roman"/>
          <w:sz w:val="24"/>
          <w:szCs w:val="24"/>
          <w:lang w:val="bg-BG"/>
        </w:rPr>
        <w:t xml:space="preserve">. Редактираният в резултат на това проект на първа писмена оценка се качва отново в </w:t>
      </w:r>
      <w:proofErr w:type="spellStart"/>
      <w:r w:rsidRPr="00DD541A">
        <w:rPr>
          <w:rFonts w:ascii="Times New Roman" w:hAnsi="Times New Roman"/>
          <w:sz w:val="24"/>
          <w:szCs w:val="24"/>
          <w:lang w:val="bg-BG"/>
        </w:rPr>
        <w:t>Ивентис</w:t>
      </w:r>
      <w:proofErr w:type="spellEnd"/>
      <w:r w:rsidRPr="00DD541A">
        <w:rPr>
          <w:rFonts w:ascii="Times New Roman" w:hAnsi="Times New Roman"/>
          <w:sz w:val="24"/>
          <w:szCs w:val="24"/>
          <w:lang w:val="bg-BG"/>
        </w:rPr>
        <w:t xml:space="preserve"> и се насочва за съгласуване от директор УРК</w:t>
      </w:r>
      <w:r w:rsidR="00FF7590">
        <w:rPr>
          <w:rFonts w:ascii="Times New Roman" w:hAnsi="Times New Roman"/>
          <w:sz w:val="24"/>
          <w:szCs w:val="24"/>
          <w:lang w:val="bg-BG"/>
        </w:rPr>
        <w:t xml:space="preserve"> и </w:t>
      </w:r>
      <w:r w:rsidR="005054CD">
        <w:rPr>
          <w:rFonts w:ascii="Times New Roman" w:eastAsia="Times New Roman" w:hAnsi="Times New Roman"/>
          <w:sz w:val="24"/>
          <w:szCs w:val="24"/>
          <w:lang w:val="bg-BG"/>
        </w:rPr>
        <w:t>з</w:t>
      </w:r>
      <w:r w:rsidR="00FF7590">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FF7590">
        <w:rPr>
          <w:rFonts w:ascii="Times New Roman" w:eastAsia="Times New Roman" w:hAnsi="Times New Roman"/>
          <w:sz w:val="24"/>
          <w:szCs w:val="24"/>
          <w:lang w:val="bg-BG"/>
        </w:rPr>
        <w:t>изпълнителния директор</w:t>
      </w:r>
      <w:r w:rsidR="00900AE7">
        <w:rPr>
          <w:rFonts w:ascii="Times New Roman" w:eastAsia="Times New Roman" w:hAnsi="Times New Roman"/>
          <w:sz w:val="24"/>
          <w:szCs w:val="24"/>
          <w:lang w:val="bg-BG"/>
        </w:rPr>
        <w:t xml:space="preserve"> и за подпис от Ръководителя на УО</w:t>
      </w:r>
      <w:r w:rsidRPr="00DD541A">
        <w:rPr>
          <w:rFonts w:ascii="Times New Roman" w:hAnsi="Times New Roman"/>
          <w:sz w:val="24"/>
          <w:szCs w:val="24"/>
          <w:lang w:val="bg-BG"/>
        </w:rPr>
        <w:t>.</w:t>
      </w:r>
    </w:p>
    <w:p w14:paraId="3DC4AEDD" w14:textId="77777777" w:rsidR="00DD541A" w:rsidRPr="00DD541A" w:rsidRDefault="00DD541A" w:rsidP="00DD541A">
      <w:pPr>
        <w:spacing w:after="0" w:line="360" w:lineRule="auto"/>
        <w:ind w:firstLine="709"/>
        <w:jc w:val="both"/>
        <w:rPr>
          <w:rFonts w:ascii="Times New Roman" w:hAnsi="Times New Roman"/>
          <w:sz w:val="24"/>
          <w:szCs w:val="24"/>
          <w:lang w:val="bg-BG"/>
        </w:rPr>
      </w:pPr>
      <w:r w:rsidRPr="00DD541A">
        <w:rPr>
          <w:rFonts w:ascii="Times New Roman" w:hAnsi="Times New Roman"/>
          <w:sz w:val="24"/>
          <w:szCs w:val="24"/>
          <w:lang w:val="bg-BG"/>
        </w:rPr>
        <w:t>В резултат от гореописаната вътрешна процедура по съгласуване и предварителен контрол, ако такъв е възложен, може да възникне необходимост от удължаване на срока за администриране на сигнала за нередност. В този случай отговорност на съответния служител по нередности, на когото е възложено администриране на сигнала за нередност, е своевременно да изготви мотивиран доклад за удължаване на срока при спазване изискванията на чл. 10, ал. 3 от НАНЕСИФ</w:t>
      </w:r>
      <w:r w:rsidR="00D6258D">
        <w:rPr>
          <w:rFonts w:ascii="Times New Roman" w:hAnsi="Times New Roman"/>
          <w:sz w:val="24"/>
          <w:szCs w:val="24"/>
          <w:lang w:val="bg-BG"/>
        </w:rPr>
        <w:t xml:space="preserve"> и реда, описан в т.</w:t>
      </w:r>
      <w:r w:rsidR="00D6258D" w:rsidRPr="00D6258D">
        <w:t xml:space="preserve"> </w:t>
      </w:r>
      <w:r w:rsidR="00D6258D" w:rsidRPr="00D6258D">
        <w:rPr>
          <w:rFonts w:ascii="Times New Roman" w:hAnsi="Times New Roman"/>
          <w:sz w:val="24"/>
          <w:szCs w:val="24"/>
          <w:lang w:val="bg-BG"/>
        </w:rPr>
        <w:t>12.6.2</w:t>
      </w:r>
      <w:r w:rsidR="00D6258D">
        <w:rPr>
          <w:rFonts w:ascii="Times New Roman" w:hAnsi="Times New Roman"/>
          <w:sz w:val="24"/>
          <w:szCs w:val="24"/>
          <w:lang w:val="bg-BG"/>
        </w:rPr>
        <w:t xml:space="preserve"> </w:t>
      </w:r>
      <w:r w:rsidRPr="00DD541A">
        <w:rPr>
          <w:rFonts w:ascii="Times New Roman" w:hAnsi="Times New Roman"/>
          <w:sz w:val="24"/>
          <w:szCs w:val="24"/>
          <w:lang w:val="bg-BG"/>
        </w:rPr>
        <w:t xml:space="preserve">. </w:t>
      </w:r>
    </w:p>
    <w:p w14:paraId="3D7529EE" w14:textId="77777777" w:rsidR="00DD541A" w:rsidRPr="00304C9E" w:rsidRDefault="00DD541A" w:rsidP="007933B2">
      <w:pPr>
        <w:spacing w:after="0" w:line="360" w:lineRule="auto"/>
        <w:ind w:firstLine="709"/>
        <w:jc w:val="both"/>
        <w:rPr>
          <w:rFonts w:ascii="Times New Roman" w:hAnsi="Times New Roman"/>
          <w:sz w:val="24"/>
          <w:szCs w:val="24"/>
          <w:lang w:val="bg-BG"/>
        </w:rPr>
      </w:pPr>
    </w:p>
    <w:p w14:paraId="52D65A8A" w14:textId="529073C3" w:rsidR="00B30725" w:rsidRPr="00304C9E" w:rsidRDefault="004C5C4A" w:rsidP="00E373F7">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 xml:space="preserve">На основание чл. 14, ал. 4 от НАНЕСИФ, препис от първата писмена оценка се предоставя на засегнатите лица в тридневен срок от издаването ѝ. В този срок служителят по нередности изпраща </w:t>
      </w:r>
      <w:r w:rsidRPr="00304C9E">
        <w:rPr>
          <w:rStyle w:val="ala2"/>
          <w:rFonts w:ascii="Times New Roman" w:hAnsi="Times New Roman"/>
          <w:lang w:val="bg-BG" w:eastAsia="bg-BG"/>
          <w:specVanish w:val="0"/>
        </w:rPr>
        <w:t>до бенефициента</w:t>
      </w:r>
      <w:r w:rsidR="0036469E" w:rsidRPr="00304C9E">
        <w:rPr>
          <w:rStyle w:val="ala2"/>
          <w:rFonts w:ascii="Times New Roman" w:hAnsi="Times New Roman"/>
          <w:lang w:val="bg-BG" w:eastAsia="bg-BG"/>
          <w:specVanish w:val="0"/>
        </w:rPr>
        <w:t>/</w:t>
      </w:r>
      <w:proofErr w:type="spellStart"/>
      <w:r w:rsidR="0036469E" w:rsidRPr="00304C9E">
        <w:rPr>
          <w:rStyle w:val="ala2"/>
          <w:rFonts w:ascii="Times New Roman" w:hAnsi="Times New Roman"/>
          <w:lang w:val="bg-BG" w:eastAsia="bg-BG"/>
          <w:specVanish w:val="0"/>
        </w:rPr>
        <w:t>ите</w:t>
      </w:r>
      <w:proofErr w:type="spellEnd"/>
      <w:r w:rsidRPr="00304C9E">
        <w:rPr>
          <w:rStyle w:val="ala2"/>
          <w:rFonts w:ascii="Times New Roman" w:hAnsi="Times New Roman"/>
          <w:lang w:val="bg-BG" w:eastAsia="bg-BG"/>
          <w:specVanish w:val="0"/>
        </w:rPr>
        <w:t xml:space="preserve"> издадената от ръководителя на УО електронно подписана първа писмена оценка чрез системата ИСУН 2020, модул „Кореспонденция“ към договор. П</w:t>
      </w:r>
      <w:r w:rsidRPr="00304C9E">
        <w:rPr>
          <w:rFonts w:ascii="Times New Roman" w:hAnsi="Times New Roman"/>
          <w:sz w:val="24"/>
          <w:szCs w:val="24"/>
          <w:lang w:val="bg-BG"/>
        </w:rPr>
        <w:t xml:space="preserve">репис от първата писмена оценка се изпраща на подателя на сигнала, в случай че е посочен адрес за кореспонденция. Ако сигналът е препратен </w:t>
      </w:r>
      <w:r w:rsidR="00E4423A" w:rsidRPr="00304C9E">
        <w:rPr>
          <w:rFonts w:ascii="Times New Roman" w:hAnsi="Times New Roman"/>
          <w:sz w:val="24"/>
          <w:szCs w:val="24"/>
          <w:lang w:val="bg-BG"/>
        </w:rPr>
        <w:t xml:space="preserve">на УО </w:t>
      </w:r>
      <w:r w:rsidRPr="00304C9E">
        <w:rPr>
          <w:rFonts w:ascii="Times New Roman" w:hAnsi="Times New Roman"/>
          <w:sz w:val="24"/>
          <w:szCs w:val="24"/>
          <w:lang w:val="bg-BG"/>
        </w:rPr>
        <w:t>от друг орган, служителят по нередности изготвя</w:t>
      </w:r>
      <w:r w:rsidR="00E4423A" w:rsidRPr="00304C9E">
        <w:rPr>
          <w:rFonts w:ascii="Times New Roman" w:hAnsi="Times New Roman"/>
          <w:sz w:val="24"/>
          <w:szCs w:val="24"/>
          <w:lang w:val="bg-BG"/>
        </w:rPr>
        <w:t xml:space="preserve"> и след съгласуване с директора на дирекция УРК</w:t>
      </w:r>
      <w:r w:rsidR="00FF7590">
        <w:rPr>
          <w:rFonts w:ascii="Times New Roman" w:hAnsi="Times New Roman"/>
          <w:sz w:val="24"/>
          <w:szCs w:val="24"/>
          <w:lang w:val="bg-BG"/>
        </w:rPr>
        <w:t xml:space="preserve"> и </w:t>
      </w:r>
      <w:r w:rsidR="005054CD">
        <w:rPr>
          <w:rFonts w:ascii="Times New Roman" w:eastAsia="Times New Roman" w:hAnsi="Times New Roman"/>
          <w:sz w:val="24"/>
          <w:szCs w:val="24"/>
          <w:lang w:val="bg-BG"/>
        </w:rPr>
        <w:t>з</w:t>
      </w:r>
      <w:r w:rsidR="00FF7590">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FF7590">
        <w:rPr>
          <w:rFonts w:ascii="Times New Roman" w:eastAsia="Times New Roman" w:hAnsi="Times New Roman"/>
          <w:sz w:val="24"/>
          <w:szCs w:val="24"/>
          <w:lang w:val="bg-BG"/>
        </w:rPr>
        <w:t>изпълнителния директор</w:t>
      </w:r>
      <w:r w:rsidRPr="00304C9E">
        <w:rPr>
          <w:rFonts w:ascii="Times New Roman" w:hAnsi="Times New Roman"/>
          <w:sz w:val="24"/>
          <w:szCs w:val="24"/>
          <w:lang w:val="bg-BG"/>
        </w:rPr>
        <w:t xml:space="preserve"> представя </w:t>
      </w:r>
      <w:r w:rsidR="00E4423A" w:rsidRPr="00304C9E">
        <w:rPr>
          <w:rFonts w:ascii="Times New Roman" w:hAnsi="Times New Roman"/>
          <w:sz w:val="24"/>
          <w:szCs w:val="24"/>
          <w:lang w:val="bg-BG"/>
        </w:rPr>
        <w:t xml:space="preserve">чрез деловодната система </w:t>
      </w:r>
      <w:r w:rsidRPr="00304C9E">
        <w:rPr>
          <w:rFonts w:ascii="Times New Roman" w:hAnsi="Times New Roman"/>
          <w:sz w:val="24"/>
          <w:szCs w:val="24"/>
          <w:lang w:val="bg-BG"/>
        </w:rPr>
        <w:t xml:space="preserve">за подпис от ръководителя на УО писмо </w:t>
      </w:r>
      <w:r w:rsidR="0036469E" w:rsidRPr="00304C9E">
        <w:rPr>
          <w:rFonts w:ascii="Times New Roman" w:hAnsi="Times New Roman"/>
          <w:sz w:val="24"/>
          <w:szCs w:val="24"/>
          <w:lang w:val="bg-BG"/>
        </w:rPr>
        <w:t>до органа</w:t>
      </w:r>
      <w:r w:rsidR="00B30725" w:rsidRPr="00304C9E">
        <w:rPr>
          <w:rFonts w:ascii="Times New Roman" w:hAnsi="Times New Roman"/>
          <w:sz w:val="24"/>
          <w:szCs w:val="24"/>
          <w:lang w:val="bg-BG"/>
        </w:rPr>
        <w:t>,</w:t>
      </w:r>
      <w:r w:rsidR="0036469E" w:rsidRPr="00304C9E">
        <w:rPr>
          <w:rFonts w:ascii="Times New Roman" w:hAnsi="Times New Roman"/>
          <w:sz w:val="24"/>
          <w:szCs w:val="24"/>
          <w:lang w:val="bg-BG"/>
        </w:rPr>
        <w:t xml:space="preserve"> препратил сигнала относно </w:t>
      </w:r>
      <w:r w:rsidRPr="00304C9E">
        <w:rPr>
          <w:rFonts w:ascii="Times New Roman" w:hAnsi="Times New Roman"/>
          <w:sz w:val="24"/>
          <w:szCs w:val="24"/>
          <w:lang w:val="bg-BG"/>
        </w:rPr>
        <w:t xml:space="preserve">уведомление </w:t>
      </w:r>
      <w:r w:rsidR="0036469E" w:rsidRPr="00304C9E">
        <w:rPr>
          <w:rFonts w:ascii="Times New Roman" w:hAnsi="Times New Roman"/>
          <w:sz w:val="24"/>
          <w:szCs w:val="24"/>
          <w:lang w:val="bg-BG"/>
        </w:rPr>
        <w:t>за</w:t>
      </w:r>
      <w:r w:rsidRPr="00304C9E">
        <w:rPr>
          <w:rFonts w:ascii="Times New Roman" w:hAnsi="Times New Roman"/>
          <w:sz w:val="24"/>
          <w:szCs w:val="24"/>
          <w:lang w:val="bg-BG"/>
        </w:rPr>
        <w:t xml:space="preserve"> приключилия сигнал за нередност. След уведомяване на засегнатите от сигнала лица</w:t>
      </w:r>
      <w:r w:rsidR="00E4423A" w:rsidRPr="00304C9E">
        <w:rPr>
          <w:rFonts w:ascii="Times New Roman" w:hAnsi="Times New Roman"/>
          <w:sz w:val="24"/>
          <w:szCs w:val="24"/>
          <w:lang w:val="bg-BG"/>
        </w:rPr>
        <w:t xml:space="preserve"> и органа препратил сигнала за нередност (ако е приложимо)</w:t>
      </w:r>
      <w:r w:rsidRPr="00304C9E">
        <w:rPr>
          <w:rFonts w:ascii="Times New Roman" w:hAnsi="Times New Roman"/>
          <w:sz w:val="24"/>
          <w:szCs w:val="24"/>
          <w:lang w:val="bg-BG"/>
        </w:rPr>
        <w:t>, длъжностното лице по нередности, извършило проверката</w:t>
      </w:r>
      <w:r w:rsidR="0036469E" w:rsidRPr="00304C9E">
        <w:rPr>
          <w:rFonts w:ascii="Times New Roman" w:hAnsi="Times New Roman"/>
          <w:sz w:val="24"/>
          <w:szCs w:val="24"/>
          <w:lang w:val="bg-BG"/>
        </w:rPr>
        <w:t>,</w:t>
      </w:r>
      <w:r w:rsidRPr="00304C9E">
        <w:rPr>
          <w:rFonts w:ascii="Times New Roman" w:hAnsi="Times New Roman"/>
          <w:sz w:val="24"/>
          <w:szCs w:val="24"/>
          <w:lang w:val="bg-BG"/>
        </w:rPr>
        <w:t xml:space="preserve"> приключва сигнала за нередност в ИСУН 2020</w:t>
      </w:r>
      <w:r w:rsidR="0036469E" w:rsidRPr="00304C9E">
        <w:rPr>
          <w:rFonts w:ascii="Times New Roman" w:hAnsi="Times New Roman"/>
          <w:sz w:val="24"/>
          <w:szCs w:val="24"/>
          <w:lang w:val="bg-BG"/>
        </w:rPr>
        <w:t xml:space="preserve">, </w:t>
      </w:r>
      <w:proofErr w:type="spellStart"/>
      <w:r w:rsidR="0036469E" w:rsidRPr="00304C9E">
        <w:rPr>
          <w:rFonts w:ascii="Times New Roman" w:hAnsi="Times New Roman"/>
          <w:sz w:val="24"/>
          <w:szCs w:val="24"/>
          <w:lang w:val="bg-BG"/>
        </w:rPr>
        <w:t>комплектова</w:t>
      </w:r>
      <w:proofErr w:type="spellEnd"/>
      <w:r w:rsidR="0036469E" w:rsidRPr="00304C9E">
        <w:rPr>
          <w:rFonts w:ascii="Times New Roman" w:hAnsi="Times New Roman"/>
          <w:sz w:val="24"/>
          <w:szCs w:val="24"/>
          <w:lang w:val="bg-BG"/>
        </w:rPr>
        <w:t xml:space="preserve"> досието на сигнала на хартиен носител, като класира всички документи от проверката и изготвя и попълва лист за проверка </w:t>
      </w:r>
      <w:r w:rsidR="0036469E" w:rsidRPr="00304C9E">
        <w:rPr>
          <w:rFonts w:ascii="Times New Roman" w:hAnsi="Times New Roman"/>
          <w:i/>
          <w:sz w:val="24"/>
          <w:szCs w:val="24"/>
          <w:lang w:val="bg-BG"/>
        </w:rPr>
        <w:t>Приложение 12.8.</w:t>
      </w:r>
      <w:r w:rsidR="0036469E" w:rsidRPr="00304C9E">
        <w:rPr>
          <w:rFonts w:ascii="Times New Roman" w:hAnsi="Times New Roman"/>
          <w:sz w:val="24"/>
          <w:szCs w:val="24"/>
          <w:lang w:val="bg-BG"/>
        </w:rPr>
        <w:t xml:space="preserve"> и го предоставя на директора на дирекция УРК за проверка и подпис.  </w:t>
      </w:r>
    </w:p>
    <w:p w14:paraId="045C3A20" w14:textId="7E5E2F04" w:rsidR="004C5C4A" w:rsidRPr="00304C9E" w:rsidRDefault="00B30725" w:rsidP="00E373F7">
      <w:pPr>
        <w:spacing w:after="0" w:line="360" w:lineRule="auto"/>
        <w:ind w:firstLine="709"/>
        <w:jc w:val="both"/>
        <w:rPr>
          <w:rFonts w:ascii="Times New Roman" w:hAnsi="Times New Roman"/>
          <w:sz w:val="24"/>
          <w:szCs w:val="24"/>
          <w:lang w:val="bg-BG"/>
        </w:rPr>
      </w:pPr>
      <w:r w:rsidRPr="00304C9E">
        <w:rPr>
          <w:rStyle w:val="ala2"/>
          <w:rFonts w:ascii="Times New Roman" w:hAnsi="Times New Roman"/>
          <w:lang w:val="bg-BG" w:eastAsia="bg-BG"/>
          <w:specVanish w:val="0"/>
        </w:rPr>
        <w:lastRenderedPageBreak/>
        <w:t xml:space="preserve">При възникване на нови обстоятелства разглеждането на случая може да се възобнови съгласно чл. 14, ал. 1 от НАНЕСИФ, който предвижда </w:t>
      </w:r>
      <w:r w:rsidRPr="00304C9E">
        <w:rPr>
          <w:rFonts w:ascii="Times New Roman" w:eastAsia="Times New Roman" w:hAnsi="Times New Roman"/>
          <w:color w:val="000000"/>
          <w:sz w:val="24"/>
          <w:szCs w:val="24"/>
          <w:lang w:val="bg-BG"/>
        </w:rPr>
        <w:t>възможността заключението от първата писмена оценка впоследствие да бъде преразгледано или отменено в хода на административната или съдебната процедура</w:t>
      </w:r>
      <w:r w:rsidRPr="00304C9E">
        <w:rPr>
          <w:rStyle w:val="ala2"/>
          <w:rFonts w:ascii="Times New Roman" w:hAnsi="Times New Roman"/>
          <w:lang w:val="bg-BG" w:eastAsia="bg-BG"/>
          <w:specVanish w:val="0"/>
        </w:rPr>
        <w:t>. Възобновяването се извършва с мотивиран доклад от служител</w:t>
      </w:r>
      <w:r w:rsidR="0033012D" w:rsidRPr="00304C9E">
        <w:rPr>
          <w:rStyle w:val="ala2"/>
          <w:rFonts w:ascii="Times New Roman" w:hAnsi="Times New Roman"/>
          <w:lang w:val="bg-BG" w:eastAsia="bg-BG"/>
          <w:specVanish w:val="0"/>
        </w:rPr>
        <w:t xml:space="preserve"> по нередности</w:t>
      </w:r>
      <w:r w:rsidRPr="00304C9E">
        <w:rPr>
          <w:rStyle w:val="ala2"/>
          <w:rFonts w:ascii="Times New Roman" w:hAnsi="Times New Roman"/>
          <w:lang w:val="bg-BG" w:eastAsia="bg-BG"/>
          <w:specVanish w:val="0"/>
        </w:rPr>
        <w:t>. Докладът се съгласува с директора на дирекция УРК</w:t>
      </w:r>
      <w:r w:rsidR="001E3994">
        <w:rPr>
          <w:rStyle w:val="ala2"/>
          <w:rFonts w:ascii="Times New Roman" w:hAnsi="Times New Roman"/>
          <w:lang w:val="bg-BG" w:eastAsia="bg-BG"/>
          <w:specVanish w:val="0"/>
        </w:rPr>
        <w:t xml:space="preserve"> и </w:t>
      </w:r>
      <w:r w:rsidR="005054CD">
        <w:rPr>
          <w:rFonts w:ascii="Times New Roman" w:eastAsia="Times New Roman" w:hAnsi="Times New Roman"/>
          <w:sz w:val="24"/>
          <w:szCs w:val="24"/>
          <w:lang w:val="bg-BG"/>
        </w:rPr>
        <w:t>з</w:t>
      </w:r>
      <w:r w:rsidR="001E3994">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1E3994">
        <w:rPr>
          <w:rFonts w:ascii="Times New Roman" w:eastAsia="Times New Roman" w:hAnsi="Times New Roman"/>
          <w:sz w:val="24"/>
          <w:szCs w:val="24"/>
          <w:lang w:val="bg-BG"/>
        </w:rPr>
        <w:t>изпълнителния директор</w:t>
      </w:r>
      <w:r w:rsidRPr="00304C9E">
        <w:rPr>
          <w:rStyle w:val="ala2"/>
          <w:rFonts w:ascii="Times New Roman" w:hAnsi="Times New Roman"/>
          <w:lang w:val="bg-BG" w:eastAsia="bg-BG"/>
          <w:specVanish w:val="0"/>
        </w:rPr>
        <w:t>. След одобрение на доклада от ръководителя на УО процедурата по администриране на сигнала се възобновява, както статуса на сигнала в ИСУН се променя от „приключил“ на „активен“</w:t>
      </w:r>
      <w:r w:rsidR="0033012D" w:rsidRPr="00304C9E">
        <w:rPr>
          <w:rStyle w:val="ala2"/>
          <w:rFonts w:ascii="Times New Roman" w:hAnsi="Times New Roman"/>
          <w:lang w:val="bg-BG" w:eastAsia="bg-BG"/>
          <w:specVanish w:val="0"/>
        </w:rPr>
        <w:t xml:space="preserve"> и служителят, на когото е възложено администрирането на възобновения сигнал за нередност извършва проверка. Съобразно установените при възобновената проверка факти и обстоятелства, сигналът се приключва с първа писмена оценка за липса на нередност или с първа писмена оценка за наличие на нередност по реда, описан в настоящата глава.</w:t>
      </w:r>
    </w:p>
    <w:p w14:paraId="612E96DE" w14:textId="77777777" w:rsidR="00D93DBB" w:rsidRPr="00304C9E" w:rsidRDefault="00D93DBB" w:rsidP="00E373F7">
      <w:pPr>
        <w:spacing w:after="0" w:line="360" w:lineRule="auto"/>
        <w:jc w:val="both"/>
        <w:rPr>
          <w:rFonts w:ascii="Times New Roman" w:hAnsi="Times New Roman"/>
          <w:sz w:val="24"/>
          <w:szCs w:val="24"/>
          <w:lang w:val="bg-BG"/>
        </w:rPr>
      </w:pPr>
    </w:p>
    <w:p w14:paraId="535EBA29" w14:textId="453EBD1B" w:rsidR="009F7803" w:rsidRDefault="0033012D" w:rsidP="00BE1D44">
      <w:pPr>
        <w:spacing w:after="0" w:line="360" w:lineRule="auto"/>
        <w:ind w:firstLine="709"/>
        <w:jc w:val="both"/>
        <w:rPr>
          <w:rFonts w:ascii="Times New Roman" w:hAnsi="Times New Roman"/>
          <w:sz w:val="24"/>
          <w:szCs w:val="24"/>
          <w:lang w:val="bg-BG"/>
        </w:rPr>
      </w:pPr>
      <w:bookmarkStart w:id="73" w:name="_Hlk100824209"/>
      <w:r w:rsidRPr="00304C9E">
        <w:rPr>
          <w:rFonts w:ascii="Times New Roman" w:hAnsi="Times New Roman"/>
          <w:b/>
          <w:sz w:val="24"/>
          <w:szCs w:val="24"/>
          <w:lang w:val="bg-BG"/>
        </w:rPr>
        <w:t>12.6.3.2 В случай, че в процеса на проверката по сигнала за нередност се установят достатъчно данни за наличие на нередност/съмнение за измама</w:t>
      </w:r>
      <w:bookmarkEnd w:id="73"/>
      <w:r w:rsidRPr="00304C9E">
        <w:rPr>
          <w:rFonts w:ascii="Times New Roman" w:hAnsi="Times New Roman"/>
          <w:sz w:val="24"/>
          <w:szCs w:val="24"/>
          <w:lang w:val="bg-BG"/>
        </w:rPr>
        <w:t xml:space="preserve">, непосредствено след приключване на проверката по сигнала за нередност служителят по нередностите изготвя проект на </w:t>
      </w:r>
      <w:r w:rsidRPr="00304C9E">
        <w:rPr>
          <w:rFonts w:ascii="Times New Roman" w:hAnsi="Times New Roman"/>
          <w:b/>
          <w:sz w:val="24"/>
          <w:szCs w:val="24"/>
          <w:lang w:val="bg-BG"/>
        </w:rPr>
        <w:t>първа писмена оценка относно наличие на нередност</w:t>
      </w:r>
      <w:r w:rsidRPr="00304C9E">
        <w:rPr>
          <w:rFonts w:ascii="Times New Roman" w:hAnsi="Times New Roman"/>
          <w:sz w:val="24"/>
          <w:szCs w:val="24"/>
          <w:lang w:val="bg-BG"/>
        </w:rPr>
        <w:t>, която насочва чрез деловодната система за съгласуване от директор на дирекция УРК</w:t>
      </w:r>
      <w:r w:rsidR="001E3994">
        <w:rPr>
          <w:rFonts w:ascii="Times New Roman" w:hAnsi="Times New Roman"/>
          <w:sz w:val="24"/>
          <w:szCs w:val="24"/>
          <w:lang w:val="bg-BG"/>
        </w:rPr>
        <w:t xml:space="preserve"> и </w:t>
      </w:r>
      <w:r w:rsidR="005054CD">
        <w:rPr>
          <w:rFonts w:ascii="Times New Roman" w:eastAsia="Times New Roman" w:hAnsi="Times New Roman"/>
          <w:sz w:val="24"/>
          <w:szCs w:val="24"/>
          <w:lang w:val="bg-BG"/>
        </w:rPr>
        <w:t>з</w:t>
      </w:r>
      <w:r w:rsidR="001E3994">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1E3994">
        <w:rPr>
          <w:rFonts w:ascii="Times New Roman" w:eastAsia="Times New Roman" w:hAnsi="Times New Roman"/>
          <w:sz w:val="24"/>
          <w:szCs w:val="24"/>
          <w:lang w:val="bg-BG"/>
        </w:rPr>
        <w:t xml:space="preserve">изпълнителния директор </w:t>
      </w:r>
      <w:r w:rsidRPr="00304C9E">
        <w:rPr>
          <w:rFonts w:ascii="Times New Roman" w:hAnsi="Times New Roman"/>
          <w:sz w:val="24"/>
          <w:szCs w:val="24"/>
          <w:lang w:val="bg-BG"/>
        </w:rPr>
        <w:t xml:space="preserve"> и за подпис от ръководителя на УО. </w:t>
      </w:r>
    </w:p>
    <w:p w14:paraId="741885DE" w14:textId="25AD80FF" w:rsidR="009F7803" w:rsidRDefault="009F7803" w:rsidP="00BE1D44">
      <w:pPr>
        <w:spacing w:after="0" w:line="360" w:lineRule="auto"/>
        <w:ind w:firstLine="709"/>
        <w:jc w:val="both"/>
        <w:rPr>
          <w:rFonts w:ascii="Times New Roman" w:hAnsi="Times New Roman"/>
          <w:sz w:val="24"/>
          <w:szCs w:val="24"/>
          <w:lang w:val="bg-BG"/>
        </w:rPr>
      </w:pPr>
      <w:r>
        <w:rPr>
          <w:rFonts w:ascii="Times New Roman" w:hAnsi="Times New Roman"/>
          <w:sz w:val="24"/>
          <w:szCs w:val="24"/>
          <w:lang w:val="bg-BG"/>
        </w:rPr>
        <w:t xml:space="preserve">В срок до </w:t>
      </w:r>
      <w:r w:rsidR="001F14F5">
        <w:rPr>
          <w:rFonts w:ascii="Times New Roman" w:hAnsi="Times New Roman"/>
          <w:sz w:val="24"/>
          <w:szCs w:val="24"/>
          <w:lang w:val="bg-BG"/>
        </w:rPr>
        <w:t>7</w:t>
      </w:r>
      <w:r>
        <w:rPr>
          <w:rFonts w:ascii="Times New Roman" w:hAnsi="Times New Roman"/>
          <w:sz w:val="24"/>
          <w:szCs w:val="24"/>
          <w:lang w:val="bg-BG"/>
        </w:rPr>
        <w:t xml:space="preserve"> дни преди </w:t>
      </w:r>
      <w:r w:rsidR="00D059D8">
        <w:rPr>
          <w:rFonts w:ascii="Times New Roman" w:hAnsi="Times New Roman"/>
          <w:sz w:val="24"/>
          <w:szCs w:val="24"/>
          <w:lang w:val="bg-BG"/>
        </w:rPr>
        <w:t>изтичане на срока по чл. 10, ал. 2 от НАНЕСИФ, съответно по чл. 10, ал. 3 от НАНЕСИФ в случай на удълж</w:t>
      </w:r>
      <w:r w:rsidR="001F72AE">
        <w:rPr>
          <w:rFonts w:ascii="Times New Roman" w:hAnsi="Times New Roman"/>
          <w:sz w:val="24"/>
          <w:szCs w:val="24"/>
          <w:lang w:val="bg-BG"/>
        </w:rPr>
        <w:t>ен</w:t>
      </w:r>
      <w:r w:rsidR="00D059D8">
        <w:rPr>
          <w:rFonts w:ascii="Times New Roman" w:hAnsi="Times New Roman"/>
          <w:sz w:val="24"/>
          <w:szCs w:val="24"/>
          <w:lang w:val="bg-BG"/>
        </w:rPr>
        <w:t xml:space="preserve"> </w:t>
      </w:r>
      <w:r w:rsidR="001F72AE">
        <w:rPr>
          <w:rFonts w:ascii="Times New Roman" w:hAnsi="Times New Roman"/>
          <w:sz w:val="24"/>
          <w:szCs w:val="24"/>
          <w:lang w:val="bg-BG"/>
        </w:rPr>
        <w:t>срок</w:t>
      </w:r>
      <w:r w:rsidR="00D64695">
        <w:rPr>
          <w:rFonts w:ascii="Times New Roman" w:hAnsi="Times New Roman"/>
          <w:sz w:val="24"/>
          <w:szCs w:val="24"/>
          <w:lang w:val="bg-BG"/>
        </w:rPr>
        <w:t xml:space="preserve"> </w:t>
      </w:r>
      <w:r w:rsidR="001F72AE">
        <w:rPr>
          <w:rFonts w:ascii="Times New Roman" w:hAnsi="Times New Roman"/>
          <w:sz w:val="24"/>
          <w:szCs w:val="24"/>
          <w:lang w:val="bg-BG"/>
        </w:rPr>
        <w:t xml:space="preserve">за администриране на </w:t>
      </w:r>
      <w:r w:rsidR="008D6A08">
        <w:rPr>
          <w:rFonts w:ascii="Times New Roman" w:hAnsi="Times New Roman"/>
          <w:sz w:val="24"/>
          <w:szCs w:val="24"/>
          <w:lang w:val="bg-BG"/>
        </w:rPr>
        <w:t xml:space="preserve">външен </w:t>
      </w:r>
      <w:r w:rsidR="001F72AE">
        <w:rPr>
          <w:rFonts w:ascii="Times New Roman" w:hAnsi="Times New Roman"/>
          <w:sz w:val="24"/>
          <w:szCs w:val="24"/>
          <w:lang w:val="bg-BG"/>
        </w:rPr>
        <w:t>сигнал за нередност</w:t>
      </w:r>
      <w:r w:rsidR="008A1CF9">
        <w:rPr>
          <w:rFonts w:ascii="Times New Roman" w:hAnsi="Times New Roman"/>
          <w:sz w:val="24"/>
          <w:szCs w:val="24"/>
          <w:lang w:val="bg-BG"/>
        </w:rPr>
        <w:t xml:space="preserve">, служителят по нередности следва да изготви и качи в </w:t>
      </w:r>
      <w:proofErr w:type="spellStart"/>
      <w:r w:rsidR="008A1CF9">
        <w:rPr>
          <w:rFonts w:ascii="Times New Roman" w:hAnsi="Times New Roman"/>
          <w:sz w:val="24"/>
          <w:szCs w:val="24"/>
          <w:lang w:val="bg-BG"/>
        </w:rPr>
        <w:t>Ивентис</w:t>
      </w:r>
      <w:proofErr w:type="spellEnd"/>
      <w:r w:rsidR="008A1CF9">
        <w:rPr>
          <w:rFonts w:ascii="Times New Roman" w:hAnsi="Times New Roman"/>
          <w:sz w:val="24"/>
          <w:szCs w:val="24"/>
          <w:lang w:val="bg-BG"/>
        </w:rPr>
        <w:t xml:space="preserve"> първа писмена оценка за наличие на нередност,</w:t>
      </w:r>
      <w:r w:rsidR="00211BCA">
        <w:rPr>
          <w:rFonts w:ascii="Times New Roman" w:hAnsi="Times New Roman"/>
          <w:sz w:val="24"/>
          <w:szCs w:val="24"/>
          <w:lang w:val="bg-BG"/>
        </w:rPr>
        <w:t xml:space="preserve"> която насочва за съгласуване към</w:t>
      </w:r>
      <w:r w:rsidR="008A1CF9">
        <w:rPr>
          <w:rFonts w:ascii="Times New Roman" w:hAnsi="Times New Roman"/>
          <w:sz w:val="24"/>
          <w:szCs w:val="24"/>
          <w:lang w:val="bg-BG"/>
        </w:rPr>
        <w:t xml:space="preserve"> директор</w:t>
      </w:r>
      <w:r w:rsidR="00211BCA">
        <w:rPr>
          <w:rFonts w:ascii="Times New Roman" w:hAnsi="Times New Roman"/>
          <w:sz w:val="24"/>
          <w:szCs w:val="24"/>
          <w:lang w:val="bg-BG"/>
        </w:rPr>
        <w:t xml:space="preserve">а </w:t>
      </w:r>
      <w:r w:rsidR="008A1CF9">
        <w:rPr>
          <w:rFonts w:ascii="Times New Roman" w:hAnsi="Times New Roman"/>
          <w:sz w:val="24"/>
          <w:szCs w:val="24"/>
          <w:lang w:val="bg-BG"/>
        </w:rPr>
        <w:t>на дирекция УРК</w:t>
      </w:r>
      <w:r w:rsidR="001E3994">
        <w:rPr>
          <w:rFonts w:ascii="Times New Roman" w:hAnsi="Times New Roman"/>
          <w:sz w:val="24"/>
          <w:szCs w:val="24"/>
          <w:lang w:val="bg-BG"/>
        </w:rPr>
        <w:t xml:space="preserve"> и </w:t>
      </w:r>
      <w:r w:rsidR="005054CD">
        <w:rPr>
          <w:rFonts w:ascii="Times New Roman" w:eastAsia="Times New Roman" w:hAnsi="Times New Roman"/>
          <w:sz w:val="24"/>
          <w:szCs w:val="24"/>
          <w:lang w:val="bg-BG"/>
        </w:rPr>
        <w:t>з</w:t>
      </w:r>
      <w:r w:rsidR="001E3994">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1E3994">
        <w:rPr>
          <w:rFonts w:ascii="Times New Roman" w:eastAsia="Times New Roman" w:hAnsi="Times New Roman"/>
          <w:sz w:val="24"/>
          <w:szCs w:val="24"/>
          <w:lang w:val="bg-BG"/>
        </w:rPr>
        <w:t>изпълнителния директор</w:t>
      </w:r>
      <w:r w:rsidR="008A1CF9">
        <w:rPr>
          <w:rFonts w:ascii="Times New Roman" w:hAnsi="Times New Roman"/>
          <w:sz w:val="24"/>
          <w:szCs w:val="24"/>
          <w:lang w:val="bg-BG"/>
        </w:rPr>
        <w:t xml:space="preserve">. В зависимост от фактическата и правна сложност на разглеждания в първата писмена оценка случай, директорът на дирекция УРК може да възложи извършване на предварителен контрол на същата на друг служител по </w:t>
      </w:r>
      <w:r w:rsidR="008A1CF9">
        <w:rPr>
          <w:rFonts w:ascii="Times New Roman" w:hAnsi="Times New Roman"/>
          <w:sz w:val="24"/>
          <w:szCs w:val="24"/>
          <w:lang w:val="bg-BG"/>
        </w:rPr>
        <w:lastRenderedPageBreak/>
        <w:t xml:space="preserve">нередности или на друг експерт от дирекция УРК, който извършва контрола в </w:t>
      </w:r>
      <w:r w:rsidR="00211BCA">
        <w:rPr>
          <w:rFonts w:ascii="Times New Roman" w:hAnsi="Times New Roman"/>
          <w:sz w:val="24"/>
          <w:szCs w:val="24"/>
          <w:lang w:val="bg-BG"/>
        </w:rPr>
        <w:t>срок</w:t>
      </w:r>
      <w:r w:rsidR="004649DF">
        <w:rPr>
          <w:rFonts w:ascii="Times New Roman" w:hAnsi="Times New Roman"/>
          <w:sz w:val="24"/>
          <w:szCs w:val="24"/>
          <w:lang w:val="bg-BG"/>
        </w:rPr>
        <w:t xml:space="preserve"> от 3</w:t>
      </w:r>
      <w:r w:rsidR="00913F38">
        <w:rPr>
          <w:rFonts w:ascii="Times New Roman" w:hAnsi="Times New Roman"/>
          <w:sz w:val="24"/>
          <w:szCs w:val="24"/>
          <w:lang w:val="bg-BG"/>
        </w:rPr>
        <w:t xml:space="preserve"> </w:t>
      </w:r>
      <w:r w:rsidR="004649DF">
        <w:rPr>
          <w:rFonts w:ascii="Times New Roman" w:hAnsi="Times New Roman"/>
          <w:sz w:val="24"/>
          <w:szCs w:val="24"/>
          <w:lang w:val="bg-BG"/>
        </w:rPr>
        <w:t>работни дни</w:t>
      </w:r>
      <w:r w:rsidR="008A1CF9">
        <w:rPr>
          <w:rFonts w:ascii="Times New Roman" w:hAnsi="Times New Roman"/>
          <w:sz w:val="24"/>
          <w:szCs w:val="24"/>
          <w:lang w:val="bg-BG"/>
        </w:rPr>
        <w:t>.</w:t>
      </w:r>
    </w:p>
    <w:p w14:paraId="6BD480B8" w14:textId="77777777" w:rsidR="00451E74" w:rsidRPr="00BF408D" w:rsidRDefault="00451E74" w:rsidP="00451E74">
      <w:pPr>
        <w:spacing w:before="120" w:after="0" w:line="360" w:lineRule="auto"/>
        <w:jc w:val="both"/>
        <w:rPr>
          <w:rFonts w:ascii="Times New Roman" w:eastAsia="Times New Roman" w:hAnsi="Times New Roman"/>
          <w:b/>
          <w:sz w:val="24"/>
          <w:szCs w:val="24"/>
          <w:lang w:val="bg-BG" w:eastAsia="bg-BG"/>
        </w:rPr>
      </w:pPr>
      <w:r w:rsidRPr="00BF408D">
        <w:rPr>
          <w:rFonts w:ascii="Times New Roman" w:eastAsia="Times New Roman" w:hAnsi="Times New Roman"/>
          <w:sz w:val="24"/>
          <w:szCs w:val="24"/>
          <w:lang w:val="bg-BG" w:eastAsia="bg-BG"/>
        </w:rPr>
        <w:tab/>
      </w:r>
      <w:r w:rsidRPr="00BF408D">
        <w:rPr>
          <w:rFonts w:ascii="Times New Roman" w:eastAsia="Times New Roman" w:hAnsi="Times New Roman"/>
          <w:b/>
          <w:sz w:val="24"/>
          <w:szCs w:val="24"/>
          <w:lang w:val="bg-BG" w:eastAsia="bg-BG"/>
        </w:rPr>
        <w:t>При извършване</w:t>
      </w:r>
      <w:r w:rsidRPr="00CA2D01">
        <w:rPr>
          <w:rFonts w:ascii="Times New Roman" w:eastAsia="Times New Roman" w:hAnsi="Times New Roman"/>
          <w:b/>
          <w:sz w:val="24"/>
          <w:szCs w:val="24"/>
          <w:lang w:val="bg-BG" w:eastAsia="bg-BG"/>
        </w:rPr>
        <w:t xml:space="preserve"> на предварителен контрол за законосъобразност на проект</w:t>
      </w:r>
      <w:r w:rsidR="00BF408D">
        <w:rPr>
          <w:rFonts w:ascii="Times New Roman" w:eastAsia="Times New Roman" w:hAnsi="Times New Roman"/>
          <w:b/>
          <w:sz w:val="24"/>
          <w:szCs w:val="24"/>
          <w:lang w:val="bg-BG" w:eastAsia="bg-BG"/>
        </w:rPr>
        <w:t>а</w:t>
      </w:r>
      <w:r w:rsidRPr="00BF408D">
        <w:rPr>
          <w:rFonts w:ascii="Times New Roman" w:eastAsia="Times New Roman" w:hAnsi="Times New Roman"/>
          <w:b/>
          <w:sz w:val="24"/>
          <w:szCs w:val="24"/>
          <w:lang w:val="bg-BG" w:eastAsia="bg-BG"/>
        </w:rPr>
        <w:t xml:space="preserve"> на първа писмена оценка </w:t>
      </w:r>
      <w:r w:rsidR="004649DF" w:rsidRPr="004649DF">
        <w:rPr>
          <w:rFonts w:ascii="Times New Roman" w:eastAsia="Times New Roman" w:hAnsi="Times New Roman"/>
          <w:b/>
          <w:sz w:val="24"/>
          <w:szCs w:val="24"/>
          <w:lang w:val="bg-BG" w:eastAsia="bg-BG"/>
        </w:rPr>
        <w:t xml:space="preserve">относно установяване на нередност/съмнение за измама </w:t>
      </w:r>
      <w:r w:rsidRPr="00BF408D">
        <w:rPr>
          <w:rFonts w:ascii="Times New Roman" w:eastAsia="Times New Roman" w:hAnsi="Times New Roman"/>
          <w:b/>
          <w:sz w:val="24"/>
          <w:szCs w:val="24"/>
          <w:lang w:val="bg-BG" w:eastAsia="bg-BG"/>
        </w:rPr>
        <w:t>се извършва проверка относно следните обстоятелства:</w:t>
      </w:r>
    </w:p>
    <w:p w14:paraId="525B0269" w14:textId="77777777" w:rsidR="00F60258" w:rsidRPr="00F60258" w:rsidRDefault="00F60258" w:rsidP="001A26C1">
      <w:pPr>
        <w:spacing w:after="0" w:line="360" w:lineRule="auto"/>
        <w:ind w:firstLine="720"/>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w:t>
      </w:r>
      <w:r w:rsidRPr="00F60258">
        <w:rPr>
          <w:rFonts w:ascii="Times New Roman" w:eastAsia="Times New Roman" w:hAnsi="Times New Roman"/>
          <w:sz w:val="24"/>
          <w:szCs w:val="24"/>
          <w:lang w:val="bg-BG" w:eastAsia="bg-BG"/>
        </w:rPr>
        <w:t xml:space="preserve"> </w:t>
      </w:r>
      <w:r w:rsidR="007F58E7">
        <w:rPr>
          <w:rFonts w:ascii="Times New Roman" w:eastAsia="Times New Roman" w:hAnsi="Times New Roman"/>
          <w:sz w:val="24"/>
          <w:szCs w:val="24"/>
          <w:lang w:val="bg-BG" w:eastAsia="bg-BG"/>
        </w:rPr>
        <w:t xml:space="preserve">коректно ли е посочено </w:t>
      </w:r>
      <w:r w:rsidRPr="00F60258">
        <w:rPr>
          <w:rFonts w:ascii="Times New Roman" w:eastAsia="Times New Roman" w:hAnsi="Times New Roman"/>
          <w:sz w:val="24"/>
          <w:szCs w:val="24"/>
          <w:lang w:val="bg-BG" w:eastAsia="bg-BG"/>
        </w:rPr>
        <w:t>наименованието на органа, който я издава;</w:t>
      </w:r>
    </w:p>
    <w:p w14:paraId="087861D2" w14:textId="77777777" w:rsidR="00F60258" w:rsidRPr="00F60258" w:rsidRDefault="00F60258" w:rsidP="00F60258">
      <w:pPr>
        <w:spacing w:after="0" w:line="360" w:lineRule="auto"/>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 xml:space="preserve"> </w:t>
      </w:r>
      <w:r>
        <w:rPr>
          <w:rFonts w:ascii="Times New Roman" w:eastAsia="Times New Roman" w:hAnsi="Times New Roman"/>
          <w:sz w:val="24"/>
          <w:szCs w:val="24"/>
          <w:lang w:val="bg-BG" w:eastAsia="bg-BG"/>
        </w:rPr>
        <w:tab/>
        <w:t>-</w:t>
      </w:r>
      <w:r w:rsidRPr="00F60258">
        <w:rPr>
          <w:rFonts w:ascii="Times New Roman" w:eastAsia="Times New Roman" w:hAnsi="Times New Roman"/>
          <w:sz w:val="24"/>
          <w:szCs w:val="24"/>
          <w:lang w:val="bg-BG" w:eastAsia="bg-BG"/>
        </w:rPr>
        <w:t xml:space="preserve"> </w:t>
      </w:r>
      <w:r w:rsidR="007F58E7">
        <w:rPr>
          <w:rFonts w:ascii="Times New Roman" w:eastAsia="Times New Roman" w:hAnsi="Times New Roman"/>
          <w:sz w:val="24"/>
          <w:szCs w:val="24"/>
          <w:lang w:val="bg-BG" w:eastAsia="bg-BG"/>
        </w:rPr>
        <w:t xml:space="preserve">посочено ли е </w:t>
      </w:r>
      <w:r w:rsidRPr="00F60258">
        <w:rPr>
          <w:rFonts w:ascii="Times New Roman" w:eastAsia="Times New Roman" w:hAnsi="Times New Roman"/>
          <w:sz w:val="24"/>
          <w:szCs w:val="24"/>
          <w:lang w:val="bg-BG" w:eastAsia="bg-BG"/>
        </w:rPr>
        <w:t>наименование на документа с отбелязване на правното основание за издаването му;</w:t>
      </w:r>
    </w:p>
    <w:p w14:paraId="0D4D6971" w14:textId="77777777" w:rsidR="007F58E7" w:rsidRDefault="007F58E7" w:rsidP="00F60258">
      <w:pPr>
        <w:spacing w:after="0" w:line="360" w:lineRule="auto"/>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 xml:space="preserve"> </w:t>
      </w:r>
      <w:r>
        <w:rPr>
          <w:rFonts w:ascii="Times New Roman" w:eastAsia="Times New Roman" w:hAnsi="Times New Roman"/>
          <w:sz w:val="24"/>
          <w:szCs w:val="24"/>
          <w:lang w:val="bg-BG" w:eastAsia="bg-BG"/>
        </w:rPr>
        <w:tab/>
        <w:t>- описани ли са</w:t>
      </w:r>
      <w:r w:rsidR="00F60258" w:rsidRPr="00F60258">
        <w:rPr>
          <w:rFonts w:ascii="Times New Roman" w:eastAsia="Times New Roman" w:hAnsi="Times New Roman"/>
          <w:sz w:val="24"/>
          <w:szCs w:val="24"/>
          <w:lang w:val="bg-BG" w:eastAsia="bg-BG"/>
        </w:rPr>
        <w:t xml:space="preserve"> извършените действия</w:t>
      </w:r>
      <w:r>
        <w:rPr>
          <w:rFonts w:ascii="Times New Roman" w:eastAsia="Times New Roman" w:hAnsi="Times New Roman"/>
          <w:sz w:val="24"/>
          <w:szCs w:val="24"/>
          <w:lang w:val="bg-BG" w:eastAsia="bg-BG"/>
        </w:rPr>
        <w:t xml:space="preserve"> и конкретните установени факти; </w:t>
      </w:r>
    </w:p>
    <w:p w14:paraId="6DD2D7B5" w14:textId="77777777" w:rsidR="00371778" w:rsidRDefault="007F58E7" w:rsidP="001A26C1">
      <w:pPr>
        <w:spacing w:after="0" w:line="360" w:lineRule="auto"/>
        <w:ind w:firstLine="720"/>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 xml:space="preserve">- направено ли е </w:t>
      </w:r>
      <w:r w:rsidRPr="007F58E7">
        <w:rPr>
          <w:rFonts w:ascii="Times New Roman" w:eastAsia="Times New Roman" w:hAnsi="Times New Roman"/>
          <w:sz w:val="24"/>
          <w:szCs w:val="24"/>
          <w:lang w:val="bg-BG" w:eastAsia="bg-BG"/>
        </w:rPr>
        <w:t xml:space="preserve">мотивирано заключение въз основа на </w:t>
      </w:r>
      <w:r>
        <w:rPr>
          <w:rFonts w:ascii="Times New Roman" w:eastAsia="Times New Roman" w:hAnsi="Times New Roman"/>
          <w:sz w:val="24"/>
          <w:szCs w:val="24"/>
          <w:lang w:val="bg-BG" w:eastAsia="bg-BG"/>
        </w:rPr>
        <w:t xml:space="preserve">описаните </w:t>
      </w:r>
      <w:r w:rsidR="002905A3">
        <w:rPr>
          <w:rFonts w:ascii="Times New Roman" w:eastAsia="Times New Roman" w:hAnsi="Times New Roman"/>
          <w:sz w:val="24"/>
          <w:szCs w:val="24"/>
          <w:lang w:val="bg-BG" w:eastAsia="bg-BG"/>
        </w:rPr>
        <w:t>установени</w:t>
      </w:r>
      <w:r w:rsidRPr="007F58E7">
        <w:rPr>
          <w:rFonts w:ascii="Times New Roman" w:eastAsia="Times New Roman" w:hAnsi="Times New Roman"/>
          <w:sz w:val="24"/>
          <w:szCs w:val="24"/>
          <w:lang w:val="bg-BG" w:eastAsia="bg-BG"/>
        </w:rPr>
        <w:t xml:space="preserve"> факти, че е извършена нередност</w:t>
      </w:r>
      <w:r>
        <w:rPr>
          <w:rFonts w:ascii="Times New Roman" w:eastAsia="Times New Roman" w:hAnsi="Times New Roman"/>
          <w:sz w:val="24"/>
          <w:szCs w:val="24"/>
          <w:lang w:val="bg-BG" w:eastAsia="bg-BG"/>
        </w:rPr>
        <w:t xml:space="preserve">; </w:t>
      </w:r>
    </w:p>
    <w:p w14:paraId="4CAA3BC8" w14:textId="77777777" w:rsidR="00371778" w:rsidRDefault="00371778" w:rsidP="001A26C1">
      <w:pPr>
        <w:spacing w:after="0" w:line="360" w:lineRule="auto"/>
        <w:ind w:firstLine="720"/>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 xml:space="preserve">- </w:t>
      </w:r>
      <w:r w:rsidR="007F58E7">
        <w:rPr>
          <w:rFonts w:ascii="Times New Roman" w:eastAsia="Times New Roman" w:hAnsi="Times New Roman"/>
          <w:sz w:val="24"/>
          <w:szCs w:val="24"/>
          <w:lang w:val="bg-BG" w:eastAsia="bg-BG"/>
        </w:rPr>
        <w:t xml:space="preserve">кореспондира ли заключението </w:t>
      </w:r>
      <w:r w:rsidR="002905A3">
        <w:rPr>
          <w:rFonts w:ascii="Times New Roman" w:eastAsia="Times New Roman" w:hAnsi="Times New Roman"/>
          <w:sz w:val="24"/>
          <w:szCs w:val="24"/>
          <w:lang w:val="bg-BG" w:eastAsia="bg-BG"/>
        </w:rPr>
        <w:t xml:space="preserve">за </w:t>
      </w:r>
      <w:r w:rsidR="00BF408D">
        <w:rPr>
          <w:rFonts w:ascii="Times New Roman" w:eastAsia="Times New Roman" w:hAnsi="Times New Roman"/>
          <w:sz w:val="24"/>
          <w:szCs w:val="24"/>
          <w:lang w:val="bg-BG" w:eastAsia="bg-BG"/>
        </w:rPr>
        <w:t>наличие на</w:t>
      </w:r>
      <w:r w:rsidR="002905A3">
        <w:rPr>
          <w:rFonts w:ascii="Times New Roman" w:eastAsia="Times New Roman" w:hAnsi="Times New Roman"/>
          <w:sz w:val="24"/>
          <w:szCs w:val="24"/>
          <w:lang w:val="bg-BG" w:eastAsia="bg-BG"/>
        </w:rPr>
        <w:t xml:space="preserve"> нередност </w:t>
      </w:r>
      <w:r w:rsidR="007F58E7">
        <w:rPr>
          <w:rFonts w:ascii="Times New Roman" w:eastAsia="Times New Roman" w:hAnsi="Times New Roman"/>
          <w:sz w:val="24"/>
          <w:szCs w:val="24"/>
          <w:lang w:val="bg-BG" w:eastAsia="bg-BG"/>
        </w:rPr>
        <w:t>на описаните като установени факти;</w:t>
      </w:r>
    </w:p>
    <w:p w14:paraId="39C43967" w14:textId="0C3A714F" w:rsidR="00371778" w:rsidRDefault="00371778" w:rsidP="001A26C1">
      <w:pPr>
        <w:spacing w:after="0" w:line="360" w:lineRule="auto"/>
        <w:ind w:firstLine="720"/>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 дали в полето за</w:t>
      </w:r>
      <w:r w:rsidRPr="00371778">
        <w:rPr>
          <w:rFonts w:ascii="Times New Roman" w:eastAsia="Times New Roman" w:hAnsi="Times New Roman"/>
          <w:sz w:val="24"/>
          <w:szCs w:val="24"/>
          <w:lang w:val="bg-BG" w:eastAsia="bg-BG"/>
        </w:rPr>
        <w:t xml:space="preserve"> подпис на лицето, издало първата писмена оценка, </w:t>
      </w:r>
      <w:r>
        <w:rPr>
          <w:rFonts w:ascii="Times New Roman" w:eastAsia="Times New Roman" w:hAnsi="Times New Roman"/>
          <w:sz w:val="24"/>
          <w:szCs w:val="24"/>
          <w:lang w:val="bg-BG" w:eastAsia="bg-BG"/>
        </w:rPr>
        <w:t>коректно са посочени им</w:t>
      </w:r>
      <w:r w:rsidR="004028FD">
        <w:rPr>
          <w:rFonts w:ascii="Times New Roman" w:eastAsia="Times New Roman" w:hAnsi="Times New Roman"/>
          <w:sz w:val="24"/>
          <w:szCs w:val="24"/>
          <w:lang w:val="bg-BG" w:eastAsia="bg-BG"/>
        </w:rPr>
        <w:t>е</w:t>
      </w:r>
      <w:r>
        <w:rPr>
          <w:rFonts w:ascii="Times New Roman" w:eastAsia="Times New Roman" w:hAnsi="Times New Roman"/>
          <w:sz w:val="24"/>
          <w:szCs w:val="24"/>
          <w:lang w:val="bg-BG" w:eastAsia="bg-BG"/>
        </w:rPr>
        <w:t xml:space="preserve">ната на издателя и </w:t>
      </w:r>
      <w:r w:rsidRPr="00371778">
        <w:rPr>
          <w:rFonts w:ascii="Times New Roman" w:eastAsia="Times New Roman" w:hAnsi="Times New Roman"/>
          <w:sz w:val="24"/>
          <w:szCs w:val="24"/>
          <w:lang w:val="bg-BG" w:eastAsia="bg-BG"/>
        </w:rPr>
        <w:t>длъжността му.</w:t>
      </w:r>
    </w:p>
    <w:p w14:paraId="37DB04C7" w14:textId="77777777" w:rsidR="00F60258" w:rsidRPr="00F60258" w:rsidRDefault="00371778" w:rsidP="001A26C1">
      <w:pPr>
        <w:spacing w:after="0" w:line="360" w:lineRule="auto"/>
        <w:ind w:firstLine="720"/>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 xml:space="preserve">- </w:t>
      </w:r>
      <w:r w:rsidR="00F60258" w:rsidRPr="00F60258">
        <w:rPr>
          <w:rFonts w:ascii="Times New Roman" w:eastAsia="Times New Roman" w:hAnsi="Times New Roman"/>
          <w:sz w:val="24"/>
          <w:szCs w:val="24"/>
          <w:lang w:val="bg-BG" w:eastAsia="bg-BG"/>
        </w:rPr>
        <w:t>посоч</w:t>
      </w:r>
      <w:r>
        <w:rPr>
          <w:rFonts w:ascii="Times New Roman" w:eastAsia="Times New Roman" w:hAnsi="Times New Roman"/>
          <w:sz w:val="24"/>
          <w:szCs w:val="24"/>
          <w:lang w:val="bg-BG" w:eastAsia="bg-BG"/>
        </w:rPr>
        <w:t>ена ли е</w:t>
      </w:r>
      <w:r w:rsidR="00F60258" w:rsidRPr="00F60258">
        <w:rPr>
          <w:rFonts w:ascii="Times New Roman" w:eastAsia="Times New Roman" w:hAnsi="Times New Roman"/>
          <w:sz w:val="24"/>
          <w:szCs w:val="24"/>
          <w:lang w:val="bg-BG" w:eastAsia="bg-BG"/>
        </w:rPr>
        <w:t xml:space="preserve"> нарушената правна норма</w:t>
      </w:r>
      <w:r>
        <w:rPr>
          <w:rFonts w:ascii="Times New Roman" w:eastAsia="Times New Roman" w:hAnsi="Times New Roman"/>
          <w:sz w:val="24"/>
          <w:szCs w:val="24"/>
          <w:lang w:val="bg-BG" w:eastAsia="bg-BG"/>
        </w:rPr>
        <w:t xml:space="preserve"> и същата съответства ли на описаните като установени конкретни факти</w:t>
      </w:r>
      <w:r w:rsidR="00F60258" w:rsidRPr="00F60258">
        <w:rPr>
          <w:rFonts w:ascii="Times New Roman" w:eastAsia="Times New Roman" w:hAnsi="Times New Roman"/>
          <w:sz w:val="24"/>
          <w:szCs w:val="24"/>
          <w:lang w:val="bg-BG" w:eastAsia="bg-BG"/>
        </w:rPr>
        <w:t>;</w:t>
      </w:r>
    </w:p>
    <w:p w14:paraId="68531065" w14:textId="77777777" w:rsidR="00F60258" w:rsidRPr="00F60258" w:rsidRDefault="0027322D" w:rsidP="00F60258">
      <w:pPr>
        <w:spacing w:after="0" w:line="360" w:lineRule="auto"/>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 xml:space="preserve"> </w:t>
      </w:r>
      <w:r>
        <w:rPr>
          <w:rFonts w:ascii="Times New Roman" w:eastAsia="Times New Roman" w:hAnsi="Times New Roman"/>
          <w:sz w:val="24"/>
          <w:szCs w:val="24"/>
          <w:lang w:val="bg-BG" w:eastAsia="bg-BG"/>
        </w:rPr>
        <w:tab/>
        <w:t xml:space="preserve">- посочено ли е </w:t>
      </w:r>
      <w:r w:rsidR="00F60258" w:rsidRPr="00F60258">
        <w:rPr>
          <w:rFonts w:ascii="Times New Roman" w:eastAsia="Times New Roman" w:hAnsi="Times New Roman"/>
          <w:sz w:val="24"/>
          <w:szCs w:val="24"/>
          <w:lang w:val="bg-BG" w:eastAsia="bg-BG"/>
        </w:rPr>
        <w:t>финан</w:t>
      </w:r>
      <w:r w:rsidR="002905A3">
        <w:rPr>
          <w:rFonts w:ascii="Times New Roman" w:eastAsia="Times New Roman" w:hAnsi="Times New Roman"/>
          <w:sz w:val="24"/>
          <w:szCs w:val="24"/>
          <w:lang w:val="bg-BG" w:eastAsia="bg-BG"/>
        </w:rPr>
        <w:t>совото изражение на нередността.</w:t>
      </w:r>
    </w:p>
    <w:p w14:paraId="55A8E52E" w14:textId="77777777" w:rsidR="00DD541A" w:rsidRDefault="0027322D" w:rsidP="00F60258">
      <w:pPr>
        <w:spacing w:after="0" w:line="360" w:lineRule="auto"/>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 xml:space="preserve"> </w:t>
      </w:r>
      <w:r>
        <w:rPr>
          <w:rFonts w:ascii="Times New Roman" w:eastAsia="Times New Roman" w:hAnsi="Times New Roman"/>
          <w:sz w:val="24"/>
          <w:szCs w:val="24"/>
          <w:lang w:val="bg-BG" w:eastAsia="bg-BG"/>
        </w:rPr>
        <w:tab/>
      </w:r>
      <w:r w:rsidR="00451E74" w:rsidRPr="00451E74">
        <w:rPr>
          <w:rFonts w:ascii="Times New Roman" w:eastAsia="Times New Roman" w:hAnsi="Times New Roman"/>
          <w:sz w:val="24"/>
          <w:szCs w:val="24"/>
          <w:lang w:val="bg-BG" w:eastAsia="bg-BG"/>
        </w:rPr>
        <w:t xml:space="preserve">В рамките на извършвания предварителен контрол за законосъобразност на проекта на </w:t>
      </w:r>
      <w:r>
        <w:rPr>
          <w:rFonts w:ascii="Times New Roman" w:eastAsia="Times New Roman" w:hAnsi="Times New Roman"/>
          <w:sz w:val="24"/>
          <w:szCs w:val="24"/>
          <w:lang w:val="bg-BG" w:eastAsia="bg-BG"/>
        </w:rPr>
        <w:t>първа писмена оценка служителят по нередности/</w:t>
      </w:r>
      <w:r w:rsidR="00451E74" w:rsidRPr="00451E74">
        <w:rPr>
          <w:rFonts w:ascii="Times New Roman" w:eastAsia="Times New Roman" w:hAnsi="Times New Roman"/>
          <w:sz w:val="24"/>
          <w:szCs w:val="24"/>
          <w:lang w:val="bg-BG" w:eastAsia="bg-BG"/>
        </w:rPr>
        <w:t xml:space="preserve">експертът от дирекция УРК, на когото е </w:t>
      </w:r>
      <w:r w:rsidR="008D6A08">
        <w:rPr>
          <w:rFonts w:ascii="Times New Roman" w:eastAsia="Times New Roman" w:hAnsi="Times New Roman"/>
          <w:sz w:val="24"/>
          <w:szCs w:val="24"/>
          <w:lang w:val="bg-BG" w:eastAsia="bg-BG"/>
        </w:rPr>
        <w:t>възложено осъществяване на предварителен контрол за законосъобразност</w:t>
      </w:r>
      <w:r w:rsidR="002972AB">
        <w:rPr>
          <w:rFonts w:ascii="Times New Roman" w:eastAsia="Times New Roman" w:hAnsi="Times New Roman"/>
          <w:sz w:val="24"/>
          <w:szCs w:val="24"/>
          <w:lang w:val="bg-BG" w:eastAsia="bg-BG"/>
        </w:rPr>
        <w:t xml:space="preserve"> на проекта на първа писмена оценка</w:t>
      </w:r>
      <w:r w:rsidR="008D6A08">
        <w:rPr>
          <w:rFonts w:ascii="Times New Roman" w:eastAsia="Times New Roman" w:hAnsi="Times New Roman"/>
          <w:sz w:val="24"/>
          <w:szCs w:val="24"/>
          <w:lang w:val="bg-BG" w:eastAsia="bg-BG"/>
        </w:rPr>
        <w:t xml:space="preserve">, </w:t>
      </w:r>
      <w:r w:rsidR="00451E74" w:rsidRPr="00451E74">
        <w:rPr>
          <w:rFonts w:ascii="Times New Roman" w:eastAsia="Times New Roman" w:hAnsi="Times New Roman"/>
          <w:sz w:val="24"/>
          <w:szCs w:val="24"/>
          <w:lang w:val="bg-BG" w:eastAsia="bg-BG"/>
        </w:rPr>
        <w:t>не проверява повторно (</w:t>
      </w:r>
      <w:r w:rsidR="002972AB">
        <w:rPr>
          <w:rFonts w:ascii="Times New Roman" w:eastAsia="Times New Roman" w:hAnsi="Times New Roman"/>
          <w:sz w:val="24"/>
          <w:szCs w:val="24"/>
          <w:lang w:val="bg-BG" w:eastAsia="bg-BG"/>
        </w:rPr>
        <w:t xml:space="preserve">изцяло или частично) фактическата обстановка, </w:t>
      </w:r>
      <w:r w:rsidR="00A2399B">
        <w:rPr>
          <w:rFonts w:ascii="Times New Roman" w:eastAsia="Times New Roman" w:hAnsi="Times New Roman"/>
          <w:sz w:val="24"/>
          <w:szCs w:val="24"/>
          <w:lang w:val="bg-BG" w:eastAsia="bg-BG"/>
        </w:rPr>
        <w:t>проверена</w:t>
      </w:r>
      <w:r w:rsidR="00451E74" w:rsidRPr="00451E74">
        <w:rPr>
          <w:rFonts w:ascii="Times New Roman" w:eastAsia="Times New Roman" w:hAnsi="Times New Roman"/>
          <w:sz w:val="24"/>
          <w:szCs w:val="24"/>
          <w:lang w:val="bg-BG" w:eastAsia="bg-BG"/>
        </w:rPr>
        <w:t xml:space="preserve"> от </w:t>
      </w:r>
      <w:r w:rsidR="008D6A08">
        <w:rPr>
          <w:rFonts w:ascii="Times New Roman" w:eastAsia="Times New Roman" w:hAnsi="Times New Roman"/>
          <w:sz w:val="24"/>
          <w:szCs w:val="24"/>
          <w:lang w:val="bg-BG" w:eastAsia="bg-BG"/>
        </w:rPr>
        <w:t>служителя по нередности, на когото е възложено администрирането на сигнала за нередност</w:t>
      </w:r>
      <w:r w:rsidR="002972AB">
        <w:rPr>
          <w:rFonts w:ascii="Times New Roman" w:eastAsia="Times New Roman" w:hAnsi="Times New Roman"/>
          <w:sz w:val="24"/>
          <w:szCs w:val="24"/>
          <w:lang w:val="bg-BG" w:eastAsia="bg-BG"/>
        </w:rPr>
        <w:t xml:space="preserve">, </w:t>
      </w:r>
      <w:r w:rsidR="00A2399B">
        <w:rPr>
          <w:rFonts w:ascii="Times New Roman" w:eastAsia="Times New Roman" w:hAnsi="Times New Roman"/>
          <w:sz w:val="24"/>
          <w:szCs w:val="24"/>
          <w:lang w:val="bg-BG" w:eastAsia="bg-BG"/>
        </w:rPr>
        <w:t xml:space="preserve">която е </w:t>
      </w:r>
      <w:r w:rsidR="002972AB">
        <w:rPr>
          <w:rFonts w:ascii="Times New Roman" w:eastAsia="Times New Roman" w:hAnsi="Times New Roman"/>
          <w:sz w:val="24"/>
          <w:szCs w:val="24"/>
          <w:lang w:val="bg-BG" w:eastAsia="bg-BG"/>
        </w:rPr>
        <w:t>описана в проекта на първа писмена оценка</w:t>
      </w:r>
      <w:r w:rsidR="00451E74" w:rsidRPr="00451E74">
        <w:rPr>
          <w:rFonts w:ascii="Times New Roman" w:eastAsia="Times New Roman" w:hAnsi="Times New Roman"/>
          <w:sz w:val="24"/>
          <w:szCs w:val="24"/>
          <w:lang w:val="bg-BG" w:eastAsia="bg-BG"/>
        </w:rPr>
        <w:t xml:space="preserve">, а приема описаните в </w:t>
      </w:r>
      <w:r w:rsidR="002972AB">
        <w:rPr>
          <w:rFonts w:ascii="Times New Roman" w:eastAsia="Times New Roman" w:hAnsi="Times New Roman"/>
          <w:sz w:val="24"/>
          <w:szCs w:val="24"/>
          <w:lang w:val="bg-BG" w:eastAsia="bg-BG"/>
        </w:rPr>
        <w:t xml:space="preserve">проекта </w:t>
      </w:r>
      <w:r w:rsidR="00451E74" w:rsidRPr="00451E74">
        <w:rPr>
          <w:rFonts w:ascii="Times New Roman" w:eastAsia="Times New Roman" w:hAnsi="Times New Roman"/>
          <w:sz w:val="24"/>
          <w:szCs w:val="24"/>
          <w:lang w:val="bg-BG" w:eastAsia="bg-BG"/>
        </w:rPr>
        <w:t>факти за уст</w:t>
      </w:r>
      <w:r w:rsidR="002972AB">
        <w:rPr>
          <w:rFonts w:ascii="Times New Roman" w:eastAsia="Times New Roman" w:hAnsi="Times New Roman"/>
          <w:sz w:val="24"/>
          <w:szCs w:val="24"/>
          <w:lang w:val="bg-BG" w:eastAsia="bg-BG"/>
        </w:rPr>
        <w:t xml:space="preserve">ановени в рамките на </w:t>
      </w:r>
      <w:r w:rsidR="00A2399B">
        <w:rPr>
          <w:rFonts w:ascii="Times New Roman" w:eastAsia="Times New Roman" w:hAnsi="Times New Roman"/>
          <w:sz w:val="24"/>
          <w:szCs w:val="24"/>
          <w:lang w:val="bg-BG" w:eastAsia="bg-BG"/>
        </w:rPr>
        <w:t>проверката, извършена</w:t>
      </w:r>
      <w:r w:rsidR="00451E74" w:rsidRPr="00451E74">
        <w:rPr>
          <w:rFonts w:ascii="Times New Roman" w:eastAsia="Times New Roman" w:hAnsi="Times New Roman"/>
          <w:sz w:val="24"/>
          <w:szCs w:val="24"/>
          <w:lang w:val="bg-BG" w:eastAsia="bg-BG"/>
        </w:rPr>
        <w:t xml:space="preserve"> от</w:t>
      </w:r>
      <w:r w:rsidR="002972AB">
        <w:rPr>
          <w:rFonts w:ascii="Times New Roman" w:eastAsia="Times New Roman" w:hAnsi="Times New Roman"/>
          <w:sz w:val="24"/>
          <w:szCs w:val="24"/>
          <w:lang w:val="bg-BG" w:eastAsia="bg-BG"/>
        </w:rPr>
        <w:t xml:space="preserve"> служителя по нередности</w:t>
      </w:r>
      <w:r w:rsidR="00A2399B">
        <w:rPr>
          <w:rFonts w:ascii="Times New Roman" w:eastAsia="Times New Roman" w:hAnsi="Times New Roman"/>
          <w:sz w:val="24"/>
          <w:szCs w:val="24"/>
          <w:lang w:val="bg-BG" w:eastAsia="bg-BG"/>
        </w:rPr>
        <w:t>, на когото е възложено администрирането на сигнала</w:t>
      </w:r>
      <w:r w:rsidR="00451E74" w:rsidRPr="00451E74">
        <w:rPr>
          <w:rFonts w:ascii="Times New Roman" w:eastAsia="Times New Roman" w:hAnsi="Times New Roman"/>
          <w:sz w:val="24"/>
          <w:szCs w:val="24"/>
          <w:lang w:val="bg-BG" w:eastAsia="bg-BG"/>
        </w:rPr>
        <w:t>.</w:t>
      </w:r>
    </w:p>
    <w:p w14:paraId="4B6D0488" w14:textId="2713FC26" w:rsidR="002972AB" w:rsidRDefault="002972AB" w:rsidP="00F60258">
      <w:pPr>
        <w:spacing w:after="0" w:line="360" w:lineRule="auto"/>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lastRenderedPageBreak/>
        <w:tab/>
      </w:r>
      <w:r w:rsidR="00A2399B">
        <w:rPr>
          <w:rFonts w:ascii="Times New Roman" w:eastAsia="Times New Roman" w:hAnsi="Times New Roman"/>
          <w:sz w:val="24"/>
          <w:szCs w:val="24"/>
          <w:lang w:val="bg-BG" w:eastAsia="bg-BG"/>
        </w:rPr>
        <w:t>П</w:t>
      </w:r>
      <w:r>
        <w:rPr>
          <w:rFonts w:ascii="Times New Roman" w:eastAsia="Times New Roman" w:hAnsi="Times New Roman"/>
          <w:sz w:val="24"/>
          <w:szCs w:val="24"/>
          <w:lang w:val="bg-BG" w:eastAsia="bg-BG"/>
        </w:rPr>
        <w:t xml:space="preserve">роверката </w:t>
      </w:r>
      <w:r w:rsidR="00A2399B">
        <w:rPr>
          <w:rFonts w:ascii="Times New Roman" w:eastAsia="Times New Roman" w:hAnsi="Times New Roman"/>
          <w:sz w:val="24"/>
          <w:szCs w:val="24"/>
          <w:lang w:val="bg-BG" w:eastAsia="bg-BG"/>
        </w:rPr>
        <w:t xml:space="preserve">на </w:t>
      </w:r>
      <w:r>
        <w:rPr>
          <w:rFonts w:ascii="Times New Roman" w:eastAsia="Times New Roman" w:hAnsi="Times New Roman"/>
          <w:sz w:val="24"/>
          <w:szCs w:val="24"/>
          <w:lang w:val="bg-BG" w:eastAsia="bg-BG"/>
        </w:rPr>
        <w:t xml:space="preserve">проекта на първа писмена оценка </w:t>
      </w:r>
      <w:r w:rsidR="00A2399B">
        <w:rPr>
          <w:rFonts w:ascii="Times New Roman" w:eastAsia="Times New Roman" w:hAnsi="Times New Roman"/>
          <w:sz w:val="24"/>
          <w:szCs w:val="24"/>
          <w:lang w:val="bg-BG" w:eastAsia="bg-BG"/>
        </w:rPr>
        <w:t xml:space="preserve">се </w:t>
      </w:r>
      <w:proofErr w:type="spellStart"/>
      <w:r w:rsidR="00A2399B">
        <w:rPr>
          <w:rFonts w:ascii="Times New Roman" w:eastAsia="Times New Roman" w:hAnsi="Times New Roman"/>
          <w:sz w:val="24"/>
          <w:szCs w:val="24"/>
          <w:lang w:val="bg-BG" w:eastAsia="bg-BG"/>
        </w:rPr>
        <w:t>обективира</w:t>
      </w:r>
      <w:proofErr w:type="spellEnd"/>
      <w:r w:rsidR="00A2399B">
        <w:rPr>
          <w:rFonts w:ascii="Times New Roman" w:eastAsia="Times New Roman" w:hAnsi="Times New Roman"/>
          <w:sz w:val="24"/>
          <w:szCs w:val="24"/>
          <w:lang w:val="bg-BG" w:eastAsia="bg-BG"/>
        </w:rPr>
        <w:t xml:space="preserve"> </w:t>
      </w:r>
      <w:r w:rsidR="0052151B">
        <w:rPr>
          <w:rFonts w:ascii="Times New Roman" w:eastAsia="Times New Roman" w:hAnsi="Times New Roman"/>
          <w:sz w:val="24"/>
          <w:szCs w:val="24"/>
          <w:lang w:val="bg-BG" w:eastAsia="bg-BG"/>
        </w:rPr>
        <w:t xml:space="preserve">с коментар в деловодната система и </w:t>
      </w:r>
      <w:r w:rsidR="00A2399B">
        <w:rPr>
          <w:rFonts w:ascii="Times New Roman" w:eastAsia="Times New Roman" w:hAnsi="Times New Roman"/>
          <w:sz w:val="24"/>
          <w:szCs w:val="24"/>
          <w:lang w:val="bg-BG" w:eastAsia="bg-BG"/>
        </w:rPr>
        <w:t xml:space="preserve">в </w:t>
      </w:r>
      <w:r>
        <w:rPr>
          <w:rFonts w:ascii="Times New Roman" w:eastAsia="Times New Roman" w:hAnsi="Times New Roman"/>
          <w:sz w:val="24"/>
          <w:szCs w:val="24"/>
          <w:lang w:val="bg-BG" w:eastAsia="bg-BG"/>
        </w:rPr>
        <w:t>нанесени коментари и предложения за редакции</w:t>
      </w:r>
      <w:r w:rsidR="006D0FB2">
        <w:rPr>
          <w:rFonts w:ascii="Times New Roman" w:eastAsia="Times New Roman" w:hAnsi="Times New Roman"/>
          <w:sz w:val="24"/>
          <w:szCs w:val="24"/>
          <w:lang w:val="bg-BG" w:eastAsia="bg-BG"/>
        </w:rPr>
        <w:t xml:space="preserve"> в проекта на документ</w:t>
      </w:r>
      <w:r>
        <w:rPr>
          <w:rFonts w:ascii="Times New Roman" w:eastAsia="Times New Roman" w:hAnsi="Times New Roman"/>
          <w:sz w:val="24"/>
          <w:szCs w:val="24"/>
          <w:lang w:val="bg-BG" w:eastAsia="bg-BG"/>
        </w:rPr>
        <w:t xml:space="preserve">, ако </w:t>
      </w:r>
      <w:r w:rsidR="006D0FB2">
        <w:rPr>
          <w:rFonts w:ascii="Times New Roman" w:eastAsia="Times New Roman" w:hAnsi="Times New Roman"/>
          <w:sz w:val="24"/>
          <w:szCs w:val="24"/>
          <w:lang w:val="bg-BG" w:eastAsia="bg-BG"/>
        </w:rPr>
        <w:t xml:space="preserve">съществува необходимост от </w:t>
      </w:r>
      <w:r>
        <w:rPr>
          <w:rFonts w:ascii="Times New Roman" w:eastAsia="Times New Roman" w:hAnsi="Times New Roman"/>
          <w:sz w:val="24"/>
          <w:szCs w:val="24"/>
          <w:lang w:val="bg-BG" w:eastAsia="bg-BG"/>
        </w:rPr>
        <w:t>такива</w:t>
      </w:r>
      <w:r w:rsidR="006D0FB2">
        <w:rPr>
          <w:rFonts w:ascii="Times New Roman" w:eastAsia="Times New Roman" w:hAnsi="Times New Roman"/>
          <w:sz w:val="24"/>
          <w:szCs w:val="24"/>
          <w:lang w:val="bg-BG" w:eastAsia="bg-BG"/>
        </w:rPr>
        <w:t>. Е</w:t>
      </w:r>
      <w:r w:rsidR="00C77730">
        <w:rPr>
          <w:rFonts w:ascii="Times New Roman" w:eastAsia="Times New Roman" w:hAnsi="Times New Roman"/>
          <w:sz w:val="24"/>
          <w:szCs w:val="24"/>
          <w:lang w:val="bg-BG" w:eastAsia="bg-BG"/>
        </w:rPr>
        <w:t>кспертът, осъществил контрола</w:t>
      </w:r>
      <w:r w:rsidR="00E800E5">
        <w:rPr>
          <w:rFonts w:ascii="Times New Roman" w:eastAsia="Times New Roman" w:hAnsi="Times New Roman"/>
          <w:sz w:val="24"/>
          <w:szCs w:val="24"/>
          <w:lang w:val="bg-BG" w:eastAsia="bg-BG"/>
        </w:rPr>
        <w:t>,</w:t>
      </w:r>
      <w:r w:rsidR="00C77730">
        <w:rPr>
          <w:rFonts w:ascii="Times New Roman" w:eastAsia="Times New Roman" w:hAnsi="Times New Roman"/>
          <w:sz w:val="24"/>
          <w:szCs w:val="24"/>
          <w:lang w:val="bg-BG" w:eastAsia="bg-BG"/>
        </w:rPr>
        <w:t xml:space="preserve"> изпраща по електронна поща </w:t>
      </w:r>
      <w:r>
        <w:rPr>
          <w:rFonts w:ascii="Times New Roman" w:eastAsia="Times New Roman" w:hAnsi="Times New Roman"/>
          <w:sz w:val="24"/>
          <w:szCs w:val="24"/>
          <w:lang w:val="bg-BG" w:eastAsia="bg-BG"/>
        </w:rPr>
        <w:t>на</w:t>
      </w:r>
      <w:r w:rsidR="00EB5888">
        <w:rPr>
          <w:rFonts w:ascii="Times New Roman" w:eastAsia="Times New Roman" w:hAnsi="Times New Roman"/>
          <w:sz w:val="24"/>
          <w:szCs w:val="24"/>
          <w:lang w:val="bg-BG" w:eastAsia="bg-BG"/>
        </w:rPr>
        <w:t xml:space="preserve"> </w:t>
      </w:r>
      <w:r w:rsidR="00EB5888" w:rsidRPr="00EB5888">
        <w:rPr>
          <w:rFonts w:ascii="Times New Roman" w:eastAsia="Times New Roman" w:hAnsi="Times New Roman"/>
          <w:sz w:val="24"/>
          <w:szCs w:val="24"/>
          <w:lang w:val="bg-BG" w:eastAsia="bg-BG"/>
        </w:rPr>
        <w:t>служителя по нередности, на когото е възложено администрирането на сигнала за нередност</w:t>
      </w:r>
      <w:r w:rsidR="00EB5888">
        <w:rPr>
          <w:rFonts w:ascii="Times New Roman" w:eastAsia="Times New Roman" w:hAnsi="Times New Roman"/>
          <w:sz w:val="24"/>
          <w:szCs w:val="24"/>
          <w:lang w:val="bg-BG" w:eastAsia="bg-BG"/>
        </w:rPr>
        <w:t>, с копие до</w:t>
      </w:r>
      <w:r>
        <w:rPr>
          <w:rFonts w:ascii="Times New Roman" w:eastAsia="Times New Roman" w:hAnsi="Times New Roman"/>
          <w:sz w:val="24"/>
          <w:szCs w:val="24"/>
          <w:lang w:val="bg-BG" w:eastAsia="bg-BG"/>
        </w:rPr>
        <w:t xml:space="preserve"> директора на дирекция УРК</w:t>
      </w:r>
      <w:r w:rsidR="00C77730">
        <w:rPr>
          <w:rFonts w:ascii="Times New Roman" w:eastAsia="Times New Roman" w:hAnsi="Times New Roman"/>
          <w:sz w:val="24"/>
          <w:szCs w:val="24"/>
          <w:lang w:val="bg-BG" w:eastAsia="bg-BG"/>
        </w:rPr>
        <w:t xml:space="preserve"> файла с нанесените коментари и предложения</w:t>
      </w:r>
      <w:r w:rsidR="006D0FB2">
        <w:rPr>
          <w:rFonts w:ascii="Times New Roman" w:eastAsia="Times New Roman" w:hAnsi="Times New Roman"/>
          <w:sz w:val="24"/>
          <w:szCs w:val="24"/>
          <w:lang w:val="bg-BG" w:eastAsia="bg-BG"/>
        </w:rPr>
        <w:t xml:space="preserve"> или съобщение за съгласие със съдържанието на наличния в </w:t>
      </w:r>
      <w:proofErr w:type="spellStart"/>
      <w:r w:rsidR="006D0FB2">
        <w:rPr>
          <w:rFonts w:ascii="Times New Roman" w:eastAsia="Times New Roman" w:hAnsi="Times New Roman"/>
          <w:sz w:val="24"/>
          <w:szCs w:val="24"/>
          <w:lang w:val="bg-BG" w:eastAsia="bg-BG"/>
        </w:rPr>
        <w:t>Ивентис</w:t>
      </w:r>
      <w:proofErr w:type="spellEnd"/>
      <w:r w:rsidR="006D0FB2">
        <w:rPr>
          <w:rFonts w:ascii="Times New Roman" w:eastAsia="Times New Roman" w:hAnsi="Times New Roman"/>
          <w:sz w:val="24"/>
          <w:szCs w:val="24"/>
          <w:lang w:val="bg-BG" w:eastAsia="bg-BG"/>
        </w:rPr>
        <w:t xml:space="preserve"> документ, и вписва в </w:t>
      </w:r>
      <w:proofErr w:type="spellStart"/>
      <w:r w:rsidR="006D0FB2">
        <w:rPr>
          <w:rFonts w:ascii="Times New Roman" w:eastAsia="Times New Roman" w:hAnsi="Times New Roman"/>
          <w:sz w:val="24"/>
          <w:szCs w:val="24"/>
          <w:lang w:val="bg-BG" w:eastAsia="bg-BG"/>
        </w:rPr>
        <w:t>Ивентис</w:t>
      </w:r>
      <w:proofErr w:type="spellEnd"/>
      <w:r w:rsidR="006D0FB2">
        <w:rPr>
          <w:rFonts w:ascii="Times New Roman" w:eastAsia="Times New Roman" w:hAnsi="Times New Roman"/>
          <w:sz w:val="24"/>
          <w:szCs w:val="24"/>
          <w:lang w:val="bg-BG" w:eastAsia="bg-BG"/>
        </w:rPr>
        <w:t xml:space="preserve"> съответен на съдържанието на изпратеното съобщение коментар</w:t>
      </w:r>
      <w:r w:rsidR="00C77730" w:rsidRPr="003E6C21">
        <w:rPr>
          <w:rFonts w:ascii="Times New Roman" w:eastAsia="Times New Roman" w:hAnsi="Times New Roman"/>
          <w:sz w:val="24"/>
          <w:szCs w:val="24"/>
          <w:lang w:val="bg-BG" w:eastAsia="bg-BG"/>
        </w:rPr>
        <w:t xml:space="preserve">. </w:t>
      </w:r>
      <w:r w:rsidR="006D0FB2" w:rsidRPr="003E6C21">
        <w:rPr>
          <w:rFonts w:ascii="Times New Roman" w:eastAsia="Times New Roman" w:hAnsi="Times New Roman"/>
          <w:sz w:val="24"/>
          <w:szCs w:val="24"/>
          <w:lang w:val="bg-BG" w:eastAsia="bg-BG"/>
        </w:rPr>
        <w:t>В случай</w:t>
      </w:r>
      <w:r w:rsidR="00FB6F61" w:rsidRPr="001A26C1">
        <w:rPr>
          <w:rFonts w:ascii="Times New Roman" w:eastAsia="Times New Roman" w:hAnsi="Times New Roman"/>
          <w:sz w:val="24"/>
          <w:szCs w:val="24"/>
          <w:lang w:val="bg-BG" w:eastAsia="bg-BG"/>
        </w:rPr>
        <w:t>, че</w:t>
      </w:r>
      <w:r w:rsidR="006D0FB2" w:rsidRPr="003E6C21">
        <w:rPr>
          <w:rFonts w:ascii="Times New Roman" w:eastAsia="Times New Roman" w:hAnsi="Times New Roman"/>
          <w:sz w:val="24"/>
          <w:szCs w:val="24"/>
          <w:lang w:val="bg-BG" w:eastAsia="bg-BG"/>
        </w:rPr>
        <w:t xml:space="preserve"> </w:t>
      </w:r>
      <w:r w:rsidR="00BD2757">
        <w:rPr>
          <w:rFonts w:ascii="Times New Roman" w:eastAsia="Times New Roman" w:hAnsi="Times New Roman"/>
          <w:sz w:val="24"/>
          <w:szCs w:val="24"/>
          <w:lang w:val="bg-BG" w:eastAsia="bg-BG"/>
        </w:rPr>
        <w:t xml:space="preserve"> </w:t>
      </w:r>
      <w:r w:rsidR="00FB6F61" w:rsidRPr="001A26C1">
        <w:rPr>
          <w:rFonts w:ascii="Times New Roman" w:eastAsia="Times New Roman" w:hAnsi="Times New Roman"/>
          <w:sz w:val="24"/>
          <w:szCs w:val="24"/>
          <w:lang w:val="bg-BG" w:eastAsia="bg-BG"/>
        </w:rPr>
        <w:t xml:space="preserve">в резултат на извършения предварителен контрол за законосъобразност </w:t>
      </w:r>
      <w:r w:rsidR="003E6C21" w:rsidRPr="001A26C1">
        <w:rPr>
          <w:rFonts w:ascii="Times New Roman" w:eastAsia="Times New Roman" w:hAnsi="Times New Roman"/>
          <w:sz w:val="24"/>
          <w:szCs w:val="24"/>
          <w:lang w:val="bg-BG" w:eastAsia="bg-BG"/>
        </w:rPr>
        <w:t>са налице</w:t>
      </w:r>
      <w:r w:rsidR="00C77730" w:rsidRPr="003E6C21">
        <w:rPr>
          <w:rFonts w:ascii="Times New Roman" w:eastAsia="Times New Roman" w:hAnsi="Times New Roman"/>
          <w:sz w:val="24"/>
          <w:szCs w:val="24"/>
          <w:lang w:val="bg-BG" w:eastAsia="bg-BG"/>
        </w:rPr>
        <w:t xml:space="preserve"> </w:t>
      </w:r>
      <w:r w:rsidR="003E6C21" w:rsidRPr="003E6C21">
        <w:rPr>
          <w:rFonts w:ascii="Times New Roman" w:eastAsia="Times New Roman" w:hAnsi="Times New Roman"/>
          <w:sz w:val="24"/>
          <w:szCs w:val="24"/>
          <w:lang w:val="bg-BG" w:eastAsia="bg-BG"/>
        </w:rPr>
        <w:t>предложения и коментари за промени или допълнения</w:t>
      </w:r>
      <w:r w:rsidR="003E6C21" w:rsidRPr="001A26C1" w:rsidDel="003E6C21">
        <w:rPr>
          <w:rFonts w:ascii="Times New Roman" w:eastAsia="Times New Roman" w:hAnsi="Times New Roman"/>
          <w:sz w:val="24"/>
          <w:szCs w:val="24"/>
          <w:lang w:val="bg-BG" w:eastAsia="bg-BG"/>
        </w:rPr>
        <w:t xml:space="preserve"> </w:t>
      </w:r>
      <w:r w:rsidR="00C77730" w:rsidRPr="000F30B6">
        <w:rPr>
          <w:rFonts w:ascii="Times New Roman" w:eastAsia="Times New Roman" w:hAnsi="Times New Roman"/>
          <w:sz w:val="24"/>
          <w:szCs w:val="24"/>
          <w:lang w:val="bg-BG" w:eastAsia="bg-BG"/>
        </w:rPr>
        <w:t>съответния</w:t>
      </w:r>
      <w:r w:rsidR="003E6C21">
        <w:rPr>
          <w:rFonts w:ascii="Times New Roman" w:eastAsia="Times New Roman" w:hAnsi="Times New Roman"/>
          <w:sz w:val="24"/>
          <w:szCs w:val="24"/>
          <w:lang w:val="bg-BG" w:eastAsia="bg-BG"/>
        </w:rPr>
        <w:t>т</w:t>
      </w:r>
      <w:r w:rsidR="00C77730" w:rsidRPr="003E6C21">
        <w:rPr>
          <w:rFonts w:ascii="Times New Roman" w:eastAsia="Times New Roman" w:hAnsi="Times New Roman"/>
          <w:sz w:val="24"/>
          <w:szCs w:val="24"/>
          <w:lang w:val="bg-BG" w:eastAsia="bg-BG"/>
        </w:rPr>
        <w:t xml:space="preserve"> служител по нередности, на когото е възложено администрирането на сигнала за нередност, </w:t>
      </w:r>
      <w:r w:rsidR="003E6C21" w:rsidRPr="001A26C1">
        <w:rPr>
          <w:rFonts w:ascii="Times New Roman" w:eastAsia="Times New Roman" w:hAnsi="Times New Roman"/>
          <w:sz w:val="24"/>
          <w:szCs w:val="24"/>
          <w:lang w:val="bg-BG" w:eastAsia="bg-BG"/>
        </w:rPr>
        <w:t>ги отразява или</w:t>
      </w:r>
      <w:r w:rsidR="00C77730" w:rsidRPr="003E6C21">
        <w:rPr>
          <w:rFonts w:ascii="Times New Roman" w:eastAsia="Times New Roman" w:hAnsi="Times New Roman"/>
          <w:sz w:val="24"/>
          <w:szCs w:val="24"/>
          <w:lang w:val="bg-BG" w:eastAsia="bg-BG"/>
        </w:rPr>
        <w:t xml:space="preserve"> </w:t>
      </w:r>
      <w:r w:rsidR="003E6C21" w:rsidRPr="003E6C21">
        <w:rPr>
          <w:rFonts w:ascii="Times New Roman" w:eastAsia="Times New Roman" w:hAnsi="Times New Roman"/>
          <w:sz w:val="24"/>
          <w:szCs w:val="24"/>
          <w:lang w:val="bg-BG" w:eastAsia="bg-BG"/>
        </w:rPr>
        <w:t xml:space="preserve">излага аргументи за неприемането им, които се описват като коментар в </w:t>
      </w:r>
      <w:proofErr w:type="spellStart"/>
      <w:r w:rsidR="003E6C21" w:rsidRPr="003E6C21">
        <w:rPr>
          <w:rFonts w:ascii="Times New Roman" w:eastAsia="Times New Roman" w:hAnsi="Times New Roman"/>
          <w:sz w:val="24"/>
          <w:szCs w:val="24"/>
          <w:lang w:val="bg-BG" w:eastAsia="bg-BG"/>
        </w:rPr>
        <w:t>Ивентис</w:t>
      </w:r>
      <w:proofErr w:type="spellEnd"/>
      <w:r w:rsidR="00C77730" w:rsidRPr="00BD2757">
        <w:rPr>
          <w:rFonts w:ascii="Times New Roman" w:eastAsia="Times New Roman" w:hAnsi="Times New Roman"/>
          <w:sz w:val="24"/>
          <w:szCs w:val="24"/>
          <w:lang w:val="bg-BG" w:eastAsia="bg-BG"/>
        </w:rPr>
        <w:t>.</w:t>
      </w:r>
      <w:r w:rsidR="00C77730">
        <w:rPr>
          <w:rFonts w:ascii="Times New Roman" w:eastAsia="Times New Roman" w:hAnsi="Times New Roman"/>
          <w:sz w:val="24"/>
          <w:szCs w:val="24"/>
          <w:lang w:val="bg-BG" w:eastAsia="bg-BG"/>
        </w:rPr>
        <w:t xml:space="preserve"> Редактирания</w:t>
      </w:r>
      <w:r w:rsidR="00E800E5">
        <w:rPr>
          <w:rFonts w:ascii="Times New Roman" w:eastAsia="Times New Roman" w:hAnsi="Times New Roman"/>
          <w:sz w:val="24"/>
          <w:szCs w:val="24"/>
          <w:lang w:val="bg-BG" w:eastAsia="bg-BG"/>
        </w:rPr>
        <w:t>т</w:t>
      </w:r>
      <w:r w:rsidR="00C77730">
        <w:rPr>
          <w:rFonts w:ascii="Times New Roman" w:eastAsia="Times New Roman" w:hAnsi="Times New Roman"/>
          <w:sz w:val="24"/>
          <w:szCs w:val="24"/>
          <w:lang w:val="bg-BG" w:eastAsia="bg-BG"/>
        </w:rPr>
        <w:t xml:space="preserve"> в резултат на това проект на първа писмена оценка се качва отново в </w:t>
      </w:r>
      <w:proofErr w:type="spellStart"/>
      <w:r w:rsidR="00C77730">
        <w:rPr>
          <w:rFonts w:ascii="Times New Roman" w:eastAsia="Times New Roman" w:hAnsi="Times New Roman"/>
          <w:sz w:val="24"/>
          <w:szCs w:val="24"/>
          <w:lang w:val="bg-BG" w:eastAsia="bg-BG"/>
        </w:rPr>
        <w:t>Ивентис</w:t>
      </w:r>
      <w:proofErr w:type="spellEnd"/>
      <w:r w:rsidR="00C77730">
        <w:rPr>
          <w:rFonts w:ascii="Times New Roman" w:eastAsia="Times New Roman" w:hAnsi="Times New Roman"/>
          <w:sz w:val="24"/>
          <w:szCs w:val="24"/>
          <w:lang w:val="bg-BG" w:eastAsia="bg-BG"/>
        </w:rPr>
        <w:t xml:space="preserve"> и се насочва за съгласуване от директор УРК</w:t>
      </w:r>
      <w:r w:rsidR="001E3994">
        <w:rPr>
          <w:rFonts w:ascii="Times New Roman" w:eastAsia="Times New Roman" w:hAnsi="Times New Roman"/>
          <w:sz w:val="24"/>
          <w:szCs w:val="24"/>
          <w:lang w:val="bg-BG" w:eastAsia="bg-BG"/>
        </w:rPr>
        <w:t xml:space="preserve"> и </w:t>
      </w:r>
      <w:r w:rsidR="005054CD">
        <w:rPr>
          <w:rFonts w:ascii="Times New Roman" w:eastAsia="Times New Roman" w:hAnsi="Times New Roman"/>
          <w:sz w:val="24"/>
          <w:szCs w:val="24"/>
          <w:lang w:val="bg-BG"/>
        </w:rPr>
        <w:t>з</w:t>
      </w:r>
      <w:r w:rsidR="001E3994">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1E3994">
        <w:rPr>
          <w:rFonts w:ascii="Times New Roman" w:eastAsia="Times New Roman" w:hAnsi="Times New Roman"/>
          <w:sz w:val="24"/>
          <w:szCs w:val="24"/>
          <w:lang w:val="bg-BG"/>
        </w:rPr>
        <w:t>изпълнителния директор</w:t>
      </w:r>
      <w:r w:rsidR="00C77730">
        <w:rPr>
          <w:rFonts w:ascii="Times New Roman" w:eastAsia="Times New Roman" w:hAnsi="Times New Roman"/>
          <w:sz w:val="24"/>
          <w:szCs w:val="24"/>
          <w:lang w:val="bg-BG" w:eastAsia="bg-BG"/>
        </w:rPr>
        <w:t>.</w:t>
      </w:r>
    </w:p>
    <w:p w14:paraId="3053A1AF" w14:textId="77777777" w:rsidR="003E7F4D" w:rsidRPr="00451E74" w:rsidRDefault="003E7F4D" w:rsidP="001A26C1">
      <w:pPr>
        <w:spacing w:after="0" w:line="360" w:lineRule="auto"/>
        <w:ind w:firstLine="709"/>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В резултат от гореописаната вътрешна процедура по съгласуване и предварителен контрол, ако такъв е възложен, може да възникне необходимост от удължаване на срока за администриране на сигнала за нередност</w:t>
      </w:r>
      <w:r w:rsidR="009909AA">
        <w:rPr>
          <w:rFonts w:ascii="Times New Roman" w:eastAsia="Times New Roman" w:hAnsi="Times New Roman"/>
          <w:sz w:val="24"/>
          <w:szCs w:val="24"/>
          <w:lang w:val="bg-BG" w:eastAsia="bg-BG"/>
        </w:rPr>
        <w:t>. В този случай</w:t>
      </w:r>
      <w:r>
        <w:rPr>
          <w:rFonts w:ascii="Times New Roman" w:eastAsia="Times New Roman" w:hAnsi="Times New Roman"/>
          <w:sz w:val="24"/>
          <w:szCs w:val="24"/>
          <w:lang w:val="bg-BG" w:eastAsia="bg-BG"/>
        </w:rPr>
        <w:t xml:space="preserve"> отговорност на съответния служител по нередности, на когото е възложено администриране </w:t>
      </w:r>
      <w:r w:rsidR="00DA1A69">
        <w:rPr>
          <w:rFonts w:ascii="Times New Roman" w:eastAsia="Times New Roman" w:hAnsi="Times New Roman"/>
          <w:sz w:val="24"/>
          <w:szCs w:val="24"/>
          <w:lang w:val="bg-BG" w:eastAsia="bg-BG"/>
        </w:rPr>
        <w:t xml:space="preserve">на </w:t>
      </w:r>
      <w:r>
        <w:rPr>
          <w:rFonts w:ascii="Times New Roman" w:eastAsia="Times New Roman" w:hAnsi="Times New Roman"/>
          <w:sz w:val="24"/>
          <w:szCs w:val="24"/>
          <w:lang w:val="bg-BG" w:eastAsia="bg-BG"/>
        </w:rPr>
        <w:t>сигнала за нередност, е своевременно да изготви мотивиран доклад за удължаване на срока при спазване изискванията на чл. 10, ал. 3 от НАНЕСИФ</w:t>
      </w:r>
      <w:r w:rsidR="005F10D4" w:rsidRPr="005F10D4">
        <w:rPr>
          <w:rFonts w:ascii="Times New Roman" w:hAnsi="Times New Roman"/>
          <w:sz w:val="24"/>
          <w:szCs w:val="24"/>
          <w:lang w:val="bg-BG"/>
        </w:rPr>
        <w:t xml:space="preserve"> </w:t>
      </w:r>
      <w:r w:rsidR="005F10D4">
        <w:rPr>
          <w:rFonts w:ascii="Times New Roman" w:hAnsi="Times New Roman"/>
          <w:sz w:val="24"/>
          <w:szCs w:val="24"/>
          <w:lang w:val="bg-BG"/>
        </w:rPr>
        <w:t>и реда, описан в т.</w:t>
      </w:r>
      <w:r w:rsidR="005F10D4" w:rsidRPr="00D6258D">
        <w:t xml:space="preserve"> </w:t>
      </w:r>
      <w:r w:rsidR="005F10D4" w:rsidRPr="00D6258D">
        <w:rPr>
          <w:rFonts w:ascii="Times New Roman" w:hAnsi="Times New Roman"/>
          <w:sz w:val="24"/>
          <w:szCs w:val="24"/>
          <w:lang w:val="bg-BG"/>
        </w:rPr>
        <w:t>12.6.2</w:t>
      </w:r>
      <w:r>
        <w:rPr>
          <w:rFonts w:ascii="Times New Roman" w:eastAsia="Times New Roman" w:hAnsi="Times New Roman"/>
          <w:sz w:val="24"/>
          <w:szCs w:val="24"/>
          <w:lang w:val="bg-BG" w:eastAsia="bg-BG"/>
        </w:rPr>
        <w:t xml:space="preserve">. </w:t>
      </w:r>
    </w:p>
    <w:p w14:paraId="136E8CF8" w14:textId="77777777" w:rsidR="0033012D" w:rsidRPr="00304C9E" w:rsidRDefault="00BE1D44" w:rsidP="00BE1D44">
      <w:pPr>
        <w:spacing w:after="0" w:line="360" w:lineRule="auto"/>
        <w:ind w:firstLine="709"/>
        <w:jc w:val="both"/>
        <w:rPr>
          <w:rFonts w:ascii="Times New Roman" w:hAnsi="Times New Roman"/>
          <w:sz w:val="24"/>
          <w:szCs w:val="24"/>
          <w:lang w:val="bg-BG"/>
        </w:rPr>
      </w:pPr>
      <w:r w:rsidRPr="00304C9E">
        <w:rPr>
          <w:rFonts w:ascii="Times New Roman" w:hAnsi="Times New Roman"/>
          <w:snapToGrid w:val="0"/>
          <w:color w:val="000000"/>
          <w:sz w:val="24"/>
          <w:szCs w:val="24"/>
          <w:lang w:val="bg-BG" w:eastAsia="bg-BG"/>
        </w:rPr>
        <w:t>Във връзка с изготвянето на първа писмена оценка за наличие на нередност, служителят по нередности може да изиска информация от отдел „Финансова верификация</w:t>
      </w:r>
      <w:r w:rsidR="00D706E3" w:rsidRPr="00304C9E">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на ГДВ за изчисляване на точния размер на засегнатия разход от нередността, както и каква част от него е верифицирана, сертифицирана и платена.</w:t>
      </w:r>
    </w:p>
    <w:p w14:paraId="1322CA22" w14:textId="23275ECD" w:rsidR="0033012D" w:rsidRPr="00304C9E" w:rsidRDefault="0033012D" w:rsidP="0033012D">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 xml:space="preserve">В случай, че при проверката по сигнала за нередност се идентифицират факти и обстоятелства, обуславящи необходимостта предприемане на допълнителни или корективни мерки от страна на УО по проекта, обект на сигнала за нередност, които засягат </w:t>
      </w:r>
      <w:r w:rsidRPr="00304C9E">
        <w:rPr>
          <w:rFonts w:ascii="Times New Roman" w:hAnsi="Times New Roman"/>
          <w:sz w:val="24"/>
          <w:szCs w:val="24"/>
          <w:lang w:val="bg-BG"/>
        </w:rPr>
        <w:lastRenderedPageBreak/>
        <w:t>дейността на други дирекции в УО или необходимост от сезиране на други компетентни органи, служителят по нередности изготвя доклад до ръководителя на УО с предложение за предприемане на  действия от страна на УО. Докладът се регистрира в деловодната система на УО и се съгласува с директора на дирекция УРК</w:t>
      </w:r>
      <w:r w:rsidR="001E3994">
        <w:rPr>
          <w:rFonts w:ascii="Times New Roman" w:hAnsi="Times New Roman"/>
          <w:sz w:val="24"/>
          <w:szCs w:val="24"/>
          <w:lang w:val="bg-BG"/>
        </w:rPr>
        <w:t xml:space="preserve"> и </w:t>
      </w:r>
      <w:r w:rsidR="005054CD">
        <w:rPr>
          <w:rFonts w:ascii="Times New Roman" w:eastAsia="Times New Roman" w:hAnsi="Times New Roman"/>
          <w:sz w:val="24"/>
          <w:szCs w:val="24"/>
          <w:lang w:val="bg-BG"/>
        </w:rPr>
        <w:t>з</w:t>
      </w:r>
      <w:r w:rsidR="001E3994">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1E3994">
        <w:rPr>
          <w:rFonts w:ascii="Times New Roman" w:eastAsia="Times New Roman" w:hAnsi="Times New Roman"/>
          <w:sz w:val="24"/>
          <w:szCs w:val="24"/>
          <w:lang w:val="bg-BG"/>
        </w:rPr>
        <w:t>изпълнителния директор</w:t>
      </w:r>
      <w:r w:rsidRPr="00304C9E">
        <w:rPr>
          <w:rFonts w:ascii="Times New Roman" w:hAnsi="Times New Roman"/>
          <w:sz w:val="24"/>
          <w:szCs w:val="24"/>
          <w:lang w:val="bg-BG"/>
        </w:rPr>
        <w:t>.</w:t>
      </w:r>
    </w:p>
    <w:p w14:paraId="38B12B21" w14:textId="62110A79" w:rsidR="00A23D7B" w:rsidRPr="00A23D7B" w:rsidRDefault="0033012D" w:rsidP="00A23D7B">
      <w:pPr>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z w:val="24"/>
          <w:szCs w:val="24"/>
          <w:lang w:val="bg-BG"/>
        </w:rPr>
        <w:t xml:space="preserve">На основание чл. 14, ал. 4 от НАНЕСИФ, препис от първата писмена оценка за наличие на нередност се предоставя на засегнатите лица в тридневен срок от издаването ѝ. В този срок служителят по нередности изпраща </w:t>
      </w:r>
      <w:r w:rsidRPr="00304C9E">
        <w:rPr>
          <w:rStyle w:val="ala2"/>
          <w:rFonts w:ascii="Times New Roman" w:hAnsi="Times New Roman"/>
          <w:lang w:val="bg-BG" w:eastAsia="bg-BG"/>
          <w:specVanish w:val="0"/>
        </w:rPr>
        <w:t>до бенефициента/</w:t>
      </w:r>
      <w:proofErr w:type="spellStart"/>
      <w:r w:rsidRPr="00304C9E">
        <w:rPr>
          <w:rStyle w:val="ala2"/>
          <w:rFonts w:ascii="Times New Roman" w:hAnsi="Times New Roman"/>
          <w:lang w:val="bg-BG" w:eastAsia="bg-BG"/>
          <w:specVanish w:val="0"/>
        </w:rPr>
        <w:t>ите</w:t>
      </w:r>
      <w:proofErr w:type="spellEnd"/>
      <w:r w:rsidRPr="00304C9E">
        <w:rPr>
          <w:rStyle w:val="ala2"/>
          <w:rFonts w:ascii="Times New Roman" w:hAnsi="Times New Roman"/>
          <w:lang w:val="bg-BG" w:eastAsia="bg-BG"/>
          <w:specVanish w:val="0"/>
        </w:rPr>
        <w:t xml:space="preserve"> издадената от ръководителя на УО електронно подписана първа писмена оценка за наличие на нередност чрез системата ИСУН 2020, модул „Кореспонденция“ към договор. П</w:t>
      </w:r>
      <w:r w:rsidRPr="00304C9E">
        <w:rPr>
          <w:rFonts w:ascii="Times New Roman" w:hAnsi="Times New Roman"/>
          <w:sz w:val="24"/>
          <w:szCs w:val="24"/>
          <w:lang w:val="bg-BG"/>
        </w:rPr>
        <w:t>репис от първата писмена оценка се изпраща на подателя на сигнала, в случай че е посочен адрес за кореспонденция. Ако сигналът е препратен на УО от друг орган, служителят по нередности изготвя и след съгласуване с директора на дирекция УРК</w:t>
      </w:r>
      <w:r w:rsidR="001E3994">
        <w:rPr>
          <w:rFonts w:ascii="Times New Roman" w:hAnsi="Times New Roman"/>
          <w:sz w:val="24"/>
          <w:szCs w:val="24"/>
          <w:lang w:val="bg-BG"/>
        </w:rPr>
        <w:t xml:space="preserve"> и </w:t>
      </w:r>
      <w:r w:rsidR="005054CD">
        <w:rPr>
          <w:rFonts w:ascii="Times New Roman" w:eastAsia="Times New Roman" w:hAnsi="Times New Roman"/>
          <w:sz w:val="24"/>
          <w:szCs w:val="24"/>
          <w:lang w:val="bg-BG"/>
        </w:rPr>
        <w:t>з</w:t>
      </w:r>
      <w:r w:rsidR="001E3994">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1E3994">
        <w:rPr>
          <w:rFonts w:ascii="Times New Roman" w:eastAsia="Times New Roman" w:hAnsi="Times New Roman"/>
          <w:sz w:val="24"/>
          <w:szCs w:val="24"/>
          <w:lang w:val="bg-BG"/>
        </w:rPr>
        <w:t xml:space="preserve">изпълнителния директор </w:t>
      </w:r>
      <w:r w:rsidRPr="00304C9E">
        <w:rPr>
          <w:rFonts w:ascii="Times New Roman" w:hAnsi="Times New Roman"/>
          <w:sz w:val="24"/>
          <w:szCs w:val="24"/>
          <w:lang w:val="bg-BG"/>
        </w:rPr>
        <w:t>представя чрез деловодната система за подпис от ръководителя на УО писмо до органа, препратил сигнала относно уведомление за приключилия сигнал за нередност.</w:t>
      </w:r>
      <w:r w:rsidR="00E33662" w:rsidRPr="00304C9E">
        <w:rPr>
          <w:rFonts w:ascii="Times New Roman" w:hAnsi="Times New Roman"/>
          <w:sz w:val="24"/>
          <w:szCs w:val="24"/>
          <w:lang w:val="bg-BG"/>
        </w:rPr>
        <w:t xml:space="preserve"> Когато нередността е квалифицирана като съмнение за измама, с</w:t>
      </w:r>
      <w:r w:rsidR="00E33662" w:rsidRPr="00304C9E">
        <w:rPr>
          <w:rFonts w:ascii="Times New Roman" w:hAnsi="Times New Roman"/>
          <w:snapToGrid w:val="0"/>
          <w:color w:val="000000"/>
          <w:sz w:val="24"/>
          <w:szCs w:val="24"/>
          <w:lang w:val="bg-BG" w:eastAsia="bg-BG"/>
        </w:rPr>
        <w:t xml:space="preserve">лужителят по нередности изготвя и представя на ръководителя на УО проект на писмо до </w:t>
      </w:r>
      <w:r w:rsidR="00051240" w:rsidRPr="00304C9E">
        <w:rPr>
          <w:rFonts w:ascii="Times New Roman" w:hAnsi="Times New Roman"/>
          <w:color w:val="000000"/>
          <w:sz w:val="24"/>
          <w:szCs w:val="24"/>
          <w:lang w:val="bg-BG" w:eastAsia="bg-BG"/>
        </w:rPr>
        <w:t>главния прокурор на Република България с копие до Върховна Касационна Прокуратура, отдел 01  „Специализиран“</w:t>
      </w:r>
      <w:r w:rsidR="00E33662" w:rsidRPr="00304C9E">
        <w:rPr>
          <w:rFonts w:ascii="Times New Roman" w:hAnsi="Times New Roman"/>
          <w:snapToGrid w:val="0"/>
          <w:color w:val="000000"/>
          <w:sz w:val="24"/>
          <w:szCs w:val="24"/>
          <w:lang w:val="bg-BG" w:eastAsia="bg-BG"/>
        </w:rPr>
        <w:t xml:space="preserve">, с което се предоставя цялата преписка по случая. </w:t>
      </w:r>
      <w:r w:rsidR="00A23D7B" w:rsidRPr="00A23D7B">
        <w:rPr>
          <w:rFonts w:ascii="Times New Roman" w:hAnsi="Times New Roman"/>
          <w:snapToGrid w:val="0"/>
          <w:color w:val="000000"/>
          <w:sz w:val="24"/>
          <w:szCs w:val="24"/>
          <w:lang w:val="bg-BG" w:eastAsia="bg-BG"/>
        </w:rPr>
        <w:t xml:space="preserve">В случай, че съмнението за измама е такова, спрямо което Европейската прокуратура би могла да упражни своята компетентност УО на ОПНОИР докладва случая и на </w:t>
      </w:r>
      <w:bookmarkStart w:id="74" w:name="_Hlk100755901"/>
      <w:r w:rsidR="00A23D7B" w:rsidRPr="00A23D7B">
        <w:rPr>
          <w:rFonts w:ascii="Times New Roman" w:hAnsi="Times New Roman"/>
          <w:snapToGrid w:val="0"/>
          <w:color w:val="000000"/>
          <w:sz w:val="24"/>
          <w:szCs w:val="24"/>
          <w:lang w:val="bg-BG" w:eastAsia="bg-BG"/>
        </w:rPr>
        <w:t>Европейската прокуратура</w:t>
      </w:r>
      <w:bookmarkEnd w:id="74"/>
      <w:r w:rsidR="00A23D7B" w:rsidRPr="00A23D7B">
        <w:rPr>
          <w:rFonts w:ascii="Times New Roman" w:hAnsi="Times New Roman"/>
          <w:snapToGrid w:val="0"/>
          <w:color w:val="000000"/>
          <w:sz w:val="24"/>
          <w:szCs w:val="24"/>
          <w:lang w:val="bg-BG" w:eastAsia="bg-BG"/>
        </w:rPr>
        <w:t xml:space="preserve"> по посочения в </w:t>
      </w:r>
      <w:r w:rsidR="007E54A0">
        <w:rPr>
          <w:rFonts w:ascii="Times New Roman" w:hAnsi="Times New Roman"/>
          <w:snapToGrid w:val="0"/>
          <w:color w:val="000000"/>
          <w:sz w:val="24"/>
          <w:szCs w:val="24"/>
          <w:lang w:val="bg-BG" w:eastAsia="bg-BG"/>
        </w:rPr>
        <w:t>т.</w:t>
      </w:r>
      <w:r w:rsidR="00A23D7B" w:rsidRPr="00A23D7B">
        <w:rPr>
          <w:rFonts w:ascii="Times New Roman" w:hAnsi="Times New Roman"/>
          <w:snapToGrid w:val="0"/>
          <w:color w:val="000000"/>
          <w:sz w:val="24"/>
          <w:szCs w:val="24"/>
          <w:lang w:val="bg-BG" w:eastAsia="bg-BG"/>
        </w:rPr>
        <w:t xml:space="preserve"> </w:t>
      </w:r>
      <w:r w:rsidR="00A23D7B" w:rsidRPr="00A23D7B">
        <w:rPr>
          <w:rFonts w:ascii="Times New Roman" w:hAnsi="Times New Roman"/>
          <w:b/>
          <w:bCs/>
          <w:iCs/>
          <w:snapToGrid w:val="0"/>
          <w:color w:val="000000"/>
          <w:sz w:val="24"/>
          <w:szCs w:val="24"/>
          <w:lang w:val="bg-BG" w:eastAsia="bg-BG"/>
        </w:rPr>
        <w:t xml:space="preserve">12.3. </w:t>
      </w:r>
      <w:r w:rsidR="002A5E57">
        <w:rPr>
          <w:rFonts w:ascii="Times New Roman" w:hAnsi="Times New Roman"/>
          <w:b/>
          <w:bCs/>
          <w:iCs/>
          <w:snapToGrid w:val="0"/>
          <w:color w:val="000000"/>
          <w:sz w:val="24"/>
          <w:szCs w:val="24"/>
          <w:lang w:val="bg-BG" w:eastAsia="bg-BG"/>
        </w:rPr>
        <w:t>„</w:t>
      </w:r>
      <w:r w:rsidR="00A23D7B" w:rsidRPr="00A23D7B">
        <w:rPr>
          <w:rFonts w:ascii="Times New Roman" w:hAnsi="Times New Roman"/>
          <w:b/>
          <w:bCs/>
          <w:iCs/>
          <w:snapToGrid w:val="0"/>
          <w:color w:val="000000"/>
          <w:sz w:val="24"/>
          <w:szCs w:val="24"/>
          <w:lang w:val="bg-BG" w:eastAsia="bg-BG"/>
        </w:rPr>
        <w:t>Институционална рамка и отговорности на Управляващия орган</w:t>
      </w:r>
      <w:r w:rsidR="00A23D7B" w:rsidRPr="00A23D7B">
        <w:rPr>
          <w:rFonts w:ascii="Times New Roman" w:hAnsi="Times New Roman"/>
          <w:snapToGrid w:val="0"/>
          <w:color w:val="000000"/>
          <w:sz w:val="24"/>
          <w:szCs w:val="24"/>
          <w:lang w:val="bg-BG" w:eastAsia="bg-BG"/>
        </w:rPr>
        <w:t>“ ред.</w:t>
      </w:r>
    </w:p>
    <w:p w14:paraId="7FD07457" w14:textId="0C38B59C" w:rsidR="0033012D" w:rsidRPr="00304C9E" w:rsidRDefault="00E33662" w:rsidP="007E54A0">
      <w:pPr>
        <w:spacing w:after="0" w:line="360" w:lineRule="auto"/>
        <w:ind w:firstLine="709"/>
        <w:jc w:val="both"/>
        <w:rPr>
          <w:rFonts w:ascii="Times New Roman" w:hAnsi="Times New Roman"/>
          <w:sz w:val="24"/>
          <w:szCs w:val="24"/>
          <w:lang w:val="bg-BG"/>
        </w:rPr>
      </w:pPr>
      <w:r w:rsidRPr="00304C9E">
        <w:rPr>
          <w:rFonts w:ascii="Times New Roman" w:hAnsi="Times New Roman"/>
          <w:snapToGrid w:val="0"/>
          <w:color w:val="000000"/>
          <w:sz w:val="24"/>
          <w:szCs w:val="24"/>
          <w:lang w:val="bg-BG" w:eastAsia="bg-BG"/>
        </w:rPr>
        <w:t>Проектът на писмо</w:t>
      </w:r>
      <w:r w:rsidR="00A23D7B">
        <w:rPr>
          <w:rFonts w:ascii="Times New Roman" w:hAnsi="Times New Roman"/>
          <w:snapToGrid w:val="0"/>
          <w:color w:val="000000"/>
          <w:sz w:val="24"/>
          <w:szCs w:val="24"/>
          <w:lang w:val="bg-BG" w:eastAsia="bg-BG"/>
        </w:rPr>
        <w:t xml:space="preserve"> до </w:t>
      </w:r>
      <w:r w:rsidR="00A23D7B" w:rsidRPr="00A23D7B">
        <w:rPr>
          <w:rFonts w:ascii="Times New Roman" w:hAnsi="Times New Roman"/>
          <w:snapToGrid w:val="0"/>
          <w:color w:val="000000"/>
          <w:sz w:val="24"/>
          <w:szCs w:val="24"/>
          <w:lang w:val="bg-BG" w:eastAsia="bg-BG"/>
        </w:rPr>
        <w:t>Върховна Касационна Прокуратура</w:t>
      </w:r>
      <w:r w:rsidR="007E54A0">
        <w:rPr>
          <w:rFonts w:ascii="Times New Roman" w:hAnsi="Times New Roman"/>
          <w:snapToGrid w:val="0"/>
          <w:color w:val="000000"/>
          <w:sz w:val="24"/>
          <w:szCs w:val="24"/>
          <w:lang w:val="bg-BG" w:eastAsia="bg-BG"/>
        </w:rPr>
        <w:t xml:space="preserve">, респективно формулярът до </w:t>
      </w:r>
      <w:r w:rsidR="007E54A0" w:rsidRPr="007E54A0">
        <w:rPr>
          <w:rFonts w:ascii="Times New Roman" w:hAnsi="Times New Roman"/>
          <w:snapToGrid w:val="0"/>
          <w:color w:val="000000"/>
          <w:sz w:val="24"/>
          <w:szCs w:val="24"/>
          <w:lang w:val="bg-BG" w:eastAsia="bg-BG"/>
        </w:rPr>
        <w:t>децентрализираната служба на</w:t>
      </w:r>
      <w:r w:rsidR="007E54A0">
        <w:rPr>
          <w:rFonts w:ascii="Times New Roman" w:hAnsi="Times New Roman"/>
          <w:snapToGrid w:val="0"/>
          <w:color w:val="000000"/>
          <w:sz w:val="24"/>
          <w:szCs w:val="24"/>
          <w:lang w:val="bg-BG" w:eastAsia="bg-BG"/>
        </w:rPr>
        <w:t xml:space="preserve"> </w:t>
      </w:r>
      <w:r w:rsidR="00A23D7B" w:rsidRPr="00A23D7B">
        <w:rPr>
          <w:rFonts w:ascii="Times New Roman" w:hAnsi="Times New Roman"/>
          <w:snapToGrid w:val="0"/>
          <w:color w:val="000000"/>
          <w:sz w:val="24"/>
          <w:szCs w:val="24"/>
          <w:lang w:val="bg-BG" w:eastAsia="bg-BG"/>
        </w:rPr>
        <w:t>Европейската прокуратура</w:t>
      </w:r>
      <w:r w:rsidR="007E54A0">
        <w:rPr>
          <w:rFonts w:ascii="Times New Roman" w:hAnsi="Times New Roman"/>
          <w:snapToGrid w:val="0"/>
          <w:color w:val="000000"/>
          <w:sz w:val="24"/>
          <w:szCs w:val="24"/>
          <w:lang w:val="bg-BG" w:eastAsia="bg-BG"/>
        </w:rPr>
        <w:t>/</w:t>
      </w:r>
      <w:r w:rsidR="007E54A0" w:rsidRPr="007E54A0">
        <w:rPr>
          <w:rFonts w:ascii="Times New Roman" w:hAnsi="Times New Roman"/>
          <w:snapToGrid w:val="0"/>
          <w:color w:val="000000"/>
          <w:sz w:val="24"/>
          <w:szCs w:val="24"/>
          <w:lang w:val="bg-BG" w:eastAsia="bg-BG"/>
        </w:rPr>
        <w:t>национални</w:t>
      </w:r>
      <w:r w:rsidR="007E54A0">
        <w:rPr>
          <w:rFonts w:ascii="Times New Roman" w:hAnsi="Times New Roman"/>
          <w:snapToGrid w:val="0"/>
          <w:color w:val="000000"/>
          <w:sz w:val="24"/>
          <w:szCs w:val="24"/>
          <w:lang w:val="bg-BG" w:eastAsia="bg-BG"/>
        </w:rPr>
        <w:t>те</w:t>
      </w:r>
      <w:r w:rsidR="007E54A0" w:rsidRPr="007E54A0">
        <w:rPr>
          <w:rFonts w:ascii="Times New Roman" w:hAnsi="Times New Roman"/>
          <w:snapToGrid w:val="0"/>
          <w:color w:val="000000"/>
          <w:sz w:val="24"/>
          <w:szCs w:val="24"/>
          <w:lang w:val="bg-BG" w:eastAsia="bg-BG"/>
        </w:rPr>
        <w:t xml:space="preserve"> органи, определени за компетентни да изпращат сигналите до централната служба на Европейската прокуратура </w:t>
      </w:r>
      <w:r w:rsidRPr="00304C9E">
        <w:rPr>
          <w:rFonts w:ascii="Times New Roman" w:hAnsi="Times New Roman"/>
          <w:snapToGrid w:val="0"/>
          <w:color w:val="000000"/>
          <w:sz w:val="24"/>
          <w:szCs w:val="24"/>
          <w:lang w:val="bg-BG" w:eastAsia="bg-BG"/>
        </w:rPr>
        <w:t>се съгласува с директора на дирекция УРК</w:t>
      </w:r>
      <w:r w:rsidR="001E3994">
        <w:rPr>
          <w:rFonts w:ascii="Times New Roman" w:hAnsi="Times New Roman"/>
          <w:snapToGrid w:val="0"/>
          <w:color w:val="000000"/>
          <w:sz w:val="24"/>
          <w:szCs w:val="24"/>
          <w:lang w:val="bg-BG" w:eastAsia="bg-BG"/>
        </w:rPr>
        <w:t xml:space="preserve"> и </w:t>
      </w:r>
      <w:r w:rsidR="00593C20">
        <w:rPr>
          <w:rFonts w:ascii="Times New Roman" w:eastAsia="Times New Roman" w:hAnsi="Times New Roman"/>
          <w:sz w:val="24"/>
          <w:szCs w:val="24"/>
          <w:lang w:val="bg-BG"/>
        </w:rPr>
        <w:t>з</w:t>
      </w:r>
      <w:r w:rsidR="001E3994">
        <w:rPr>
          <w:rFonts w:ascii="Times New Roman" w:eastAsia="Times New Roman" w:hAnsi="Times New Roman"/>
          <w:sz w:val="24"/>
          <w:szCs w:val="24"/>
          <w:lang w:val="bg-BG"/>
        </w:rPr>
        <w:t>аместник</w:t>
      </w:r>
      <w:r w:rsidR="00593C20">
        <w:rPr>
          <w:rFonts w:ascii="Times New Roman" w:eastAsia="Times New Roman" w:hAnsi="Times New Roman"/>
          <w:sz w:val="24"/>
          <w:szCs w:val="24"/>
          <w:lang w:val="bg-BG"/>
        </w:rPr>
        <w:t xml:space="preserve"> </w:t>
      </w:r>
      <w:r w:rsidR="001E3994">
        <w:rPr>
          <w:rFonts w:ascii="Times New Roman" w:eastAsia="Times New Roman" w:hAnsi="Times New Roman"/>
          <w:sz w:val="24"/>
          <w:szCs w:val="24"/>
          <w:lang w:val="bg-BG"/>
        </w:rPr>
        <w:t>изпълнителния директор</w:t>
      </w:r>
      <w:r w:rsidRPr="00304C9E">
        <w:rPr>
          <w:rFonts w:ascii="Times New Roman" w:hAnsi="Times New Roman"/>
          <w:snapToGrid w:val="0"/>
          <w:color w:val="000000"/>
          <w:sz w:val="24"/>
          <w:szCs w:val="24"/>
          <w:lang w:val="bg-BG" w:eastAsia="bg-BG"/>
        </w:rPr>
        <w:t>.</w:t>
      </w:r>
      <w:r w:rsidR="001E3994">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 xml:space="preserve"> </w:t>
      </w:r>
      <w:r w:rsidR="0033012D" w:rsidRPr="00304C9E">
        <w:rPr>
          <w:rFonts w:ascii="Times New Roman" w:hAnsi="Times New Roman"/>
          <w:sz w:val="24"/>
          <w:szCs w:val="24"/>
          <w:lang w:val="bg-BG"/>
        </w:rPr>
        <w:t xml:space="preserve">След уведомяване на засегнатите от сигнала лица и органа препратил сигнала за </w:t>
      </w:r>
      <w:r w:rsidR="0033012D" w:rsidRPr="00304C9E">
        <w:rPr>
          <w:rFonts w:ascii="Times New Roman" w:hAnsi="Times New Roman"/>
          <w:sz w:val="24"/>
          <w:szCs w:val="24"/>
          <w:lang w:val="bg-BG"/>
        </w:rPr>
        <w:lastRenderedPageBreak/>
        <w:t>нередност (ако е приложимо), длъжностното лице по нередности, извършило проверката, приключва сигнала за нередност в ИСУН 2020 и регистрира в ИСУН 2020 нередност</w:t>
      </w:r>
      <w:r w:rsidRPr="00304C9E">
        <w:rPr>
          <w:rFonts w:ascii="Times New Roman" w:hAnsi="Times New Roman"/>
          <w:sz w:val="24"/>
          <w:szCs w:val="24"/>
          <w:lang w:val="bg-BG"/>
        </w:rPr>
        <w:t>/съмнение за измама</w:t>
      </w:r>
      <w:r w:rsidR="00BE1D44" w:rsidRPr="00304C9E">
        <w:rPr>
          <w:rFonts w:ascii="Times New Roman" w:hAnsi="Times New Roman"/>
          <w:sz w:val="24"/>
          <w:szCs w:val="24"/>
          <w:lang w:val="bg-BG"/>
        </w:rPr>
        <w:t xml:space="preserve">. </w:t>
      </w:r>
    </w:p>
    <w:p w14:paraId="7B0C2843" w14:textId="77777777" w:rsidR="00C14BA1" w:rsidRPr="00304C9E" w:rsidRDefault="00992E20" w:rsidP="00C14BA1">
      <w:pPr>
        <w:widowControl w:val="0"/>
        <w:suppressAutoHyphens/>
        <w:spacing w:after="0" w:line="360" w:lineRule="auto"/>
        <w:ind w:firstLine="720"/>
        <w:jc w:val="both"/>
        <w:rPr>
          <w:rFonts w:ascii="Times New Roman" w:hAnsi="Times New Roman"/>
          <w:sz w:val="24"/>
          <w:lang w:val="bg-BG"/>
        </w:rPr>
      </w:pPr>
      <w:r w:rsidRPr="00304C9E">
        <w:rPr>
          <w:rFonts w:ascii="Times New Roman" w:hAnsi="Times New Roman"/>
          <w:b/>
          <w:sz w:val="24"/>
          <w:szCs w:val="24"/>
          <w:lang w:val="bg-BG"/>
        </w:rPr>
        <w:t xml:space="preserve">12.6.3.3 </w:t>
      </w:r>
      <w:r w:rsidR="00C14BA1" w:rsidRPr="00304C9E">
        <w:rPr>
          <w:rFonts w:ascii="Times New Roman" w:hAnsi="Times New Roman"/>
          <w:b/>
          <w:sz w:val="24"/>
          <w:lang w:val="bg-BG"/>
        </w:rPr>
        <w:t xml:space="preserve">При сигнал за нередност, регистриран </w:t>
      </w:r>
      <w:r w:rsidR="00C14BA1" w:rsidRPr="00304C9E">
        <w:rPr>
          <w:rFonts w:ascii="Times New Roman" w:hAnsi="Times New Roman"/>
          <w:b/>
          <w:snapToGrid w:val="0"/>
          <w:color w:val="000000"/>
          <w:sz w:val="24"/>
          <w:szCs w:val="24"/>
          <w:lang w:val="bg-BG" w:eastAsia="bg-BG"/>
        </w:rPr>
        <w:t>във връзка с</w:t>
      </w:r>
      <w:r w:rsidR="00320125" w:rsidRPr="00304C9E">
        <w:rPr>
          <w:rFonts w:ascii="Times New Roman" w:hAnsi="Times New Roman"/>
          <w:b/>
          <w:snapToGrid w:val="0"/>
          <w:color w:val="000000"/>
          <w:sz w:val="24"/>
          <w:szCs w:val="24"/>
          <w:lang w:val="bg-BG" w:eastAsia="bg-BG"/>
        </w:rPr>
        <w:t>ъс</w:t>
      </w:r>
      <w:r w:rsidR="00C14BA1" w:rsidRPr="00304C9E">
        <w:rPr>
          <w:rFonts w:ascii="Times New Roman" w:hAnsi="Times New Roman"/>
          <w:b/>
          <w:snapToGrid w:val="0"/>
          <w:color w:val="000000"/>
          <w:sz w:val="24"/>
          <w:szCs w:val="24"/>
          <w:lang w:val="bg-BG" w:eastAsia="bg-BG"/>
        </w:rPr>
        <w:t xml:space="preserve"> </w:t>
      </w:r>
      <w:r w:rsidR="00CA2D01" w:rsidRPr="00304C9E">
        <w:rPr>
          <w:rFonts w:ascii="Times New Roman" w:hAnsi="Times New Roman"/>
          <w:b/>
          <w:snapToGrid w:val="0"/>
          <w:color w:val="000000"/>
          <w:sz w:val="24"/>
          <w:szCs w:val="24"/>
          <w:lang w:val="bg-BG" w:eastAsia="bg-BG"/>
        </w:rPr>
        <w:t>стартиран</w:t>
      </w:r>
      <w:r w:rsidR="00CA2D01">
        <w:rPr>
          <w:rFonts w:ascii="Times New Roman" w:hAnsi="Times New Roman"/>
          <w:b/>
          <w:snapToGrid w:val="0"/>
          <w:color w:val="000000"/>
          <w:sz w:val="24"/>
          <w:szCs w:val="24"/>
          <w:lang w:val="bg-BG" w:eastAsia="bg-BG"/>
        </w:rPr>
        <w:t>о</w:t>
      </w:r>
      <w:r w:rsidR="00CA2D01" w:rsidRPr="00304C9E">
        <w:rPr>
          <w:rFonts w:ascii="Times New Roman" w:hAnsi="Times New Roman"/>
          <w:b/>
          <w:snapToGrid w:val="0"/>
          <w:color w:val="000000"/>
          <w:sz w:val="24"/>
          <w:szCs w:val="24"/>
          <w:lang w:val="bg-BG" w:eastAsia="bg-BG"/>
        </w:rPr>
        <w:t xml:space="preserve"> </w:t>
      </w:r>
      <w:r w:rsidR="00C14BA1" w:rsidRPr="00304C9E">
        <w:rPr>
          <w:rFonts w:ascii="Times New Roman" w:hAnsi="Times New Roman"/>
          <w:b/>
          <w:snapToGrid w:val="0"/>
          <w:color w:val="000000"/>
          <w:sz w:val="24"/>
          <w:szCs w:val="24"/>
          <w:lang w:val="bg-BG" w:eastAsia="bg-BG"/>
        </w:rPr>
        <w:t>от УО пр</w:t>
      </w:r>
      <w:r w:rsidR="00B95EF9">
        <w:rPr>
          <w:rFonts w:ascii="Times New Roman" w:hAnsi="Times New Roman"/>
          <w:b/>
          <w:snapToGrid w:val="0"/>
          <w:color w:val="000000"/>
          <w:sz w:val="24"/>
          <w:szCs w:val="24"/>
          <w:lang w:val="bg-BG" w:eastAsia="bg-BG"/>
        </w:rPr>
        <w:t>оизводство по</w:t>
      </w:r>
      <w:r w:rsidR="00C14BA1" w:rsidRPr="00304C9E">
        <w:rPr>
          <w:rFonts w:ascii="Times New Roman" w:hAnsi="Times New Roman"/>
          <w:b/>
          <w:snapToGrid w:val="0"/>
          <w:color w:val="000000"/>
          <w:sz w:val="24"/>
          <w:szCs w:val="24"/>
          <w:lang w:val="bg-BG" w:eastAsia="bg-BG"/>
        </w:rPr>
        <w:t xml:space="preserve"> определяне на финансова корекция</w:t>
      </w:r>
      <w:r w:rsidR="00C14BA1" w:rsidRPr="00CF18F3">
        <w:rPr>
          <w:rFonts w:ascii="Times New Roman" w:hAnsi="Times New Roman"/>
          <w:snapToGrid w:val="0"/>
          <w:color w:val="000000"/>
          <w:sz w:val="24"/>
          <w:szCs w:val="24"/>
          <w:lang w:val="bg-BG" w:eastAsia="bg-BG"/>
        </w:rPr>
        <w:t xml:space="preserve">, </w:t>
      </w:r>
      <w:r w:rsidR="00C14BA1" w:rsidRPr="00CF18F3">
        <w:rPr>
          <w:rFonts w:ascii="Times New Roman" w:hAnsi="Times New Roman"/>
          <w:sz w:val="24"/>
          <w:lang w:val="bg-BG"/>
        </w:rPr>
        <w:t xml:space="preserve">по административен договор, финансиран от ОПНОИР, процедурата по администриране на сигнала </w:t>
      </w:r>
      <w:r w:rsidR="00C14BA1" w:rsidRPr="00304C9E">
        <w:rPr>
          <w:rFonts w:ascii="Times New Roman" w:hAnsi="Times New Roman"/>
          <w:sz w:val="24"/>
          <w:lang w:val="bg-BG"/>
        </w:rPr>
        <w:t xml:space="preserve">за нередност се приключва от служителя по нередности, на който е възложено администрирането на сигнала (с наличие или липса на нередност), съобразно резултата от приключване на </w:t>
      </w:r>
      <w:r w:rsidR="00B95EF9">
        <w:rPr>
          <w:rFonts w:ascii="Times New Roman" w:hAnsi="Times New Roman"/>
          <w:sz w:val="24"/>
          <w:lang w:val="bg-BG"/>
        </w:rPr>
        <w:t>производството по</w:t>
      </w:r>
      <w:r w:rsidR="00C14BA1" w:rsidRPr="00304C9E">
        <w:rPr>
          <w:rFonts w:ascii="Times New Roman" w:hAnsi="Times New Roman"/>
          <w:sz w:val="24"/>
          <w:lang w:val="bg-BG"/>
        </w:rPr>
        <w:t xml:space="preserve"> определяне на финансова корекция.</w:t>
      </w:r>
    </w:p>
    <w:p w14:paraId="1C717985" w14:textId="77777777" w:rsidR="00BE1D44" w:rsidRPr="00304C9E" w:rsidRDefault="00D51495" w:rsidP="00E373F7">
      <w:pPr>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Съгласно чл. 14, ал. 3 от НАНЕСИФ з</w:t>
      </w:r>
      <w:r w:rsidR="00600871" w:rsidRPr="00304C9E">
        <w:rPr>
          <w:rFonts w:ascii="Times New Roman" w:hAnsi="Times New Roman"/>
          <w:snapToGrid w:val="0"/>
          <w:color w:val="000000"/>
          <w:sz w:val="24"/>
          <w:szCs w:val="24"/>
          <w:lang w:val="bg-BG" w:eastAsia="bg-BG"/>
        </w:rPr>
        <w:t>а първа писмена оценка се счита Решението за определяне на финансовата корекция</w:t>
      </w:r>
      <w:r w:rsidR="00D93DBB" w:rsidRPr="00304C9E">
        <w:rPr>
          <w:rFonts w:ascii="Times New Roman" w:hAnsi="Times New Roman"/>
          <w:snapToGrid w:val="0"/>
          <w:color w:val="000000"/>
          <w:sz w:val="24"/>
          <w:szCs w:val="24"/>
          <w:lang w:val="bg-BG" w:eastAsia="bg-BG"/>
        </w:rPr>
        <w:t xml:space="preserve"> </w:t>
      </w:r>
      <w:r w:rsidR="00D93DBB" w:rsidRPr="00304C9E">
        <w:rPr>
          <w:rFonts w:ascii="Times New Roman" w:hAnsi="Times New Roman"/>
          <w:sz w:val="24"/>
          <w:szCs w:val="24"/>
          <w:lang w:val="bg-BG"/>
        </w:rPr>
        <w:t>по чл. 73, ал. 1 от ЗУСЕСИФ</w:t>
      </w:r>
      <w:r w:rsidRPr="00304C9E">
        <w:rPr>
          <w:rFonts w:ascii="Times New Roman" w:hAnsi="Times New Roman"/>
          <w:snapToGrid w:val="0"/>
          <w:color w:val="000000"/>
          <w:sz w:val="24"/>
          <w:szCs w:val="24"/>
          <w:lang w:val="bg-BG" w:eastAsia="bg-BG"/>
        </w:rPr>
        <w:t xml:space="preserve">, когато същото съдържа всички реквизити, посочени в чл. 14, ал. 2 от </w:t>
      </w:r>
      <w:r w:rsidR="00600871" w:rsidRPr="00304C9E">
        <w:rPr>
          <w:rFonts w:ascii="Times New Roman" w:hAnsi="Times New Roman"/>
          <w:snapToGrid w:val="0"/>
          <w:color w:val="000000"/>
          <w:sz w:val="24"/>
          <w:szCs w:val="24"/>
          <w:lang w:val="bg-BG" w:eastAsia="bg-BG"/>
        </w:rPr>
        <w:t>НАНЕСИФ.</w:t>
      </w:r>
    </w:p>
    <w:p w14:paraId="484F9B70" w14:textId="55C54806" w:rsidR="00C07571" w:rsidRPr="00304C9E" w:rsidRDefault="00A50DD8" w:rsidP="00E373F7">
      <w:pPr>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Изготвеният проект на решение за определяне на финансовата корекция се изготвя и качва в </w:t>
      </w:r>
      <w:r w:rsidR="00C025B4" w:rsidRPr="00304C9E">
        <w:rPr>
          <w:rFonts w:ascii="Times New Roman" w:hAnsi="Times New Roman"/>
          <w:snapToGrid w:val="0"/>
          <w:color w:val="000000"/>
          <w:sz w:val="24"/>
          <w:szCs w:val="24"/>
          <w:lang w:val="bg-BG" w:eastAsia="bg-BG"/>
        </w:rPr>
        <w:t>деловодната система</w:t>
      </w:r>
      <w:r w:rsidRPr="00304C9E">
        <w:rPr>
          <w:rFonts w:ascii="Times New Roman" w:hAnsi="Times New Roman"/>
          <w:snapToGrid w:val="0"/>
          <w:color w:val="000000"/>
          <w:sz w:val="24"/>
          <w:szCs w:val="24"/>
          <w:lang w:val="bg-BG" w:eastAsia="bg-BG"/>
        </w:rPr>
        <w:t xml:space="preserve"> от </w:t>
      </w:r>
      <w:r w:rsidR="008B1548" w:rsidRPr="00304C9E">
        <w:rPr>
          <w:rFonts w:ascii="Times New Roman" w:hAnsi="Times New Roman"/>
          <w:snapToGrid w:val="0"/>
          <w:color w:val="000000"/>
          <w:sz w:val="24"/>
          <w:szCs w:val="24"/>
          <w:lang w:val="bg-BG" w:eastAsia="bg-BG"/>
        </w:rPr>
        <w:t>с</w:t>
      </w:r>
      <w:r w:rsidRPr="00304C9E">
        <w:rPr>
          <w:rFonts w:ascii="Times New Roman" w:hAnsi="Times New Roman"/>
          <w:snapToGrid w:val="0"/>
          <w:color w:val="000000"/>
          <w:sz w:val="24"/>
          <w:szCs w:val="24"/>
          <w:lang w:val="bg-BG" w:eastAsia="bg-BG"/>
        </w:rPr>
        <w:t xml:space="preserve">лужител от отдел „Техническа верификация“ </w:t>
      </w:r>
      <w:r w:rsidR="00C025B4" w:rsidRPr="00304C9E">
        <w:rPr>
          <w:rFonts w:ascii="Times New Roman" w:hAnsi="Times New Roman"/>
          <w:snapToGrid w:val="0"/>
          <w:color w:val="000000"/>
          <w:sz w:val="24"/>
          <w:szCs w:val="24"/>
          <w:lang w:val="bg-BG" w:eastAsia="bg-BG"/>
        </w:rPr>
        <w:t>и се съ</w:t>
      </w:r>
      <w:r w:rsidR="00C14BA1" w:rsidRPr="00304C9E">
        <w:rPr>
          <w:rFonts w:ascii="Times New Roman" w:hAnsi="Times New Roman"/>
          <w:snapToGrid w:val="0"/>
          <w:color w:val="000000"/>
          <w:sz w:val="24"/>
          <w:szCs w:val="24"/>
          <w:lang w:val="bg-BG" w:eastAsia="bg-BG"/>
        </w:rPr>
        <w:t xml:space="preserve">гласува от служителите по реда, описан </w:t>
      </w:r>
      <w:r w:rsidR="00C025B4" w:rsidRPr="00304C9E">
        <w:rPr>
          <w:rFonts w:ascii="Times New Roman" w:hAnsi="Times New Roman"/>
          <w:snapToGrid w:val="0"/>
          <w:color w:val="000000"/>
          <w:sz w:val="24"/>
          <w:szCs w:val="24"/>
          <w:lang w:val="bg-BG" w:eastAsia="bg-BG"/>
        </w:rPr>
        <w:t xml:space="preserve">в глава 14 „Контрол на външните възлагания. </w:t>
      </w:r>
      <w:r w:rsidR="00522D8E">
        <w:rPr>
          <w:rFonts w:ascii="Times New Roman" w:hAnsi="Times New Roman"/>
          <w:snapToGrid w:val="0"/>
          <w:color w:val="000000"/>
          <w:sz w:val="24"/>
          <w:szCs w:val="24"/>
          <w:lang w:val="bg-BG" w:eastAsia="bg-BG"/>
        </w:rPr>
        <w:t>Определяне</w:t>
      </w:r>
      <w:r w:rsidR="00522D8E" w:rsidRPr="00304C9E">
        <w:rPr>
          <w:rFonts w:ascii="Times New Roman" w:hAnsi="Times New Roman"/>
          <w:snapToGrid w:val="0"/>
          <w:color w:val="000000"/>
          <w:sz w:val="24"/>
          <w:szCs w:val="24"/>
          <w:lang w:val="bg-BG" w:eastAsia="bg-BG"/>
        </w:rPr>
        <w:t xml:space="preserve"> </w:t>
      </w:r>
      <w:r w:rsidR="00C025B4" w:rsidRPr="00304C9E">
        <w:rPr>
          <w:rFonts w:ascii="Times New Roman" w:hAnsi="Times New Roman"/>
          <w:snapToGrid w:val="0"/>
          <w:color w:val="000000"/>
          <w:sz w:val="24"/>
          <w:szCs w:val="24"/>
          <w:lang w:val="bg-BG" w:eastAsia="bg-BG"/>
        </w:rPr>
        <w:t>на финансови корекции“</w:t>
      </w:r>
      <w:r w:rsidR="00C14BA1" w:rsidRPr="00304C9E">
        <w:rPr>
          <w:rFonts w:ascii="Times New Roman" w:hAnsi="Times New Roman"/>
          <w:snapToGrid w:val="0"/>
          <w:color w:val="000000"/>
          <w:sz w:val="24"/>
          <w:szCs w:val="24"/>
          <w:lang w:val="bg-BG" w:eastAsia="bg-BG"/>
        </w:rPr>
        <w:t xml:space="preserve"> от Наръчника. Д</w:t>
      </w:r>
      <w:r w:rsidRPr="00304C9E">
        <w:rPr>
          <w:rFonts w:ascii="Times New Roman" w:hAnsi="Times New Roman"/>
          <w:snapToGrid w:val="0"/>
          <w:color w:val="000000"/>
          <w:sz w:val="24"/>
          <w:szCs w:val="24"/>
          <w:lang w:val="bg-BG" w:eastAsia="bg-BG"/>
        </w:rPr>
        <w:t xml:space="preserve">иректорът на дирекция УРК разпределя </w:t>
      </w:r>
      <w:r w:rsidR="00AA1F34" w:rsidRPr="00304C9E">
        <w:rPr>
          <w:rFonts w:ascii="Times New Roman" w:hAnsi="Times New Roman"/>
          <w:snapToGrid w:val="0"/>
          <w:color w:val="000000"/>
          <w:sz w:val="24"/>
          <w:szCs w:val="24"/>
          <w:lang w:val="bg-BG" w:eastAsia="bg-BG"/>
        </w:rPr>
        <w:t xml:space="preserve">проекта на решението за определяне на финансова корекция </w:t>
      </w:r>
      <w:r w:rsidRPr="00304C9E">
        <w:rPr>
          <w:rFonts w:ascii="Times New Roman" w:hAnsi="Times New Roman"/>
          <w:snapToGrid w:val="0"/>
          <w:color w:val="000000"/>
          <w:sz w:val="24"/>
          <w:szCs w:val="24"/>
          <w:lang w:val="bg-BG" w:eastAsia="bg-BG"/>
        </w:rPr>
        <w:t xml:space="preserve">чрез </w:t>
      </w:r>
      <w:r w:rsidR="00AA1F34" w:rsidRPr="00304C9E">
        <w:rPr>
          <w:rFonts w:ascii="Times New Roman" w:hAnsi="Times New Roman"/>
          <w:snapToGrid w:val="0"/>
          <w:color w:val="000000"/>
          <w:sz w:val="24"/>
          <w:szCs w:val="24"/>
          <w:lang w:val="bg-BG" w:eastAsia="bg-BG"/>
        </w:rPr>
        <w:t>деловодната система</w:t>
      </w:r>
      <w:r w:rsidRPr="00304C9E">
        <w:rPr>
          <w:rFonts w:ascii="Times New Roman" w:hAnsi="Times New Roman"/>
          <w:snapToGrid w:val="0"/>
          <w:color w:val="000000"/>
          <w:sz w:val="24"/>
          <w:szCs w:val="24"/>
          <w:lang w:val="bg-BG" w:eastAsia="bg-BG"/>
        </w:rPr>
        <w:t xml:space="preserve"> на експерт от дирекция УРК за извършване на предварителен контрол за законосъобразност и на служител по нередности</w:t>
      </w:r>
      <w:r w:rsidR="00AA1F34" w:rsidRPr="00304C9E">
        <w:rPr>
          <w:rFonts w:ascii="Times New Roman" w:hAnsi="Times New Roman"/>
          <w:snapToGrid w:val="0"/>
          <w:color w:val="000000"/>
          <w:sz w:val="24"/>
          <w:szCs w:val="24"/>
          <w:lang w:val="bg-BG" w:eastAsia="bg-BG"/>
        </w:rPr>
        <w:t xml:space="preserve"> (служителя</w:t>
      </w:r>
      <w:r w:rsidR="008B1548" w:rsidRPr="00304C9E">
        <w:rPr>
          <w:rFonts w:ascii="Times New Roman" w:hAnsi="Times New Roman"/>
          <w:snapToGrid w:val="0"/>
          <w:color w:val="000000"/>
          <w:sz w:val="24"/>
          <w:szCs w:val="24"/>
          <w:lang w:val="bg-BG" w:eastAsia="bg-BG"/>
        </w:rPr>
        <w:t>т</w:t>
      </w:r>
      <w:r w:rsidR="00913F38">
        <w:rPr>
          <w:rFonts w:ascii="Times New Roman" w:hAnsi="Times New Roman"/>
          <w:snapToGrid w:val="0"/>
          <w:color w:val="000000"/>
          <w:sz w:val="24"/>
          <w:szCs w:val="24"/>
          <w:lang w:val="bg-BG" w:eastAsia="bg-BG"/>
        </w:rPr>
        <w:t>,</w:t>
      </w:r>
      <w:r w:rsidR="00AA1F34" w:rsidRPr="00304C9E">
        <w:rPr>
          <w:rFonts w:ascii="Times New Roman" w:hAnsi="Times New Roman"/>
          <w:snapToGrid w:val="0"/>
          <w:color w:val="000000"/>
          <w:sz w:val="24"/>
          <w:szCs w:val="24"/>
          <w:lang w:val="bg-BG" w:eastAsia="bg-BG"/>
        </w:rPr>
        <w:t xml:space="preserve"> администрирал сигнала или при негово отсъствие или натова</w:t>
      </w:r>
      <w:r w:rsidR="008B1548" w:rsidRPr="00304C9E">
        <w:rPr>
          <w:rFonts w:ascii="Times New Roman" w:hAnsi="Times New Roman"/>
          <w:snapToGrid w:val="0"/>
          <w:color w:val="000000"/>
          <w:sz w:val="24"/>
          <w:szCs w:val="24"/>
          <w:lang w:val="bg-BG" w:eastAsia="bg-BG"/>
        </w:rPr>
        <w:t>реност -</w:t>
      </w:r>
      <w:r w:rsidR="00AA1F34" w:rsidRPr="00304C9E">
        <w:rPr>
          <w:rFonts w:ascii="Times New Roman" w:hAnsi="Times New Roman"/>
          <w:snapToGrid w:val="0"/>
          <w:color w:val="000000"/>
          <w:sz w:val="24"/>
          <w:szCs w:val="24"/>
          <w:lang w:val="bg-BG" w:eastAsia="bg-BG"/>
        </w:rPr>
        <w:t xml:space="preserve"> друг служител по нередности)</w:t>
      </w:r>
      <w:r w:rsidRPr="00304C9E">
        <w:rPr>
          <w:rFonts w:ascii="Times New Roman" w:hAnsi="Times New Roman"/>
          <w:snapToGrid w:val="0"/>
          <w:color w:val="000000"/>
          <w:sz w:val="24"/>
          <w:szCs w:val="24"/>
          <w:lang w:val="bg-BG" w:eastAsia="bg-BG"/>
        </w:rPr>
        <w:t xml:space="preserve">, за </w:t>
      </w:r>
      <w:r w:rsidR="00AA1F34" w:rsidRPr="00304C9E">
        <w:rPr>
          <w:rFonts w:ascii="Times New Roman" w:hAnsi="Times New Roman"/>
          <w:snapToGrid w:val="0"/>
          <w:color w:val="000000"/>
          <w:sz w:val="24"/>
          <w:szCs w:val="24"/>
          <w:lang w:val="bg-BG" w:eastAsia="bg-BG"/>
        </w:rPr>
        <w:t>проверка за наличие на всички реквизити</w:t>
      </w:r>
      <w:r w:rsidR="008B1548" w:rsidRPr="00304C9E">
        <w:rPr>
          <w:rFonts w:ascii="Times New Roman" w:hAnsi="Times New Roman"/>
          <w:snapToGrid w:val="0"/>
          <w:color w:val="000000"/>
          <w:sz w:val="24"/>
          <w:szCs w:val="24"/>
          <w:lang w:val="bg-BG" w:eastAsia="bg-BG"/>
        </w:rPr>
        <w:t>,</w:t>
      </w:r>
      <w:r w:rsidR="00AA1F34" w:rsidRPr="00304C9E">
        <w:rPr>
          <w:rFonts w:ascii="Times New Roman" w:hAnsi="Times New Roman"/>
          <w:snapToGrid w:val="0"/>
          <w:color w:val="000000"/>
          <w:sz w:val="24"/>
          <w:szCs w:val="24"/>
          <w:lang w:val="bg-BG" w:eastAsia="bg-BG"/>
        </w:rPr>
        <w:t xml:space="preserve"> посочени в чл. 14, ал. 2 от НАНЕСИФ, </w:t>
      </w:r>
      <w:r w:rsidRPr="00304C9E">
        <w:rPr>
          <w:rFonts w:ascii="Times New Roman" w:hAnsi="Times New Roman"/>
          <w:snapToGrid w:val="0"/>
          <w:color w:val="000000"/>
          <w:sz w:val="24"/>
          <w:szCs w:val="24"/>
          <w:lang w:val="bg-BG" w:eastAsia="bg-BG"/>
        </w:rPr>
        <w:t>проверка на предложената стойност на нередния разход</w:t>
      </w:r>
      <w:r w:rsidR="00896992" w:rsidRPr="00304C9E">
        <w:rPr>
          <w:rFonts w:ascii="Times New Roman" w:hAnsi="Times New Roman"/>
          <w:snapToGrid w:val="0"/>
          <w:color w:val="000000"/>
          <w:sz w:val="24"/>
          <w:szCs w:val="24"/>
          <w:lang w:val="bg-BG" w:eastAsia="bg-BG"/>
        </w:rPr>
        <w:t xml:space="preserve"> (финансовото изражение на нередността), както и проверка за посочените в проекта на решение обстоятелства </w:t>
      </w:r>
      <w:r w:rsidR="00AA1F34" w:rsidRPr="00304C9E">
        <w:rPr>
          <w:rFonts w:ascii="Times New Roman" w:hAnsi="Times New Roman"/>
          <w:snapToGrid w:val="0"/>
          <w:color w:val="000000"/>
          <w:sz w:val="24"/>
          <w:szCs w:val="24"/>
          <w:lang w:val="bg-BG" w:eastAsia="bg-BG"/>
        </w:rPr>
        <w:t>във връзка с установяване на нередността (</w:t>
      </w:r>
      <w:r w:rsidR="00896992" w:rsidRPr="00304C9E">
        <w:rPr>
          <w:rFonts w:ascii="Times New Roman" w:hAnsi="Times New Roman"/>
          <w:snapToGrid w:val="0"/>
          <w:color w:val="000000"/>
          <w:sz w:val="24"/>
          <w:szCs w:val="24"/>
          <w:lang w:val="bg-BG" w:eastAsia="bg-BG"/>
        </w:rPr>
        <w:t>преди или след плащане</w:t>
      </w:r>
      <w:r w:rsidR="00AA1F34" w:rsidRPr="00304C9E">
        <w:rPr>
          <w:rFonts w:ascii="Times New Roman" w:hAnsi="Times New Roman"/>
          <w:snapToGrid w:val="0"/>
          <w:color w:val="000000"/>
          <w:sz w:val="24"/>
          <w:szCs w:val="24"/>
          <w:lang w:val="bg-BG" w:eastAsia="bg-BG"/>
        </w:rPr>
        <w:t>)</w:t>
      </w:r>
      <w:r w:rsidR="00896992" w:rsidRPr="00304C9E">
        <w:rPr>
          <w:rFonts w:ascii="Times New Roman" w:hAnsi="Times New Roman"/>
          <w:snapToGrid w:val="0"/>
          <w:color w:val="000000"/>
          <w:sz w:val="24"/>
          <w:szCs w:val="24"/>
          <w:lang w:val="bg-BG" w:eastAsia="bg-BG"/>
        </w:rPr>
        <w:t xml:space="preserve">. </w:t>
      </w:r>
      <w:r w:rsidR="00AA1F34" w:rsidRPr="00304C9E">
        <w:rPr>
          <w:rFonts w:ascii="Times New Roman" w:hAnsi="Times New Roman"/>
          <w:snapToGrid w:val="0"/>
          <w:color w:val="000000"/>
          <w:sz w:val="24"/>
          <w:szCs w:val="24"/>
          <w:lang w:val="bg-BG" w:eastAsia="bg-BG"/>
        </w:rPr>
        <w:t>След съгласуване на проект</w:t>
      </w:r>
      <w:r w:rsidR="00C07571" w:rsidRPr="00304C9E">
        <w:rPr>
          <w:rFonts w:ascii="Times New Roman" w:hAnsi="Times New Roman"/>
          <w:snapToGrid w:val="0"/>
          <w:color w:val="000000"/>
          <w:sz w:val="24"/>
          <w:szCs w:val="24"/>
          <w:lang w:val="bg-BG" w:eastAsia="bg-BG"/>
        </w:rPr>
        <w:t>а</w:t>
      </w:r>
      <w:r w:rsidR="00AA1F34" w:rsidRPr="00304C9E">
        <w:rPr>
          <w:rFonts w:ascii="Times New Roman" w:hAnsi="Times New Roman"/>
          <w:snapToGrid w:val="0"/>
          <w:color w:val="000000"/>
          <w:sz w:val="24"/>
          <w:szCs w:val="24"/>
          <w:lang w:val="bg-BG" w:eastAsia="bg-BG"/>
        </w:rPr>
        <w:t xml:space="preserve"> на решение, д</w:t>
      </w:r>
      <w:r w:rsidR="00BE1D44" w:rsidRPr="00304C9E">
        <w:rPr>
          <w:rFonts w:ascii="Times New Roman" w:hAnsi="Times New Roman"/>
          <w:snapToGrid w:val="0"/>
          <w:color w:val="000000"/>
          <w:sz w:val="24"/>
          <w:szCs w:val="24"/>
          <w:lang w:val="bg-BG" w:eastAsia="bg-BG"/>
        </w:rPr>
        <w:t xml:space="preserve">иректорът на дирекция УРК предоставя чрез </w:t>
      </w:r>
      <w:r w:rsidR="00AA1F34" w:rsidRPr="00304C9E">
        <w:rPr>
          <w:rFonts w:ascii="Times New Roman" w:hAnsi="Times New Roman"/>
          <w:snapToGrid w:val="0"/>
          <w:color w:val="000000"/>
          <w:sz w:val="24"/>
          <w:szCs w:val="24"/>
          <w:lang w:val="bg-BG" w:eastAsia="bg-BG"/>
        </w:rPr>
        <w:t>деловодната система</w:t>
      </w:r>
      <w:r w:rsidR="00BE1D44" w:rsidRPr="00304C9E">
        <w:rPr>
          <w:rFonts w:ascii="Times New Roman" w:hAnsi="Times New Roman"/>
          <w:snapToGrid w:val="0"/>
          <w:color w:val="000000"/>
          <w:sz w:val="24"/>
          <w:szCs w:val="24"/>
          <w:lang w:val="bg-BG" w:eastAsia="bg-BG"/>
        </w:rPr>
        <w:t xml:space="preserve"> достъп до съгласуваното от него </w:t>
      </w:r>
      <w:r w:rsidR="00C14BA1" w:rsidRPr="00304C9E">
        <w:rPr>
          <w:rFonts w:ascii="Times New Roman" w:hAnsi="Times New Roman"/>
          <w:snapToGrid w:val="0"/>
          <w:color w:val="000000"/>
          <w:sz w:val="24"/>
          <w:szCs w:val="24"/>
          <w:lang w:val="bg-BG" w:eastAsia="bg-BG"/>
        </w:rPr>
        <w:t>решение за определяне на финансова корекция</w:t>
      </w:r>
      <w:r w:rsidR="00BE1D44" w:rsidRPr="00304C9E">
        <w:rPr>
          <w:rFonts w:ascii="Times New Roman" w:hAnsi="Times New Roman"/>
          <w:snapToGrid w:val="0"/>
          <w:color w:val="000000"/>
          <w:sz w:val="24"/>
          <w:szCs w:val="24"/>
          <w:lang w:val="bg-BG" w:eastAsia="bg-BG"/>
        </w:rPr>
        <w:t xml:space="preserve"> на служител</w:t>
      </w:r>
      <w:r w:rsidR="00AA1F34" w:rsidRPr="00304C9E">
        <w:rPr>
          <w:rFonts w:ascii="Times New Roman" w:hAnsi="Times New Roman"/>
          <w:snapToGrid w:val="0"/>
          <w:color w:val="000000"/>
          <w:sz w:val="24"/>
          <w:szCs w:val="24"/>
          <w:lang w:val="bg-BG" w:eastAsia="bg-BG"/>
        </w:rPr>
        <w:t>я</w:t>
      </w:r>
      <w:r w:rsidR="00BE1D44" w:rsidRPr="00304C9E">
        <w:rPr>
          <w:rFonts w:ascii="Times New Roman" w:hAnsi="Times New Roman"/>
          <w:snapToGrid w:val="0"/>
          <w:color w:val="000000"/>
          <w:sz w:val="24"/>
          <w:szCs w:val="24"/>
          <w:lang w:val="bg-BG" w:eastAsia="bg-BG"/>
        </w:rPr>
        <w:t xml:space="preserve"> по нередности, с резолюция за регистриране на нередност в ИСУН 2020</w:t>
      </w:r>
      <w:r w:rsidR="00913F38">
        <w:rPr>
          <w:rFonts w:ascii="Times New Roman" w:hAnsi="Times New Roman"/>
          <w:snapToGrid w:val="0"/>
          <w:color w:val="000000"/>
          <w:sz w:val="24"/>
          <w:szCs w:val="24"/>
          <w:lang w:val="bg-BG" w:eastAsia="bg-BG"/>
        </w:rPr>
        <w:t xml:space="preserve"> в срок до три работни дни от издаване на акта</w:t>
      </w:r>
      <w:r w:rsidR="00C14BA1" w:rsidRPr="00304C9E">
        <w:rPr>
          <w:rFonts w:ascii="Times New Roman" w:hAnsi="Times New Roman"/>
          <w:snapToGrid w:val="0"/>
          <w:color w:val="000000"/>
          <w:sz w:val="24"/>
          <w:szCs w:val="24"/>
          <w:lang w:val="bg-BG" w:eastAsia="bg-BG"/>
        </w:rPr>
        <w:t>.</w:t>
      </w:r>
      <w:r w:rsidR="00E45622" w:rsidRPr="00304C9E">
        <w:rPr>
          <w:rFonts w:ascii="Times New Roman" w:hAnsi="Times New Roman"/>
          <w:snapToGrid w:val="0"/>
          <w:color w:val="000000"/>
          <w:sz w:val="24"/>
          <w:szCs w:val="24"/>
          <w:lang w:val="bg-BG" w:eastAsia="bg-BG"/>
        </w:rPr>
        <w:t xml:space="preserve"> </w:t>
      </w:r>
      <w:r w:rsidR="00C14BA1" w:rsidRPr="00304C9E">
        <w:rPr>
          <w:rFonts w:ascii="Times New Roman" w:hAnsi="Times New Roman"/>
          <w:snapToGrid w:val="0"/>
          <w:color w:val="000000"/>
          <w:sz w:val="24"/>
          <w:szCs w:val="24"/>
          <w:lang w:val="bg-BG" w:eastAsia="bg-BG"/>
        </w:rPr>
        <w:lastRenderedPageBreak/>
        <w:t>Подписаното от Ръководителя на УО и регистрирано в дел</w:t>
      </w:r>
      <w:r w:rsidR="00CD58F5" w:rsidRPr="00304C9E">
        <w:rPr>
          <w:rFonts w:ascii="Times New Roman" w:hAnsi="Times New Roman"/>
          <w:snapToGrid w:val="0"/>
          <w:color w:val="000000"/>
          <w:sz w:val="24"/>
          <w:szCs w:val="24"/>
          <w:lang w:val="bg-BG" w:eastAsia="bg-BG"/>
        </w:rPr>
        <w:t>о</w:t>
      </w:r>
      <w:r w:rsidR="00C14BA1" w:rsidRPr="00304C9E">
        <w:rPr>
          <w:rFonts w:ascii="Times New Roman" w:hAnsi="Times New Roman"/>
          <w:snapToGrid w:val="0"/>
          <w:color w:val="000000"/>
          <w:sz w:val="24"/>
          <w:szCs w:val="24"/>
          <w:lang w:val="bg-BG" w:eastAsia="bg-BG"/>
        </w:rPr>
        <w:t xml:space="preserve">водната </w:t>
      </w:r>
      <w:r w:rsidR="00015B12" w:rsidRPr="00304C9E">
        <w:rPr>
          <w:rFonts w:ascii="Times New Roman" w:hAnsi="Times New Roman"/>
          <w:snapToGrid w:val="0"/>
          <w:color w:val="000000"/>
          <w:sz w:val="24"/>
          <w:szCs w:val="24"/>
          <w:lang w:val="bg-BG" w:eastAsia="bg-BG"/>
        </w:rPr>
        <w:t>система</w:t>
      </w:r>
      <w:r w:rsidR="00C14BA1" w:rsidRPr="00304C9E">
        <w:rPr>
          <w:rFonts w:ascii="Times New Roman" w:hAnsi="Times New Roman"/>
          <w:snapToGrid w:val="0"/>
          <w:color w:val="000000"/>
          <w:sz w:val="24"/>
          <w:szCs w:val="24"/>
          <w:lang w:val="bg-BG" w:eastAsia="bg-BG"/>
        </w:rPr>
        <w:t xml:space="preserve"> решение се изпраща на бен</w:t>
      </w:r>
      <w:r w:rsidR="00E06A8B">
        <w:rPr>
          <w:rFonts w:ascii="Times New Roman" w:hAnsi="Times New Roman"/>
          <w:snapToGrid w:val="0"/>
          <w:color w:val="000000"/>
          <w:sz w:val="24"/>
          <w:szCs w:val="24"/>
          <w:lang w:val="bg-BG" w:eastAsia="bg-BG"/>
        </w:rPr>
        <w:t>е</w:t>
      </w:r>
      <w:r w:rsidR="00C14BA1" w:rsidRPr="00304C9E">
        <w:rPr>
          <w:rFonts w:ascii="Times New Roman" w:hAnsi="Times New Roman"/>
          <w:snapToGrid w:val="0"/>
          <w:color w:val="000000"/>
          <w:sz w:val="24"/>
          <w:szCs w:val="24"/>
          <w:lang w:val="bg-BG" w:eastAsia="bg-BG"/>
        </w:rPr>
        <w:t xml:space="preserve">фициента чрез ИСУН 2020 от изготвилия го експерт от отдел „Техническа </w:t>
      </w:r>
      <w:r w:rsidR="00015B12" w:rsidRPr="00304C9E">
        <w:rPr>
          <w:rFonts w:ascii="Times New Roman" w:hAnsi="Times New Roman"/>
          <w:snapToGrid w:val="0"/>
          <w:color w:val="000000"/>
          <w:sz w:val="24"/>
          <w:szCs w:val="24"/>
          <w:lang w:val="bg-BG" w:eastAsia="bg-BG"/>
        </w:rPr>
        <w:t>верификация</w:t>
      </w:r>
      <w:r w:rsidR="00C14BA1" w:rsidRPr="00304C9E">
        <w:rPr>
          <w:rFonts w:ascii="Times New Roman" w:hAnsi="Times New Roman"/>
          <w:snapToGrid w:val="0"/>
          <w:color w:val="000000"/>
          <w:sz w:val="24"/>
          <w:szCs w:val="24"/>
          <w:lang w:val="bg-BG" w:eastAsia="bg-BG"/>
        </w:rPr>
        <w:t>“</w:t>
      </w:r>
      <w:r w:rsidR="009F7261" w:rsidRPr="00304C9E">
        <w:rPr>
          <w:rFonts w:ascii="Times New Roman" w:hAnsi="Times New Roman"/>
          <w:snapToGrid w:val="0"/>
          <w:color w:val="000000"/>
          <w:sz w:val="24"/>
          <w:szCs w:val="24"/>
          <w:lang w:val="bg-BG" w:eastAsia="bg-BG"/>
        </w:rPr>
        <w:t xml:space="preserve"> и съставлява уведомление на бенефициента/</w:t>
      </w:r>
      <w:proofErr w:type="spellStart"/>
      <w:r w:rsidR="009F7261" w:rsidRPr="00304C9E">
        <w:rPr>
          <w:rFonts w:ascii="Times New Roman" w:hAnsi="Times New Roman"/>
          <w:snapToGrid w:val="0"/>
          <w:color w:val="000000"/>
          <w:sz w:val="24"/>
          <w:szCs w:val="24"/>
          <w:lang w:val="bg-BG" w:eastAsia="bg-BG"/>
        </w:rPr>
        <w:t>ите</w:t>
      </w:r>
      <w:proofErr w:type="spellEnd"/>
      <w:r w:rsidR="009F7261" w:rsidRPr="00304C9E">
        <w:rPr>
          <w:rFonts w:ascii="Times New Roman" w:hAnsi="Times New Roman"/>
          <w:snapToGrid w:val="0"/>
          <w:color w:val="000000"/>
          <w:sz w:val="24"/>
          <w:szCs w:val="24"/>
          <w:lang w:val="bg-BG" w:eastAsia="bg-BG"/>
        </w:rPr>
        <w:t xml:space="preserve"> по </w:t>
      </w:r>
      <w:r w:rsidR="009F7261" w:rsidRPr="00304C9E">
        <w:rPr>
          <w:rFonts w:ascii="Times New Roman" w:hAnsi="Times New Roman"/>
          <w:sz w:val="24"/>
          <w:szCs w:val="24"/>
          <w:lang w:val="bg-BG"/>
        </w:rPr>
        <w:t>чл. 14, ал. 4 от НАНЕСИФ</w:t>
      </w:r>
      <w:r w:rsidR="00C14BA1" w:rsidRPr="00304C9E">
        <w:rPr>
          <w:rFonts w:ascii="Times New Roman" w:hAnsi="Times New Roman"/>
          <w:snapToGrid w:val="0"/>
          <w:color w:val="000000"/>
          <w:sz w:val="24"/>
          <w:szCs w:val="24"/>
          <w:lang w:val="bg-BG" w:eastAsia="bg-BG"/>
        </w:rPr>
        <w:t>.</w:t>
      </w:r>
    </w:p>
    <w:p w14:paraId="310AF367" w14:textId="77777777" w:rsidR="00682913" w:rsidRDefault="00682913" w:rsidP="00E373F7">
      <w:pPr>
        <w:spacing w:after="0" w:line="360" w:lineRule="auto"/>
        <w:ind w:firstLine="709"/>
        <w:jc w:val="both"/>
        <w:rPr>
          <w:rFonts w:ascii="Times New Roman" w:hAnsi="Times New Roman"/>
          <w:snapToGrid w:val="0"/>
          <w:color w:val="000000"/>
          <w:sz w:val="24"/>
          <w:szCs w:val="24"/>
          <w:lang w:val="bg-BG" w:eastAsia="bg-BG"/>
        </w:rPr>
      </w:pPr>
      <w:r w:rsidRPr="001A26C1">
        <w:rPr>
          <w:rFonts w:ascii="Times New Roman" w:hAnsi="Times New Roman"/>
          <w:b/>
          <w:snapToGrid w:val="0"/>
          <w:color w:val="000000"/>
          <w:sz w:val="24"/>
          <w:szCs w:val="24"/>
          <w:lang w:val="bg-BG" w:eastAsia="bg-BG"/>
        </w:rPr>
        <w:t>12.6.3.4.</w:t>
      </w:r>
      <w:r>
        <w:rPr>
          <w:rFonts w:ascii="Times New Roman" w:hAnsi="Times New Roman"/>
          <w:snapToGrid w:val="0"/>
          <w:color w:val="000000"/>
          <w:sz w:val="24"/>
          <w:szCs w:val="24"/>
          <w:lang w:val="bg-BG" w:eastAsia="bg-BG"/>
        </w:rPr>
        <w:t xml:space="preserve"> </w:t>
      </w:r>
      <w:proofErr w:type="spellStart"/>
      <w:r w:rsidRPr="001A26C1">
        <w:rPr>
          <w:rFonts w:ascii="Times New Roman" w:hAnsi="Times New Roman"/>
          <w:b/>
          <w:snapToGrid w:val="0"/>
          <w:color w:val="000000"/>
          <w:sz w:val="24"/>
          <w:szCs w:val="24"/>
          <w:lang w:val="bg-BG" w:eastAsia="bg-BG"/>
        </w:rPr>
        <w:t>Сроков</w:t>
      </w:r>
      <w:proofErr w:type="spellEnd"/>
      <w:r w:rsidRPr="001A26C1">
        <w:rPr>
          <w:rFonts w:ascii="Times New Roman" w:hAnsi="Times New Roman"/>
          <w:b/>
          <w:snapToGrid w:val="0"/>
          <w:color w:val="000000"/>
          <w:sz w:val="24"/>
          <w:szCs w:val="24"/>
          <w:lang w:val="bg-BG" w:eastAsia="bg-BG"/>
        </w:rPr>
        <w:t xml:space="preserve"> контрол:</w:t>
      </w:r>
      <w:r>
        <w:rPr>
          <w:rFonts w:ascii="Times New Roman" w:hAnsi="Times New Roman"/>
          <w:snapToGrid w:val="0"/>
          <w:color w:val="000000"/>
          <w:sz w:val="24"/>
          <w:szCs w:val="24"/>
          <w:lang w:val="bg-BG" w:eastAsia="bg-BG"/>
        </w:rPr>
        <w:t xml:space="preserve"> </w:t>
      </w:r>
    </w:p>
    <w:p w14:paraId="0C28767C" w14:textId="77777777" w:rsidR="00C40884" w:rsidRPr="001A26C1" w:rsidRDefault="00682913" w:rsidP="00E373F7">
      <w:pPr>
        <w:spacing w:after="0" w:line="360" w:lineRule="auto"/>
        <w:ind w:firstLine="709"/>
        <w:jc w:val="both"/>
        <w:rPr>
          <w:rFonts w:ascii="Times New Roman" w:hAnsi="Times New Roman"/>
          <w:b/>
          <w:snapToGrid w:val="0"/>
          <w:color w:val="000000"/>
          <w:sz w:val="24"/>
          <w:szCs w:val="24"/>
          <w:lang w:val="bg-BG" w:eastAsia="bg-BG"/>
        </w:rPr>
      </w:pPr>
      <w:r w:rsidRPr="001A26C1">
        <w:rPr>
          <w:rFonts w:ascii="Times New Roman" w:hAnsi="Times New Roman"/>
          <w:b/>
          <w:snapToGrid w:val="0"/>
          <w:color w:val="000000"/>
          <w:sz w:val="24"/>
          <w:szCs w:val="24"/>
          <w:lang w:val="bg-BG" w:eastAsia="bg-BG"/>
        </w:rPr>
        <w:t xml:space="preserve">12.6.3.4.1. </w:t>
      </w:r>
      <w:r w:rsidR="00C40884" w:rsidRPr="001A26C1">
        <w:rPr>
          <w:rFonts w:ascii="Times New Roman" w:hAnsi="Times New Roman"/>
          <w:b/>
          <w:snapToGrid w:val="0"/>
          <w:color w:val="000000"/>
          <w:sz w:val="24"/>
          <w:szCs w:val="24"/>
          <w:lang w:val="bg-BG" w:eastAsia="bg-BG"/>
        </w:rPr>
        <w:t>С цел спазване на срок</w:t>
      </w:r>
      <w:r w:rsidR="00275CFE" w:rsidRPr="001A26C1">
        <w:rPr>
          <w:rFonts w:ascii="Times New Roman" w:hAnsi="Times New Roman"/>
          <w:b/>
          <w:snapToGrid w:val="0"/>
          <w:color w:val="000000"/>
          <w:sz w:val="24"/>
          <w:szCs w:val="24"/>
          <w:lang w:val="bg-BG" w:eastAsia="bg-BG"/>
        </w:rPr>
        <w:t xml:space="preserve">а по чл. 10, ал. </w:t>
      </w:r>
      <w:r w:rsidR="00E06A8B" w:rsidRPr="001A26C1">
        <w:rPr>
          <w:rFonts w:ascii="Times New Roman" w:hAnsi="Times New Roman"/>
          <w:b/>
          <w:snapToGrid w:val="0"/>
          <w:color w:val="000000"/>
          <w:sz w:val="24"/>
          <w:szCs w:val="24"/>
          <w:lang w:val="bg-BG" w:eastAsia="bg-BG"/>
        </w:rPr>
        <w:t>2</w:t>
      </w:r>
      <w:r w:rsidR="00275CFE" w:rsidRPr="001A26C1">
        <w:rPr>
          <w:rFonts w:ascii="Times New Roman" w:hAnsi="Times New Roman"/>
          <w:b/>
          <w:snapToGrid w:val="0"/>
          <w:color w:val="000000"/>
          <w:sz w:val="24"/>
          <w:szCs w:val="24"/>
          <w:lang w:val="bg-BG" w:eastAsia="bg-BG"/>
        </w:rPr>
        <w:t xml:space="preserve"> от НАНЕСИФ за приключване </w:t>
      </w:r>
      <w:r w:rsidR="005B1006" w:rsidRPr="001A26C1">
        <w:rPr>
          <w:rFonts w:ascii="Times New Roman" w:hAnsi="Times New Roman"/>
          <w:b/>
          <w:snapToGrid w:val="0"/>
          <w:color w:val="000000"/>
          <w:sz w:val="24"/>
          <w:szCs w:val="24"/>
          <w:lang w:val="bg-BG" w:eastAsia="bg-BG"/>
        </w:rPr>
        <w:t xml:space="preserve">на процедурата по </w:t>
      </w:r>
      <w:r w:rsidR="00C40884" w:rsidRPr="001A26C1">
        <w:rPr>
          <w:rFonts w:ascii="Times New Roman" w:hAnsi="Times New Roman"/>
          <w:b/>
          <w:snapToGrid w:val="0"/>
          <w:color w:val="000000"/>
          <w:sz w:val="24"/>
          <w:szCs w:val="24"/>
          <w:lang w:val="bg-BG" w:eastAsia="bg-BG"/>
        </w:rPr>
        <w:t xml:space="preserve">администриране на сигнали за нередности, </w:t>
      </w:r>
      <w:r w:rsidR="00C40884" w:rsidRPr="001A26C1">
        <w:rPr>
          <w:rFonts w:ascii="Times New Roman" w:hAnsi="Times New Roman"/>
          <w:b/>
          <w:snapToGrid w:val="0"/>
          <w:color w:val="000000"/>
          <w:sz w:val="24"/>
          <w:szCs w:val="24"/>
          <w:u w:val="single"/>
          <w:lang w:val="bg-BG" w:eastAsia="bg-BG"/>
        </w:rPr>
        <w:t>регистриран</w:t>
      </w:r>
      <w:r w:rsidR="00275CFE" w:rsidRPr="001A26C1">
        <w:rPr>
          <w:rFonts w:ascii="Times New Roman" w:hAnsi="Times New Roman"/>
          <w:b/>
          <w:snapToGrid w:val="0"/>
          <w:color w:val="000000"/>
          <w:sz w:val="24"/>
          <w:szCs w:val="24"/>
          <w:u w:val="single"/>
          <w:lang w:val="bg-BG" w:eastAsia="bg-BG"/>
        </w:rPr>
        <w:t>и</w:t>
      </w:r>
      <w:r w:rsidR="00C40884" w:rsidRPr="001A26C1">
        <w:rPr>
          <w:rFonts w:ascii="Times New Roman" w:hAnsi="Times New Roman"/>
          <w:b/>
          <w:snapToGrid w:val="0"/>
          <w:color w:val="000000"/>
          <w:sz w:val="24"/>
          <w:szCs w:val="24"/>
          <w:u w:val="single"/>
          <w:lang w:val="bg-BG" w:eastAsia="bg-BG"/>
        </w:rPr>
        <w:t xml:space="preserve"> във връзка със </w:t>
      </w:r>
      <w:r w:rsidR="00B95EF9" w:rsidRPr="001A26C1">
        <w:rPr>
          <w:rFonts w:ascii="Times New Roman" w:hAnsi="Times New Roman"/>
          <w:b/>
          <w:snapToGrid w:val="0"/>
          <w:color w:val="000000"/>
          <w:sz w:val="24"/>
          <w:szCs w:val="24"/>
          <w:u w:val="single"/>
          <w:lang w:val="bg-BG" w:eastAsia="bg-BG"/>
        </w:rPr>
        <w:t xml:space="preserve">започнато </w:t>
      </w:r>
      <w:r w:rsidR="00C40884" w:rsidRPr="001A26C1">
        <w:rPr>
          <w:rFonts w:ascii="Times New Roman" w:hAnsi="Times New Roman"/>
          <w:b/>
          <w:snapToGrid w:val="0"/>
          <w:color w:val="000000"/>
          <w:sz w:val="24"/>
          <w:szCs w:val="24"/>
          <w:u w:val="single"/>
          <w:lang w:val="bg-BG" w:eastAsia="bg-BG"/>
        </w:rPr>
        <w:t xml:space="preserve">от УО </w:t>
      </w:r>
      <w:r w:rsidR="005B1006" w:rsidRPr="001A26C1">
        <w:rPr>
          <w:rFonts w:ascii="Times New Roman" w:hAnsi="Times New Roman"/>
          <w:b/>
          <w:snapToGrid w:val="0"/>
          <w:color w:val="000000"/>
          <w:sz w:val="24"/>
          <w:szCs w:val="24"/>
          <w:u w:val="single"/>
          <w:lang w:val="bg-BG" w:eastAsia="bg-BG"/>
        </w:rPr>
        <w:t>производство</w:t>
      </w:r>
      <w:r w:rsidR="00C40884" w:rsidRPr="001A26C1">
        <w:rPr>
          <w:rFonts w:ascii="Times New Roman" w:hAnsi="Times New Roman"/>
          <w:b/>
          <w:snapToGrid w:val="0"/>
          <w:color w:val="000000"/>
          <w:sz w:val="24"/>
          <w:szCs w:val="24"/>
          <w:u w:val="single"/>
          <w:lang w:val="bg-BG" w:eastAsia="bg-BG"/>
        </w:rPr>
        <w:t xml:space="preserve"> </w:t>
      </w:r>
      <w:r w:rsidR="00D4295D">
        <w:rPr>
          <w:rFonts w:ascii="Times New Roman" w:hAnsi="Times New Roman"/>
          <w:b/>
          <w:snapToGrid w:val="0"/>
          <w:color w:val="000000"/>
          <w:sz w:val="24"/>
          <w:szCs w:val="24"/>
          <w:u w:val="single"/>
          <w:lang w:val="bg-BG" w:eastAsia="bg-BG"/>
        </w:rPr>
        <w:t>по</w:t>
      </w:r>
      <w:r w:rsidR="00C40884" w:rsidRPr="001A26C1">
        <w:rPr>
          <w:rFonts w:ascii="Times New Roman" w:hAnsi="Times New Roman"/>
          <w:b/>
          <w:snapToGrid w:val="0"/>
          <w:color w:val="000000"/>
          <w:sz w:val="24"/>
          <w:szCs w:val="24"/>
          <w:u w:val="single"/>
          <w:lang w:val="bg-BG" w:eastAsia="bg-BG"/>
        </w:rPr>
        <w:t xml:space="preserve"> определяне на финансов</w:t>
      </w:r>
      <w:r w:rsidR="00E06A8B" w:rsidRPr="001A26C1">
        <w:rPr>
          <w:rFonts w:ascii="Times New Roman" w:hAnsi="Times New Roman"/>
          <w:b/>
          <w:snapToGrid w:val="0"/>
          <w:color w:val="000000"/>
          <w:sz w:val="24"/>
          <w:szCs w:val="24"/>
          <w:u w:val="single"/>
          <w:lang w:val="bg-BG" w:eastAsia="bg-BG"/>
        </w:rPr>
        <w:t>и</w:t>
      </w:r>
      <w:r w:rsidR="00C40884" w:rsidRPr="001A26C1">
        <w:rPr>
          <w:rFonts w:ascii="Times New Roman" w:hAnsi="Times New Roman"/>
          <w:b/>
          <w:snapToGrid w:val="0"/>
          <w:color w:val="000000"/>
          <w:sz w:val="24"/>
          <w:szCs w:val="24"/>
          <w:u w:val="single"/>
          <w:lang w:val="bg-BG" w:eastAsia="bg-BG"/>
        </w:rPr>
        <w:t xml:space="preserve"> корекци</w:t>
      </w:r>
      <w:r w:rsidR="00E06A8B" w:rsidRPr="001A26C1">
        <w:rPr>
          <w:rFonts w:ascii="Times New Roman" w:hAnsi="Times New Roman"/>
          <w:b/>
          <w:snapToGrid w:val="0"/>
          <w:color w:val="000000"/>
          <w:sz w:val="24"/>
          <w:szCs w:val="24"/>
          <w:u w:val="single"/>
          <w:lang w:val="bg-BG" w:eastAsia="bg-BG"/>
        </w:rPr>
        <w:t>и</w:t>
      </w:r>
      <w:r w:rsidR="00C40884" w:rsidRPr="001A26C1">
        <w:rPr>
          <w:rFonts w:ascii="Times New Roman" w:hAnsi="Times New Roman"/>
          <w:b/>
          <w:snapToGrid w:val="0"/>
          <w:color w:val="000000"/>
          <w:sz w:val="24"/>
          <w:szCs w:val="24"/>
          <w:lang w:val="bg-BG" w:eastAsia="bg-BG"/>
        </w:rPr>
        <w:t xml:space="preserve"> по административен договор, финансиран от ОПНОИР, се прилага следната процедура</w:t>
      </w:r>
      <w:r w:rsidR="00601AE7" w:rsidRPr="001A26C1">
        <w:rPr>
          <w:rFonts w:ascii="Times New Roman" w:hAnsi="Times New Roman"/>
          <w:b/>
          <w:snapToGrid w:val="0"/>
          <w:color w:val="000000"/>
          <w:sz w:val="24"/>
          <w:szCs w:val="24"/>
          <w:lang w:val="bg-BG" w:eastAsia="bg-BG"/>
        </w:rPr>
        <w:t xml:space="preserve"> за проследяване напредъка при администриране на сигналите за нередности</w:t>
      </w:r>
      <w:r w:rsidR="00C40884" w:rsidRPr="001A26C1">
        <w:rPr>
          <w:rFonts w:ascii="Times New Roman" w:hAnsi="Times New Roman"/>
          <w:b/>
          <w:snapToGrid w:val="0"/>
          <w:color w:val="000000"/>
          <w:sz w:val="24"/>
          <w:szCs w:val="24"/>
          <w:lang w:val="bg-BG" w:eastAsia="bg-BG"/>
        </w:rPr>
        <w:t>:</w:t>
      </w:r>
    </w:p>
    <w:p w14:paraId="07563224" w14:textId="31AAC1B2" w:rsidR="00D4295D" w:rsidRDefault="00B310DF" w:rsidP="00B310DF">
      <w:pPr>
        <w:spacing w:after="0" w:line="360" w:lineRule="auto"/>
        <w:ind w:firstLine="709"/>
        <w:jc w:val="both"/>
        <w:rPr>
          <w:rFonts w:ascii="Times New Roman" w:hAnsi="Times New Roman"/>
          <w:snapToGrid w:val="0"/>
          <w:color w:val="000000"/>
          <w:sz w:val="24"/>
          <w:szCs w:val="24"/>
          <w:lang w:val="bg-BG" w:eastAsia="bg-BG"/>
        </w:rPr>
      </w:pPr>
      <w:r w:rsidRPr="00B310DF">
        <w:rPr>
          <w:rFonts w:ascii="Times New Roman" w:hAnsi="Times New Roman"/>
          <w:snapToGrid w:val="0"/>
          <w:color w:val="000000"/>
          <w:sz w:val="24"/>
          <w:szCs w:val="24"/>
          <w:lang w:val="bg-BG" w:eastAsia="bg-BG"/>
        </w:rPr>
        <w:t>До 5</w:t>
      </w:r>
      <w:r w:rsidR="003D5C25">
        <w:rPr>
          <w:rFonts w:ascii="Times New Roman" w:hAnsi="Times New Roman"/>
          <w:snapToGrid w:val="0"/>
          <w:color w:val="000000"/>
          <w:sz w:val="24"/>
          <w:szCs w:val="24"/>
          <w:lang w:val="bg-BG" w:eastAsia="bg-BG"/>
        </w:rPr>
        <w:t>-то</w:t>
      </w:r>
      <w:r w:rsidRPr="00B310DF">
        <w:rPr>
          <w:rFonts w:ascii="Times New Roman" w:hAnsi="Times New Roman"/>
          <w:snapToGrid w:val="0"/>
          <w:color w:val="000000"/>
          <w:sz w:val="24"/>
          <w:szCs w:val="24"/>
          <w:lang w:val="bg-BG" w:eastAsia="bg-BG"/>
        </w:rPr>
        <w:t xml:space="preserve"> число на всеки месец, служител по нередности</w:t>
      </w:r>
      <w:r w:rsidR="001D496A">
        <w:rPr>
          <w:rFonts w:ascii="Times New Roman" w:hAnsi="Times New Roman"/>
          <w:snapToGrid w:val="0"/>
          <w:color w:val="000000"/>
          <w:sz w:val="24"/>
          <w:szCs w:val="24"/>
          <w:lang w:val="bg-BG" w:eastAsia="bg-BG"/>
        </w:rPr>
        <w:t>,</w:t>
      </w:r>
      <w:r w:rsidRPr="00B310DF">
        <w:rPr>
          <w:rFonts w:ascii="Times New Roman" w:hAnsi="Times New Roman"/>
          <w:snapToGrid w:val="0"/>
          <w:color w:val="000000"/>
          <w:sz w:val="24"/>
          <w:szCs w:val="24"/>
          <w:lang w:val="bg-BG" w:eastAsia="bg-BG"/>
        </w:rPr>
        <w:t xml:space="preserve"> определен от директора на дирекция УРК, изготвя доклад до РУО /</w:t>
      </w:r>
      <w:r w:rsidRPr="00B310DF">
        <w:rPr>
          <w:rFonts w:ascii="Times New Roman" w:hAnsi="Times New Roman"/>
          <w:i/>
          <w:snapToGrid w:val="0"/>
          <w:color w:val="000000"/>
          <w:sz w:val="24"/>
          <w:szCs w:val="24"/>
          <w:lang w:val="bg-BG" w:eastAsia="bg-BG"/>
        </w:rPr>
        <w:t>Приложение 12.12</w:t>
      </w:r>
      <w:r w:rsidRPr="00B310DF">
        <w:rPr>
          <w:rFonts w:ascii="Times New Roman" w:hAnsi="Times New Roman"/>
          <w:snapToGrid w:val="0"/>
          <w:color w:val="000000"/>
          <w:sz w:val="24"/>
          <w:szCs w:val="24"/>
          <w:lang w:val="bg-BG" w:eastAsia="bg-BG"/>
        </w:rPr>
        <w:t xml:space="preserve">/, в който в т. </w:t>
      </w:r>
      <w:r w:rsidRPr="00B310DF">
        <w:rPr>
          <w:rFonts w:ascii="Times New Roman" w:hAnsi="Times New Roman"/>
          <w:b/>
          <w:snapToGrid w:val="0"/>
          <w:color w:val="000000"/>
          <w:sz w:val="24"/>
          <w:szCs w:val="24"/>
          <w:lang w:eastAsia="bg-BG"/>
        </w:rPr>
        <w:t xml:space="preserve">II. </w:t>
      </w:r>
      <w:r w:rsidR="00BB4406" w:rsidRPr="00BB4406">
        <w:rPr>
          <w:rFonts w:ascii="Times New Roman" w:hAnsi="Times New Roman"/>
          <w:b/>
          <w:snapToGrid w:val="0"/>
          <w:color w:val="000000"/>
          <w:sz w:val="24"/>
          <w:szCs w:val="24"/>
          <w:lang w:val="bg-BG" w:eastAsia="bg-BG"/>
        </w:rPr>
        <w:t>Сигнали със статус „</w:t>
      </w:r>
      <w:proofErr w:type="gramStart"/>
      <w:r w:rsidR="00BB4406" w:rsidRPr="00BB4406">
        <w:rPr>
          <w:rFonts w:ascii="Times New Roman" w:hAnsi="Times New Roman"/>
          <w:b/>
          <w:snapToGrid w:val="0"/>
          <w:color w:val="000000"/>
          <w:sz w:val="24"/>
          <w:szCs w:val="24"/>
          <w:lang w:val="bg-BG" w:eastAsia="bg-BG"/>
        </w:rPr>
        <w:t>активен“ към</w:t>
      </w:r>
      <w:proofErr w:type="gramEnd"/>
      <w:r w:rsidR="00BB4406" w:rsidRPr="00BB4406">
        <w:rPr>
          <w:rFonts w:ascii="Times New Roman" w:hAnsi="Times New Roman"/>
          <w:b/>
          <w:snapToGrid w:val="0"/>
          <w:color w:val="000000"/>
          <w:sz w:val="24"/>
          <w:szCs w:val="24"/>
          <w:lang w:val="bg-BG" w:eastAsia="bg-BG"/>
        </w:rPr>
        <w:t xml:space="preserve"> 01...20.. г.</w:t>
      </w:r>
      <w:r w:rsidRPr="00B310DF">
        <w:rPr>
          <w:rFonts w:ascii="Times New Roman" w:hAnsi="Times New Roman"/>
          <w:b/>
          <w:snapToGrid w:val="0"/>
          <w:color w:val="000000"/>
          <w:sz w:val="24"/>
          <w:szCs w:val="24"/>
          <w:lang w:val="bg-BG" w:eastAsia="bg-BG"/>
        </w:rPr>
        <w:t xml:space="preserve">, </w:t>
      </w:r>
      <w:r w:rsidRPr="00B310DF">
        <w:rPr>
          <w:rFonts w:ascii="Times New Roman" w:hAnsi="Times New Roman"/>
          <w:snapToGrid w:val="0"/>
          <w:color w:val="000000"/>
          <w:sz w:val="24"/>
          <w:szCs w:val="24"/>
          <w:lang w:val="bg-BG" w:eastAsia="bg-BG"/>
        </w:rPr>
        <w:t xml:space="preserve">се съдържа информация за </w:t>
      </w:r>
      <w:r w:rsidR="00BB4406" w:rsidRPr="001A26C1">
        <w:rPr>
          <w:rFonts w:ascii="Times New Roman" w:hAnsi="Times New Roman"/>
          <w:snapToGrid w:val="0"/>
          <w:color w:val="000000"/>
          <w:sz w:val="24"/>
          <w:szCs w:val="24"/>
          <w:lang w:val="bg-BG" w:eastAsia="bg-BG"/>
        </w:rPr>
        <w:t>всички активни сигнали към посочената дата</w:t>
      </w:r>
      <w:r w:rsidRPr="00B310DF">
        <w:rPr>
          <w:rFonts w:ascii="Times New Roman" w:hAnsi="Times New Roman"/>
          <w:snapToGrid w:val="0"/>
          <w:color w:val="000000"/>
          <w:sz w:val="24"/>
          <w:szCs w:val="24"/>
          <w:lang w:val="bg-BG" w:eastAsia="bg-BG"/>
        </w:rPr>
        <w:t>. В т.</w:t>
      </w:r>
      <w:r w:rsidRPr="00B310DF">
        <w:rPr>
          <w:rFonts w:ascii="Times New Roman" w:hAnsi="Times New Roman"/>
          <w:b/>
          <w:snapToGrid w:val="0"/>
          <w:color w:val="000000"/>
          <w:sz w:val="24"/>
          <w:szCs w:val="24"/>
          <w:lang w:eastAsia="bg-BG"/>
        </w:rPr>
        <w:t xml:space="preserve"> III.</w:t>
      </w:r>
      <w:r w:rsidRPr="00B310DF">
        <w:rPr>
          <w:rFonts w:ascii="Times New Roman" w:hAnsi="Times New Roman"/>
          <w:b/>
          <w:snapToGrid w:val="0"/>
          <w:color w:val="000000"/>
          <w:sz w:val="24"/>
          <w:szCs w:val="24"/>
          <w:lang w:val="bg-BG" w:eastAsia="bg-BG"/>
        </w:rPr>
        <w:t xml:space="preserve"> </w:t>
      </w:r>
      <w:r w:rsidR="00BB4406" w:rsidRPr="00BB4406">
        <w:rPr>
          <w:rFonts w:ascii="Times New Roman" w:hAnsi="Times New Roman"/>
          <w:b/>
          <w:snapToGrid w:val="0"/>
          <w:color w:val="000000"/>
          <w:sz w:val="24"/>
          <w:szCs w:val="24"/>
          <w:lang w:val="bg-BG" w:eastAsia="bg-BG"/>
        </w:rPr>
        <w:t xml:space="preserve">Подлежащи на приключване сигнали за месец </w:t>
      </w:r>
      <w:r w:rsidRPr="00B310DF">
        <w:rPr>
          <w:rFonts w:ascii="Times New Roman" w:hAnsi="Times New Roman"/>
          <w:b/>
          <w:snapToGrid w:val="0"/>
          <w:color w:val="000000"/>
          <w:sz w:val="24"/>
          <w:szCs w:val="24"/>
          <w:lang w:val="bg-BG" w:eastAsia="bg-BG"/>
        </w:rPr>
        <w:t xml:space="preserve">………, </w:t>
      </w:r>
      <w:r w:rsidRPr="00B310DF">
        <w:rPr>
          <w:rFonts w:ascii="Times New Roman" w:hAnsi="Times New Roman"/>
          <w:snapToGrid w:val="0"/>
          <w:color w:val="000000"/>
          <w:sz w:val="24"/>
          <w:szCs w:val="24"/>
          <w:lang w:val="bg-BG" w:eastAsia="bg-BG"/>
        </w:rPr>
        <w:t xml:space="preserve">се съдържа информация за </w:t>
      </w:r>
      <w:r w:rsidR="00BB4406" w:rsidRPr="001A26C1">
        <w:rPr>
          <w:rFonts w:ascii="Times New Roman" w:hAnsi="Times New Roman"/>
          <w:snapToGrid w:val="0"/>
          <w:color w:val="000000"/>
          <w:sz w:val="24"/>
          <w:szCs w:val="24"/>
          <w:lang w:val="bg-BG" w:eastAsia="bg-BG"/>
        </w:rPr>
        <w:t>сигналите, подлежащи на приключване за текущия месец</w:t>
      </w:r>
      <w:r w:rsidR="006729AD">
        <w:rPr>
          <w:rFonts w:ascii="Times New Roman" w:hAnsi="Times New Roman"/>
          <w:snapToGrid w:val="0"/>
          <w:color w:val="000000"/>
          <w:sz w:val="24"/>
          <w:szCs w:val="24"/>
          <w:lang w:val="bg-BG" w:eastAsia="bg-BG"/>
        </w:rPr>
        <w:t>, с посочване на точната дата</w:t>
      </w:r>
      <w:r w:rsidR="00E06A8B">
        <w:rPr>
          <w:rFonts w:ascii="Times New Roman" w:hAnsi="Times New Roman"/>
          <w:snapToGrid w:val="0"/>
          <w:color w:val="000000"/>
          <w:sz w:val="24"/>
          <w:szCs w:val="24"/>
          <w:lang w:val="bg-BG" w:eastAsia="bg-BG"/>
        </w:rPr>
        <w:t>,</w:t>
      </w:r>
      <w:r w:rsidR="006729AD">
        <w:rPr>
          <w:rFonts w:ascii="Times New Roman" w:hAnsi="Times New Roman"/>
          <w:snapToGrid w:val="0"/>
          <w:color w:val="000000"/>
          <w:sz w:val="24"/>
          <w:szCs w:val="24"/>
          <w:lang w:val="bg-BG" w:eastAsia="bg-BG"/>
        </w:rPr>
        <w:t xml:space="preserve"> на която трябва да бъде приключен всеки от тези сигнали</w:t>
      </w:r>
      <w:r w:rsidRPr="00B310DF">
        <w:rPr>
          <w:rFonts w:ascii="Times New Roman" w:hAnsi="Times New Roman"/>
          <w:snapToGrid w:val="0"/>
          <w:color w:val="000000"/>
          <w:sz w:val="24"/>
          <w:szCs w:val="24"/>
          <w:lang w:val="bg-BG" w:eastAsia="bg-BG"/>
        </w:rPr>
        <w:t>. Служителят по нередности, на който е възложено изготвянето на доклада</w:t>
      </w:r>
      <w:r w:rsidR="006729AD">
        <w:rPr>
          <w:rFonts w:ascii="Times New Roman" w:hAnsi="Times New Roman"/>
          <w:snapToGrid w:val="0"/>
          <w:color w:val="000000"/>
          <w:sz w:val="24"/>
          <w:szCs w:val="24"/>
          <w:lang w:val="bg-BG" w:eastAsia="bg-BG"/>
        </w:rPr>
        <w:t>,</w:t>
      </w:r>
      <w:r w:rsidRPr="00B310DF">
        <w:rPr>
          <w:rFonts w:ascii="Times New Roman" w:hAnsi="Times New Roman"/>
          <w:snapToGrid w:val="0"/>
          <w:color w:val="000000"/>
          <w:sz w:val="24"/>
          <w:szCs w:val="24"/>
          <w:lang w:val="bg-BG" w:eastAsia="bg-BG"/>
        </w:rPr>
        <w:t xml:space="preserve"> проверява наличието на активни сигнали за нередности в ИСУН 2020 и в 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 достъп до която е предоставен на ръководителя на УО</w:t>
      </w:r>
      <w:r w:rsidR="003846B9">
        <w:rPr>
          <w:rFonts w:ascii="Times New Roman" w:hAnsi="Times New Roman"/>
          <w:snapToGrid w:val="0"/>
          <w:color w:val="000000"/>
          <w:sz w:val="24"/>
          <w:szCs w:val="24"/>
          <w:lang w:val="bg-BG" w:eastAsia="bg-BG"/>
        </w:rPr>
        <w:t xml:space="preserve"> и на </w:t>
      </w:r>
      <w:r w:rsidR="00DE6583">
        <w:rPr>
          <w:rFonts w:ascii="Times New Roman" w:eastAsia="Times New Roman" w:hAnsi="Times New Roman"/>
          <w:sz w:val="24"/>
          <w:szCs w:val="24"/>
          <w:lang w:val="bg-BG"/>
        </w:rPr>
        <w:t>з</w:t>
      </w:r>
      <w:r w:rsidR="003846B9">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3846B9">
        <w:rPr>
          <w:rFonts w:ascii="Times New Roman" w:eastAsia="Times New Roman" w:hAnsi="Times New Roman"/>
          <w:sz w:val="24"/>
          <w:szCs w:val="24"/>
          <w:lang w:val="bg-BG"/>
        </w:rPr>
        <w:t>изпълнителния директор</w:t>
      </w:r>
      <w:r w:rsidRPr="00B310DF">
        <w:rPr>
          <w:rFonts w:ascii="Times New Roman" w:hAnsi="Times New Roman"/>
          <w:snapToGrid w:val="0"/>
          <w:color w:val="000000"/>
          <w:sz w:val="24"/>
          <w:szCs w:val="24"/>
          <w:lang w:val="bg-BG" w:eastAsia="bg-BG"/>
        </w:rPr>
        <w:t xml:space="preserve"> и проследява спазването на срока по чл. 10, ал. </w:t>
      </w:r>
      <w:r w:rsidR="00B00916">
        <w:rPr>
          <w:rFonts w:ascii="Times New Roman" w:hAnsi="Times New Roman"/>
          <w:snapToGrid w:val="0"/>
          <w:color w:val="000000"/>
          <w:sz w:val="24"/>
          <w:szCs w:val="24"/>
          <w:lang w:val="bg-BG" w:eastAsia="bg-BG"/>
        </w:rPr>
        <w:t>2</w:t>
      </w:r>
      <w:r w:rsidRPr="00B310DF">
        <w:rPr>
          <w:rFonts w:ascii="Times New Roman" w:hAnsi="Times New Roman"/>
          <w:snapToGrid w:val="0"/>
          <w:color w:val="000000"/>
          <w:sz w:val="24"/>
          <w:szCs w:val="24"/>
          <w:lang w:val="bg-BG" w:eastAsia="bg-BG"/>
        </w:rPr>
        <w:t xml:space="preserve"> от НАНЕСИФ за приключване на сигналите за нередности, като вписва информацията по регистрираните сигнали за нередности в съответната </w:t>
      </w:r>
      <w:r w:rsidR="009A1F83">
        <w:rPr>
          <w:rFonts w:ascii="Times New Roman" w:hAnsi="Times New Roman"/>
          <w:snapToGrid w:val="0"/>
          <w:color w:val="000000"/>
          <w:sz w:val="24"/>
          <w:szCs w:val="24"/>
          <w:lang w:val="bg-BG" w:eastAsia="bg-BG"/>
        </w:rPr>
        <w:t>точка</w:t>
      </w:r>
      <w:r w:rsidRPr="00B310DF">
        <w:rPr>
          <w:rFonts w:ascii="Times New Roman" w:hAnsi="Times New Roman"/>
          <w:snapToGrid w:val="0"/>
          <w:color w:val="000000"/>
          <w:sz w:val="24"/>
          <w:szCs w:val="24"/>
          <w:lang w:val="bg-BG" w:eastAsia="bg-BG"/>
        </w:rPr>
        <w:t xml:space="preserve"> на доклада. </w:t>
      </w:r>
    </w:p>
    <w:p w14:paraId="10CE404F" w14:textId="77777777" w:rsidR="00D4295D" w:rsidRDefault="003D5565" w:rsidP="00B310DF">
      <w:pPr>
        <w:spacing w:after="0" w:line="360" w:lineRule="auto"/>
        <w:ind w:firstLine="709"/>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В случай на подлежащи на приключване сигнали за нередност</w:t>
      </w:r>
      <w:r w:rsidR="00E06A8B">
        <w:rPr>
          <w:rFonts w:ascii="Times New Roman" w:hAnsi="Times New Roman"/>
          <w:snapToGrid w:val="0"/>
          <w:color w:val="000000"/>
          <w:sz w:val="24"/>
          <w:szCs w:val="24"/>
          <w:lang w:val="bg-BG" w:eastAsia="bg-BG"/>
        </w:rPr>
        <w:t>и</w:t>
      </w:r>
      <w:r>
        <w:rPr>
          <w:rFonts w:ascii="Times New Roman" w:hAnsi="Times New Roman"/>
          <w:snapToGrid w:val="0"/>
          <w:color w:val="000000"/>
          <w:sz w:val="24"/>
          <w:szCs w:val="24"/>
          <w:lang w:val="bg-BG" w:eastAsia="bg-BG"/>
        </w:rPr>
        <w:t xml:space="preserve">, срокът </w:t>
      </w:r>
      <w:r w:rsidR="00B00916">
        <w:rPr>
          <w:rFonts w:ascii="Times New Roman" w:hAnsi="Times New Roman"/>
          <w:snapToGrid w:val="0"/>
          <w:color w:val="000000"/>
          <w:sz w:val="24"/>
          <w:szCs w:val="24"/>
          <w:lang w:val="bg-BG" w:eastAsia="bg-BG"/>
        </w:rPr>
        <w:t xml:space="preserve">за приключване </w:t>
      </w:r>
      <w:r>
        <w:rPr>
          <w:rFonts w:ascii="Times New Roman" w:hAnsi="Times New Roman"/>
          <w:snapToGrid w:val="0"/>
          <w:color w:val="000000"/>
          <w:sz w:val="24"/>
          <w:szCs w:val="24"/>
          <w:lang w:val="bg-BG" w:eastAsia="bg-BG"/>
        </w:rPr>
        <w:t>по които изтича през текущия на доклада месец</w:t>
      </w:r>
      <w:r w:rsidR="00B00916">
        <w:rPr>
          <w:rFonts w:ascii="Times New Roman" w:hAnsi="Times New Roman"/>
          <w:snapToGrid w:val="0"/>
          <w:color w:val="000000"/>
          <w:sz w:val="24"/>
          <w:szCs w:val="24"/>
          <w:lang w:val="bg-BG" w:eastAsia="bg-BG"/>
        </w:rPr>
        <w:t>,</w:t>
      </w:r>
      <w:r>
        <w:rPr>
          <w:rFonts w:ascii="Times New Roman" w:hAnsi="Times New Roman"/>
          <w:snapToGrid w:val="0"/>
          <w:color w:val="000000"/>
          <w:sz w:val="24"/>
          <w:szCs w:val="24"/>
          <w:lang w:val="bg-BG" w:eastAsia="bg-BG"/>
        </w:rPr>
        <w:t xml:space="preserve"> </w:t>
      </w:r>
      <w:r w:rsidR="00D4295D">
        <w:rPr>
          <w:rFonts w:ascii="Times New Roman" w:hAnsi="Times New Roman"/>
          <w:snapToGrid w:val="0"/>
          <w:color w:val="000000"/>
          <w:sz w:val="24"/>
          <w:szCs w:val="24"/>
          <w:lang w:val="bg-BG" w:eastAsia="bg-BG"/>
        </w:rPr>
        <w:t xml:space="preserve">регистрирани във връзка със започнато от УО производство по определяне на финансови корекции, </w:t>
      </w:r>
      <w:r>
        <w:rPr>
          <w:rFonts w:ascii="Times New Roman" w:hAnsi="Times New Roman"/>
          <w:snapToGrid w:val="0"/>
          <w:color w:val="000000"/>
          <w:sz w:val="24"/>
          <w:szCs w:val="24"/>
          <w:lang w:val="bg-BG" w:eastAsia="bg-BG"/>
        </w:rPr>
        <w:t>д</w:t>
      </w:r>
      <w:r w:rsidR="00B310DF" w:rsidRPr="00B310DF">
        <w:rPr>
          <w:rFonts w:ascii="Times New Roman" w:hAnsi="Times New Roman"/>
          <w:snapToGrid w:val="0"/>
          <w:color w:val="000000"/>
          <w:sz w:val="24"/>
          <w:szCs w:val="24"/>
          <w:lang w:val="bg-BG" w:eastAsia="bg-BG"/>
        </w:rPr>
        <w:t>оклад</w:t>
      </w:r>
      <w:r w:rsidR="00485742">
        <w:rPr>
          <w:rFonts w:ascii="Times New Roman" w:hAnsi="Times New Roman"/>
          <w:snapToGrid w:val="0"/>
          <w:color w:val="000000"/>
          <w:sz w:val="24"/>
          <w:szCs w:val="24"/>
          <w:lang w:val="bg-BG" w:eastAsia="bg-BG"/>
        </w:rPr>
        <w:t>ът</w:t>
      </w:r>
      <w:r w:rsidR="00B310DF" w:rsidRPr="00B310DF">
        <w:rPr>
          <w:rFonts w:ascii="Times New Roman" w:hAnsi="Times New Roman"/>
          <w:snapToGrid w:val="0"/>
          <w:color w:val="000000"/>
          <w:sz w:val="24"/>
          <w:szCs w:val="24"/>
          <w:lang w:val="bg-BG" w:eastAsia="bg-BG"/>
        </w:rPr>
        <w:t xml:space="preserve"> съдържа предложение</w:t>
      </w:r>
      <w:r w:rsidR="00682913">
        <w:rPr>
          <w:rFonts w:ascii="Times New Roman" w:hAnsi="Times New Roman"/>
          <w:snapToGrid w:val="0"/>
          <w:color w:val="000000"/>
          <w:sz w:val="24"/>
          <w:szCs w:val="24"/>
          <w:lang w:val="bg-BG" w:eastAsia="bg-BG"/>
        </w:rPr>
        <w:t xml:space="preserve"> за</w:t>
      </w:r>
      <w:r w:rsidR="009E580F">
        <w:rPr>
          <w:rFonts w:ascii="Times New Roman" w:hAnsi="Times New Roman"/>
          <w:snapToGrid w:val="0"/>
          <w:color w:val="000000"/>
          <w:sz w:val="24"/>
          <w:szCs w:val="24"/>
          <w:lang w:val="bg-BG" w:eastAsia="bg-BG"/>
        </w:rPr>
        <w:t xml:space="preserve"> изготвяне и издаване</w:t>
      </w:r>
      <w:r w:rsidR="00682913">
        <w:rPr>
          <w:rFonts w:ascii="Times New Roman" w:hAnsi="Times New Roman"/>
          <w:snapToGrid w:val="0"/>
          <w:color w:val="000000"/>
          <w:sz w:val="24"/>
          <w:szCs w:val="24"/>
          <w:lang w:val="bg-BG" w:eastAsia="bg-BG"/>
        </w:rPr>
        <w:t xml:space="preserve"> на решения за определяне на финансови корекции или </w:t>
      </w:r>
      <w:r w:rsidR="00682913">
        <w:rPr>
          <w:rFonts w:ascii="Times New Roman" w:hAnsi="Times New Roman"/>
          <w:snapToGrid w:val="0"/>
          <w:color w:val="000000"/>
          <w:sz w:val="24"/>
          <w:szCs w:val="24"/>
          <w:lang w:val="bg-BG" w:eastAsia="bg-BG"/>
        </w:rPr>
        <w:lastRenderedPageBreak/>
        <w:t xml:space="preserve">на решения </w:t>
      </w:r>
      <w:r w:rsidR="00D4295D">
        <w:rPr>
          <w:rFonts w:ascii="Times New Roman" w:hAnsi="Times New Roman"/>
          <w:snapToGrid w:val="0"/>
          <w:color w:val="000000"/>
          <w:sz w:val="24"/>
          <w:szCs w:val="24"/>
          <w:lang w:val="bg-BG" w:eastAsia="bg-BG"/>
        </w:rPr>
        <w:t>за приключване на производството</w:t>
      </w:r>
      <w:r w:rsidR="00682913">
        <w:rPr>
          <w:rFonts w:ascii="Times New Roman" w:hAnsi="Times New Roman"/>
          <w:snapToGrid w:val="0"/>
          <w:color w:val="000000"/>
          <w:sz w:val="24"/>
          <w:szCs w:val="24"/>
          <w:lang w:val="bg-BG" w:eastAsia="bg-BG"/>
        </w:rPr>
        <w:t xml:space="preserve"> по определяне на финансови корекции в срок. Докладът съдържа и описание на възможността</w:t>
      </w:r>
      <w:r w:rsidR="00D4295D">
        <w:rPr>
          <w:rFonts w:ascii="Times New Roman" w:hAnsi="Times New Roman"/>
          <w:snapToGrid w:val="0"/>
          <w:color w:val="000000"/>
          <w:sz w:val="24"/>
          <w:szCs w:val="24"/>
          <w:lang w:val="bg-BG" w:eastAsia="bg-BG"/>
        </w:rPr>
        <w:t>,</w:t>
      </w:r>
      <w:r w:rsidR="00682913">
        <w:rPr>
          <w:rFonts w:ascii="Times New Roman" w:hAnsi="Times New Roman"/>
          <w:snapToGrid w:val="0"/>
          <w:color w:val="000000"/>
          <w:sz w:val="24"/>
          <w:szCs w:val="24"/>
          <w:lang w:val="bg-BG" w:eastAsia="bg-BG"/>
        </w:rPr>
        <w:t xml:space="preserve"> </w:t>
      </w:r>
      <w:r w:rsidR="00B310DF" w:rsidRPr="00B310DF">
        <w:rPr>
          <w:rFonts w:ascii="Times New Roman" w:hAnsi="Times New Roman"/>
          <w:snapToGrid w:val="0"/>
          <w:color w:val="000000"/>
          <w:sz w:val="24"/>
          <w:szCs w:val="24"/>
          <w:lang w:val="bg-BG" w:eastAsia="bg-BG"/>
        </w:rPr>
        <w:t xml:space="preserve">в случай, че срокът на проверката по сигнали за нередности, регистрирани във връзка със стартирано от УО производство </w:t>
      </w:r>
      <w:r w:rsidR="00E06A8B">
        <w:rPr>
          <w:rFonts w:ascii="Times New Roman" w:hAnsi="Times New Roman"/>
          <w:snapToGrid w:val="0"/>
          <w:color w:val="000000"/>
          <w:sz w:val="24"/>
          <w:szCs w:val="24"/>
          <w:lang w:val="bg-BG" w:eastAsia="bg-BG"/>
        </w:rPr>
        <w:t>по</w:t>
      </w:r>
      <w:r w:rsidR="00B310DF" w:rsidRPr="00B310DF">
        <w:rPr>
          <w:rFonts w:ascii="Times New Roman" w:hAnsi="Times New Roman"/>
          <w:snapToGrid w:val="0"/>
          <w:color w:val="000000"/>
          <w:sz w:val="24"/>
          <w:szCs w:val="24"/>
          <w:lang w:val="bg-BG" w:eastAsia="bg-BG"/>
        </w:rPr>
        <w:t xml:space="preserve"> определяне на финансова корекция не е удължаван, </w:t>
      </w:r>
      <w:r w:rsidR="00F12995">
        <w:rPr>
          <w:rFonts w:ascii="Times New Roman" w:hAnsi="Times New Roman"/>
          <w:snapToGrid w:val="0"/>
          <w:color w:val="000000"/>
          <w:sz w:val="24"/>
          <w:szCs w:val="24"/>
          <w:lang w:val="bg-BG" w:eastAsia="bg-BG"/>
        </w:rPr>
        <w:t>главният директор</w:t>
      </w:r>
      <w:r w:rsidR="00B00916">
        <w:rPr>
          <w:rFonts w:ascii="Times New Roman" w:hAnsi="Times New Roman"/>
          <w:snapToGrid w:val="0"/>
          <w:color w:val="000000"/>
          <w:sz w:val="24"/>
          <w:szCs w:val="24"/>
          <w:lang w:val="bg-BG" w:eastAsia="bg-BG"/>
        </w:rPr>
        <w:t xml:space="preserve"> на </w:t>
      </w:r>
      <w:r w:rsidR="00B310DF" w:rsidRPr="00B310DF">
        <w:rPr>
          <w:rFonts w:ascii="Times New Roman" w:hAnsi="Times New Roman"/>
          <w:snapToGrid w:val="0"/>
          <w:color w:val="000000"/>
          <w:sz w:val="24"/>
          <w:szCs w:val="24"/>
          <w:lang w:val="bg-BG" w:eastAsia="bg-BG"/>
        </w:rPr>
        <w:t xml:space="preserve">Главна дирекция „Верификация“ да предостави уведомление до директора на дирекция „Управление на риска и контрол“ с обосновка относно наличие на необходимост от удължаване на срока за </w:t>
      </w:r>
      <w:r w:rsidR="00B00916">
        <w:rPr>
          <w:rFonts w:ascii="Times New Roman" w:hAnsi="Times New Roman"/>
          <w:snapToGrid w:val="0"/>
          <w:color w:val="000000"/>
          <w:sz w:val="24"/>
          <w:szCs w:val="24"/>
          <w:lang w:val="bg-BG" w:eastAsia="bg-BG"/>
        </w:rPr>
        <w:t xml:space="preserve">проверката </w:t>
      </w:r>
      <w:r w:rsidR="00B310DF" w:rsidRPr="00B310DF">
        <w:rPr>
          <w:rFonts w:ascii="Times New Roman" w:hAnsi="Times New Roman"/>
          <w:snapToGrid w:val="0"/>
          <w:color w:val="000000"/>
          <w:sz w:val="24"/>
          <w:szCs w:val="24"/>
          <w:lang w:val="bg-BG" w:eastAsia="bg-BG"/>
        </w:rPr>
        <w:t xml:space="preserve">на </w:t>
      </w:r>
      <w:r>
        <w:rPr>
          <w:rFonts w:ascii="Times New Roman" w:hAnsi="Times New Roman"/>
          <w:snapToGrid w:val="0"/>
          <w:color w:val="000000"/>
          <w:sz w:val="24"/>
          <w:szCs w:val="24"/>
          <w:lang w:val="bg-BG" w:eastAsia="bg-BG"/>
        </w:rPr>
        <w:t xml:space="preserve">такива </w:t>
      </w:r>
      <w:r w:rsidR="00B310DF" w:rsidRPr="00B310DF">
        <w:rPr>
          <w:rFonts w:ascii="Times New Roman" w:hAnsi="Times New Roman"/>
          <w:snapToGrid w:val="0"/>
          <w:color w:val="000000"/>
          <w:sz w:val="24"/>
          <w:szCs w:val="24"/>
          <w:lang w:val="bg-BG" w:eastAsia="bg-BG"/>
        </w:rPr>
        <w:t xml:space="preserve">сигнали за нередност, с максимум </w:t>
      </w:r>
      <w:r w:rsidR="00D4295D">
        <w:rPr>
          <w:rFonts w:ascii="Times New Roman" w:hAnsi="Times New Roman"/>
          <w:snapToGrid w:val="0"/>
          <w:color w:val="000000"/>
          <w:sz w:val="24"/>
          <w:szCs w:val="24"/>
          <w:lang w:val="bg-BG" w:eastAsia="bg-BG"/>
        </w:rPr>
        <w:t>до</w:t>
      </w:r>
      <w:r w:rsidR="00B310DF" w:rsidRPr="00B310DF">
        <w:rPr>
          <w:rFonts w:ascii="Times New Roman" w:hAnsi="Times New Roman"/>
          <w:snapToGrid w:val="0"/>
          <w:color w:val="000000"/>
          <w:sz w:val="24"/>
          <w:szCs w:val="24"/>
          <w:lang w:val="bg-BG" w:eastAsia="bg-BG"/>
        </w:rPr>
        <w:t xml:space="preserve"> 45 дни</w:t>
      </w:r>
      <w:r w:rsidR="007764D5">
        <w:rPr>
          <w:rFonts w:ascii="Times New Roman" w:hAnsi="Times New Roman"/>
          <w:snapToGrid w:val="0"/>
          <w:color w:val="000000"/>
          <w:sz w:val="24"/>
          <w:szCs w:val="24"/>
          <w:lang w:val="bg-BG" w:eastAsia="bg-BG"/>
        </w:rPr>
        <w:t xml:space="preserve">, както и с изложение на </w:t>
      </w:r>
      <w:r w:rsidR="00B00916" w:rsidRPr="00B00916">
        <w:rPr>
          <w:rFonts w:ascii="Times New Roman" w:hAnsi="Times New Roman"/>
          <w:snapToGrid w:val="0"/>
          <w:color w:val="000000"/>
          <w:sz w:val="24"/>
          <w:szCs w:val="24"/>
          <w:lang w:val="bg-BG" w:eastAsia="bg-BG"/>
        </w:rPr>
        <w:t xml:space="preserve"> причините, обуславящи фактическата и правната сложност на </w:t>
      </w:r>
      <w:r w:rsidR="00B00916">
        <w:rPr>
          <w:rFonts w:ascii="Times New Roman" w:hAnsi="Times New Roman"/>
          <w:snapToGrid w:val="0"/>
          <w:color w:val="000000"/>
          <w:sz w:val="24"/>
          <w:szCs w:val="24"/>
          <w:lang w:val="bg-BG" w:eastAsia="bg-BG"/>
        </w:rPr>
        <w:t>всеки от случаите</w:t>
      </w:r>
      <w:r w:rsidR="007764D5">
        <w:rPr>
          <w:rFonts w:ascii="Times New Roman" w:hAnsi="Times New Roman"/>
          <w:snapToGrid w:val="0"/>
          <w:color w:val="000000"/>
          <w:sz w:val="24"/>
          <w:szCs w:val="24"/>
          <w:lang w:val="bg-BG" w:eastAsia="bg-BG"/>
        </w:rPr>
        <w:t>.</w:t>
      </w:r>
      <w:r w:rsidR="00B310DF" w:rsidRPr="00B310DF">
        <w:rPr>
          <w:rFonts w:ascii="Times New Roman" w:hAnsi="Times New Roman"/>
          <w:snapToGrid w:val="0"/>
          <w:color w:val="000000"/>
          <w:sz w:val="24"/>
          <w:szCs w:val="24"/>
          <w:lang w:val="bg-BG" w:eastAsia="bg-BG"/>
        </w:rPr>
        <w:t xml:space="preserve"> </w:t>
      </w:r>
    </w:p>
    <w:p w14:paraId="5385D723" w14:textId="60765101" w:rsidR="00B310DF" w:rsidRPr="00304C9E" w:rsidRDefault="00B310DF" w:rsidP="00B310DF">
      <w:pPr>
        <w:spacing w:after="0" w:line="360" w:lineRule="auto"/>
        <w:ind w:firstLine="709"/>
        <w:jc w:val="both"/>
        <w:rPr>
          <w:rFonts w:ascii="Times New Roman" w:hAnsi="Times New Roman"/>
          <w:snapToGrid w:val="0"/>
          <w:color w:val="000000"/>
          <w:sz w:val="24"/>
          <w:szCs w:val="24"/>
          <w:lang w:val="bg-BG" w:eastAsia="bg-BG"/>
        </w:rPr>
      </w:pPr>
      <w:r w:rsidRPr="00B310DF">
        <w:rPr>
          <w:rFonts w:ascii="Times New Roman" w:hAnsi="Times New Roman"/>
          <w:snapToGrid w:val="0"/>
          <w:color w:val="000000"/>
          <w:sz w:val="24"/>
          <w:szCs w:val="24"/>
          <w:lang w:val="bg-BG" w:eastAsia="bg-BG"/>
        </w:rPr>
        <w:t xml:space="preserve">Изготвеният от служителя по нередности доклад </w:t>
      </w:r>
      <w:r w:rsidR="00FA2A9B" w:rsidRPr="001A26C1">
        <w:rPr>
          <w:rFonts w:ascii="Times New Roman" w:hAnsi="Times New Roman"/>
          <w:i/>
          <w:snapToGrid w:val="0"/>
          <w:color w:val="000000"/>
          <w:sz w:val="24"/>
          <w:szCs w:val="24"/>
          <w:lang w:val="bg-BG" w:eastAsia="bg-BG"/>
        </w:rPr>
        <w:t>/Приложение 12.12/</w:t>
      </w:r>
      <w:r w:rsidR="00FA2A9B">
        <w:rPr>
          <w:rFonts w:ascii="Times New Roman" w:hAnsi="Times New Roman"/>
          <w:snapToGrid w:val="0"/>
          <w:color w:val="000000"/>
          <w:sz w:val="24"/>
          <w:szCs w:val="24"/>
          <w:lang w:val="bg-BG" w:eastAsia="bg-BG"/>
        </w:rPr>
        <w:t xml:space="preserve"> </w:t>
      </w:r>
      <w:r w:rsidRPr="00B310DF">
        <w:rPr>
          <w:rFonts w:ascii="Times New Roman" w:hAnsi="Times New Roman"/>
          <w:snapToGrid w:val="0"/>
          <w:color w:val="000000"/>
          <w:sz w:val="24"/>
          <w:szCs w:val="24"/>
          <w:lang w:val="bg-BG" w:eastAsia="bg-BG"/>
        </w:rPr>
        <w:t>се предоставя за съгласуване от директора на дирекция УРК</w:t>
      </w:r>
      <w:r w:rsidR="003846B9">
        <w:rPr>
          <w:rFonts w:ascii="Times New Roman" w:hAnsi="Times New Roman"/>
          <w:snapToGrid w:val="0"/>
          <w:color w:val="000000"/>
          <w:sz w:val="24"/>
          <w:szCs w:val="24"/>
          <w:lang w:val="bg-BG" w:eastAsia="bg-BG"/>
        </w:rPr>
        <w:t xml:space="preserve"> и </w:t>
      </w:r>
      <w:r w:rsidR="00DE6583">
        <w:rPr>
          <w:rFonts w:ascii="Times New Roman" w:eastAsia="Times New Roman" w:hAnsi="Times New Roman"/>
          <w:sz w:val="24"/>
          <w:szCs w:val="24"/>
          <w:lang w:val="bg-BG"/>
        </w:rPr>
        <w:t>з</w:t>
      </w:r>
      <w:r w:rsidR="003846B9">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3846B9">
        <w:rPr>
          <w:rFonts w:ascii="Times New Roman" w:eastAsia="Times New Roman" w:hAnsi="Times New Roman"/>
          <w:sz w:val="24"/>
          <w:szCs w:val="24"/>
          <w:lang w:val="bg-BG"/>
        </w:rPr>
        <w:t xml:space="preserve">изпълнителния директор </w:t>
      </w:r>
      <w:r w:rsidRPr="00B310DF">
        <w:rPr>
          <w:rFonts w:ascii="Times New Roman" w:hAnsi="Times New Roman"/>
          <w:snapToGrid w:val="0"/>
          <w:color w:val="000000"/>
          <w:sz w:val="24"/>
          <w:szCs w:val="24"/>
          <w:lang w:val="bg-BG" w:eastAsia="bg-BG"/>
        </w:rPr>
        <w:t xml:space="preserve"> чрез деловодната система и се насочва към ръководителя на УО за информация и </w:t>
      </w:r>
      <w:r w:rsidR="00837A1F">
        <w:rPr>
          <w:rFonts w:ascii="Times New Roman" w:hAnsi="Times New Roman"/>
          <w:snapToGrid w:val="0"/>
          <w:color w:val="000000"/>
          <w:sz w:val="24"/>
          <w:szCs w:val="24"/>
          <w:lang w:val="bg-BG" w:eastAsia="bg-BG"/>
        </w:rPr>
        <w:t xml:space="preserve">негова </w:t>
      </w:r>
      <w:r w:rsidRPr="00B310DF">
        <w:rPr>
          <w:rFonts w:ascii="Times New Roman" w:hAnsi="Times New Roman"/>
          <w:snapToGrid w:val="0"/>
          <w:color w:val="000000"/>
          <w:sz w:val="24"/>
          <w:szCs w:val="24"/>
          <w:lang w:val="bg-BG" w:eastAsia="bg-BG"/>
        </w:rPr>
        <w:t xml:space="preserve">резолюция до </w:t>
      </w:r>
      <w:r w:rsidR="00875575">
        <w:rPr>
          <w:rFonts w:ascii="Times New Roman" w:hAnsi="Times New Roman"/>
          <w:snapToGrid w:val="0"/>
          <w:color w:val="000000"/>
          <w:sz w:val="24"/>
          <w:szCs w:val="24"/>
          <w:lang w:val="bg-BG" w:eastAsia="bg-BG"/>
        </w:rPr>
        <w:t xml:space="preserve">Главния директор на </w:t>
      </w:r>
      <w:r w:rsidRPr="00B310DF">
        <w:rPr>
          <w:rFonts w:ascii="Times New Roman" w:hAnsi="Times New Roman"/>
          <w:snapToGrid w:val="0"/>
          <w:color w:val="000000"/>
          <w:sz w:val="24"/>
          <w:szCs w:val="24"/>
          <w:lang w:val="bg-BG" w:eastAsia="bg-BG"/>
        </w:rPr>
        <w:t xml:space="preserve">ГДВ </w:t>
      </w:r>
      <w:r w:rsidR="00B9764B">
        <w:rPr>
          <w:rFonts w:ascii="Times New Roman" w:hAnsi="Times New Roman"/>
          <w:snapToGrid w:val="0"/>
          <w:color w:val="000000"/>
          <w:sz w:val="24"/>
          <w:szCs w:val="24"/>
          <w:lang w:val="bg-BG" w:eastAsia="bg-BG"/>
        </w:rPr>
        <w:t xml:space="preserve">и до директора на дирекция УРК </w:t>
      </w:r>
      <w:r w:rsidR="006727B1">
        <w:rPr>
          <w:rFonts w:ascii="Times New Roman" w:hAnsi="Times New Roman"/>
          <w:snapToGrid w:val="0"/>
          <w:color w:val="000000"/>
          <w:sz w:val="24"/>
          <w:szCs w:val="24"/>
          <w:lang w:val="bg-BG" w:eastAsia="bg-BG"/>
        </w:rPr>
        <w:t>с цел</w:t>
      </w:r>
      <w:r w:rsidRPr="00B310DF">
        <w:rPr>
          <w:rFonts w:ascii="Times New Roman" w:hAnsi="Times New Roman"/>
          <w:snapToGrid w:val="0"/>
          <w:color w:val="000000"/>
          <w:sz w:val="24"/>
          <w:szCs w:val="24"/>
          <w:lang w:val="bg-BG" w:eastAsia="bg-BG"/>
        </w:rPr>
        <w:t xml:space="preserve"> проследяване на спазването на срок</w:t>
      </w:r>
      <w:r w:rsidR="00FA2A9B">
        <w:rPr>
          <w:rFonts w:ascii="Times New Roman" w:hAnsi="Times New Roman"/>
          <w:snapToGrid w:val="0"/>
          <w:color w:val="000000"/>
          <w:sz w:val="24"/>
          <w:szCs w:val="24"/>
          <w:lang w:val="bg-BG" w:eastAsia="bg-BG"/>
        </w:rPr>
        <w:t>овете</w:t>
      </w:r>
      <w:r w:rsidRPr="00B310DF">
        <w:rPr>
          <w:rFonts w:ascii="Times New Roman" w:hAnsi="Times New Roman"/>
          <w:snapToGrid w:val="0"/>
          <w:color w:val="000000"/>
          <w:sz w:val="24"/>
          <w:szCs w:val="24"/>
          <w:lang w:val="bg-BG" w:eastAsia="bg-BG"/>
        </w:rPr>
        <w:t xml:space="preserve"> по </w:t>
      </w:r>
      <w:r w:rsidR="008F3FC1">
        <w:rPr>
          <w:rFonts w:ascii="Times New Roman" w:hAnsi="Times New Roman"/>
          <w:snapToGrid w:val="0"/>
          <w:color w:val="000000"/>
          <w:sz w:val="24"/>
          <w:szCs w:val="24"/>
          <w:lang w:val="bg-BG" w:eastAsia="bg-BG"/>
        </w:rPr>
        <w:t xml:space="preserve">чл. 10, ал. 2, съответно по </w:t>
      </w:r>
      <w:r w:rsidRPr="00B310DF">
        <w:rPr>
          <w:rFonts w:ascii="Times New Roman" w:hAnsi="Times New Roman"/>
          <w:snapToGrid w:val="0"/>
          <w:color w:val="000000"/>
          <w:sz w:val="24"/>
          <w:szCs w:val="24"/>
          <w:lang w:val="bg-BG" w:eastAsia="bg-BG"/>
        </w:rPr>
        <w:t>чл. 10, ал. 3 от НАНЕСИФ.</w:t>
      </w:r>
      <w:r w:rsidR="00FA2A9B">
        <w:rPr>
          <w:rFonts w:ascii="Times New Roman" w:hAnsi="Times New Roman"/>
          <w:snapToGrid w:val="0"/>
          <w:color w:val="000000"/>
          <w:sz w:val="24"/>
          <w:szCs w:val="24"/>
          <w:lang w:val="bg-BG" w:eastAsia="bg-BG"/>
        </w:rPr>
        <w:t xml:space="preserve"> </w:t>
      </w:r>
    </w:p>
    <w:p w14:paraId="509B3BA5" w14:textId="77777777" w:rsidR="00742A65" w:rsidRPr="00304C9E" w:rsidRDefault="00AC6EF2" w:rsidP="0009281B">
      <w:pPr>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В срок до</w:t>
      </w:r>
      <w:r w:rsidR="00C50E6E" w:rsidRPr="00304C9E">
        <w:rPr>
          <w:rFonts w:ascii="Times New Roman" w:hAnsi="Times New Roman"/>
          <w:snapToGrid w:val="0"/>
          <w:color w:val="000000"/>
          <w:sz w:val="24"/>
          <w:szCs w:val="24"/>
          <w:lang w:val="bg-BG" w:eastAsia="bg-BG"/>
        </w:rPr>
        <w:t xml:space="preserve"> 5 работни дни от получаване чрез деловодната система на </w:t>
      </w:r>
      <w:r w:rsidR="00B310DF">
        <w:rPr>
          <w:rFonts w:ascii="Times New Roman" w:hAnsi="Times New Roman"/>
          <w:snapToGrid w:val="0"/>
          <w:color w:val="000000"/>
          <w:sz w:val="24"/>
          <w:szCs w:val="24"/>
          <w:lang w:val="bg-BG" w:eastAsia="bg-BG"/>
        </w:rPr>
        <w:t>доклада</w:t>
      </w:r>
      <w:r w:rsidR="00C50E6E" w:rsidRPr="00304C9E">
        <w:rPr>
          <w:rFonts w:ascii="Times New Roman" w:hAnsi="Times New Roman"/>
          <w:snapToGrid w:val="0"/>
          <w:color w:val="000000"/>
          <w:sz w:val="24"/>
          <w:szCs w:val="24"/>
          <w:lang w:val="bg-BG" w:eastAsia="bg-BG"/>
        </w:rPr>
        <w:t>, главният директор на ГДВ представя чрез деловодната система</w:t>
      </w:r>
      <w:r w:rsidR="00107A1E" w:rsidRPr="00304C9E">
        <w:rPr>
          <w:rFonts w:ascii="Times New Roman" w:hAnsi="Times New Roman"/>
          <w:snapToGrid w:val="0"/>
          <w:color w:val="000000"/>
          <w:sz w:val="24"/>
          <w:szCs w:val="24"/>
          <w:lang w:val="bg-BG" w:eastAsia="bg-BG"/>
        </w:rPr>
        <w:t xml:space="preserve"> до директора на дирекция УРК</w:t>
      </w:r>
      <w:r w:rsidR="00742A65" w:rsidRPr="00304C9E">
        <w:rPr>
          <w:rFonts w:ascii="Times New Roman" w:hAnsi="Times New Roman"/>
          <w:snapToGrid w:val="0"/>
          <w:color w:val="000000"/>
          <w:sz w:val="24"/>
          <w:szCs w:val="24"/>
          <w:lang w:val="bg-BG" w:eastAsia="bg-BG"/>
        </w:rPr>
        <w:t>:</w:t>
      </w:r>
    </w:p>
    <w:p w14:paraId="6E4C124A" w14:textId="77777777" w:rsidR="00742A65" w:rsidRPr="00304C9E" w:rsidRDefault="00A90B8D" w:rsidP="0009281B">
      <w:pPr>
        <w:spacing w:after="0" w:line="360" w:lineRule="auto"/>
        <w:ind w:firstLine="709"/>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 xml:space="preserve">- </w:t>
      </w:r>
      <w:r w:rsidR="00742A65" w:rsidRPr="00CF18F3">
        <w:rPr>
          <w:rFonts w:ascii="Times New Roman" w:hAnsi="Times New Roman"/>
          <w:snapToGrid w:val="0"/>
          <w:color w:val="000000"/>
          <w:sz w:val="24"/>
          <w:szCs w:val="24"/>
          <w:lang w:val="bg-BG" w:eastAsia="bg-BG"/>
        </w:rPr>
        <w:t xml:space="preserve">проект на решение за </w:t>
      </w:r>
      <w:r w:rsidR="00742A65" w:rsidRPr="00304C9E">
        <w:rPr>
          <w:rFonts w:ascii="Times New Roman" w:hAnsi="Times New Roman"/>
          <w:snapToGrid w:val="0"/>
          <w:color w:val="000000"/>
          <w:sz w:val="24"/>
          <w:szCs w:val="24"/>
          <w:lang w:val="bg-BG" w:eastAsia="bg-BG"/>
        </w:rPr>
        <w:t>определяне на финансова корекция, респективно проект на решение за прекратяване на производството по определяне на финансова корекция и го насочва за съгласуване към директора на дирекция УРК по реда, описан в глава 14 от Наръчника, или</w:t>
      </w:r>
    </w:p>
    <w:p w14:paraId="7766898E" w14:textId="77777777" w:rsidR="00742A65" w:rsidRPr="00304C9E" w:rsidRDefault="00742A65" w:rsidP="0009281B">
      <w:pPr>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 писмо, съдържащо уведомление </w:t>
      </w:r>
      <w:r w:rsidR="00107A1E" w:rsidRPr="00304C9E">
        <w:rPr>
          <w:rFonts w:ascii="Times New Roman" w:hAnsi="Times New Roman"/>
          <w:snapToGrid w:val="0"/>
          <w:color w:val="000000"/>
          <w:sz w:val="24"/>
          <w:szCs w:val="24"/>
          <w:lang w:val="bg-BG" w:eastAsia="bg-BG"/>
        </w:rPr>
        <w:t xml:space="preserve">относно </w:t>
      </w:r>
      <w:r w:rsidRPr="00304C9E">
        <w:rPr>
          <w:rFonts w:ascii="Times New Roman" w:hAnsi="Times New Roman"/>
          <w:snapToGrid w:val="0"/>
          <w:color w:val="000000"/>
          <w:sz w:val="24"/>
          <w:szCs w:val="24"/>
          <w:lang w:val="bg-BG" w:eastAsia="bg-BG"/>
        </w:rPr>
        <w:t xml:space="preserve">наличие на необходимост от удължаване на срока </w:t>
      </w:r>
      <w:r w:rsidR="00D4295D">
        <w:rPr>
          <w:rFonts w:ascii="Times New Roman" w:hAnsi="Times New Roman"/>
          <w:snapToGrid w:val="0"/>
          <w:color w:val="000000"/>
          <w:sz w:val="24"/>
          <w:szCs w:val="24"/>
          <w:lang w:val="bg-BG" w:eastAsia="bg-BG"/>
        </w:rPr>
        <w:t xml:space="preserve">за </w:t>
      </w:r>
      <w:r w:rsidR="008F3FC1">
        <w:rPr>
          <w:rFonts w:ascii="Times New Roman" w:hAnsi="Times New Roman"/>
          <w:snapToGrid w:val="0"/>
          <w:color w:val="000000"/>
          <w:sz w:val="24"/>
          <w:szCs w:val="24"/>
          <w:lang w:val="bg-BG" w:eastAsia="bg-BG"/>
        </w:rPr>
        <w:t>приключване на проверката по</w:t>
      </w:r>
      <w:r w:rsidRPr="00304C9E">
        <w:rPr>
          <w:rFonts w:ascii="Times New Roman" w:hAnsi="Times New Roman"/>
          <w:snapToGrid w:val="0"/>
          <w:color w:val="000000"/>
          <w:sz w:val="24"/>
          <w:szCs w:val="24"/>
          <w:lang w:val="bg-BG" w:eastAsia="bg-BG"/>
        </w:rPr>
        <w:t xml:space="preserve"> сигнала за нередност с </w:t>
      </w:r>
      <w:r w:rsidR="00D4295D">
        <w:rPr>
          <w:rFonts w:ascii="Times New Roman" w:hAnsi="Times New Roman"/>
          <w:snapToGrid w:val="0"/>
          <w:color w:val="000000"/>
          <w:sz w:val="24"/>
          <w:szCs w:val="24"/>
          <w:lang w:val="bg-BG" w:eastAsia="bg-BG"/>
        </w:rPr>
        <w:t xml:space="preserve">конкретен брой дни, които са не повече от </w:t>
      </w:r>
      <w:r w:rsidRPr="00304C9E">
        <w:rPr>
          <w:rFonts w:ascii="Times New Roman" w:hAnsi="Times New Roman"/>
          <w:snapToGrid w:val="0"/>
          <w:color w:val="000000"/>
          <w:sz w:val="24"/>
          <w:szCs w:val="24"/>
          <w:lang w:val="bg-BG" w:eastAsia="bg-BG"/>
        </w:rPr>
        <w:t xml:space="preserve">45 дни </w:t>
      </w:r>
      <w:r w:rsidR="008F3FC1">
        <w:rPr>
          <w:rFonts w:ascii="Times New Roman" w:hAnsi="Times New Roman"/>
          <w:snapToGrid w:val="0"/>
          <w:color w:val="000000"/>
          <w:sz w:val="24"/>
          <w:szCs w:val="24"/>
          <w:lang w:val="bg-BG" w:eastAsia="bg-BG"/>
        </w:rPr>
        <w:t xml:space="preserve">и обосновка, </w:t>
      </w:r>
      <w:r w:rsidR="00612088">
        <w:rPr>
          <w:rFonts w:ascii="Times New Roman" w:hAnsi="Times New Roman"/>
          <w:snapToGrid w:val="0"/>
          <w:color w:val="000000"/>
          <w:sz w:val="24"/>
          <w:szCs w:val="24"/>
          <w:lang w:val="bg-BG" w:eastAsia="bg-BG"/>
        </w:rPr>
        <w:t>в коя</w:t>
      </w:r>
      <w:r w:rsidR="008F3FC1" w:rsidRPr="008F3FC1">
        <w:rPr>
          <w:rFonts w:ascii="Times New Roman" w:hAnsi="Times New Roman"/>
          <w:snapToGrid w:val="0"/>
          <w:color w:val="000000"/>
          <w:sz w:val="24"/>
          <w:szCs w:val="24"/>
          <w:lang w:val="bg-BG" w:eastAsia="bg-BG"/>
        </w:rPr>
        <w:t xml:space="preserve">то се излагат причините, обуславящи фактическата и правната сложност на </w:t>
      </w:r>
      <w:r w:rsidR="00084648">
        <w:rPr>
          <w:rFonts w:ascii="Times New Roman" w:hAnsi="Times New Roman"/>
          <w:snapToGrid w:val="0"/>
          <w:color w:val="000000"/>
          <w:sz w:val="24"/>
          <w:szCs w:val="24"/>
          <w:lang w:val="bg-BG" w:eastAsia="bg-BG"/>
        </w:rPr>
        <w:t>всеки от случаите, по които решение не може да бъде изготвено в срок</w:t>
      </w:r>
      <w:r w:rsidR="00D4295D">
        <w:rPr>
          <w:rFonts w:ascii="Times New Roman" w:hAnsi="Times New Roman"/>
          <w:snapToGrid w:val="0"/>
          <w:color w:val="000000"/>
          <w:sz w:val="24"/>
          <w:szCs w:val="24"/>
          <w:lang w:val="bg-BG" w:eastAsia="bg-BG"/>
        </w:rPr>
        <w:t>а по чл. 10, ал. 2 от НАНЕСИФ</w:t>
      </w:r>
      <w:r w:rsidRPr="00304C9E">
        <w:rPr>
          <w:rFonts w:ascii="Times New Roman" w:hAnsi="Times New Roman"/>
          <w:snapToGrid w:val="0"/>
          <w:color w:val="000000"/>
          <w:sz w:val="24"/>
          <w:szCs w:val="24"/>
          <w:lang w:val="bg-BG" w:eastAsia="bg-BG"/>
        </w:rPr>
        <w:t>.</w:t>
      </w:r>
    </w:p>
    <w:p w14:paraId="33B80359" w14:textId="77777777" w:rsidR="007764D5" w:rsidRDefault="00F947B8" w:rsidP="00854391">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Писмото на главния директор на ГДВ</w:t>
      </w:r>
      <w:r w:rsidR="008F3FC1">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w:t>
      </w:r>
      <w:r w:rsidR="00A90B8D" w:rsidRPr="00A90B8D">
        <w:rPr>
          <w:rFonts w:ascii="Times New Roman" w:hAnsi="Times New Roman"/>
          <w:snapToGrid w:val="0"/>
          <w:color w:val="000000"/>
          <w:sz w:val="24"/>
          <w:szCs w:val="24"/>
          <w:lang w:val="bg-BG" w:eastAsia="bg-BG"/>
        </w:rPr>
        <w:t xml:space="preserve">съдържащо обосновка относно наличие на необходимост от удължаване на срока поради правна и фактическа сложност </w:t>
      </w:r>
      <w:r w:rsidR="008F3FC1">
        <w:rPr>
          <w:rFonts w:ascii="Times New Roman" w:hAnsi="Times New Roman"/>
          <w:snapToGrid w:val="0"/>
          <w:color w:val="000000"/>
          <w:sz w:val="24"/>
          <w:szCs w:val="24"/>
          <w:lang w:val="bg-BG" w:eastAsia="bg-BG"/>
        </w:rPr>
        <w:t>на случая</w:t>
      </w:r>
      <w:r w:rsidR="00CC4B86">
        <w:rPr>
          <w:rFonts w:ascii="Times New Roman" w:hAnsi="Times New Roman"/>
          <w:snapToGrid w:val="0"/>
          <w:color w:val="000000"/>
          <w:sz w:val="24"/>
          <w:szCs w:val="24"/>
          <w:lang w:val="bg-BG" w:eastAsia="bg-BG"/>
        </w:rPr>
        <w:t>,</w:t>
      </w:r>
      <w:r w:rsidR="00A90B8D">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 xml:space="preserve">се </w:t>
      </w:r>
      <w:r w:rsidRPr="00304C9E">
        <w:rPr>
          <w:rFonts w:ascii="Times New Roman" w:hAnsi="Times New Roman"/>
          <w:snapToGrid w:val="0"/>
          <w:color w:val="000000"/>
          <w:sz w:val="24"/>
          <w:szCs w:val="24"/>
          <w:lang w:val="bg-BG" w:eastAsia="bg-BG"/>
        </w:rPr>
        <w:lastRenderedPageBreak/>
        <w:t>насочва чрез деловодната система от директор</w:t>
      </w:r>
      <w:r w:rsidR="009964B2">
        <w:rPr>
          <w:rFonts w:ascii="Times New Roman" w:hAnsi="Times New Roman"/>
          <w:snapToGrid w:val="0"/>
          <w:color w:val="000000"/>
          <w:sz w:val="24"/>
          <w:szCs w:val="24"/>
          <w:lang w:val="bg-BG" w:eastAsia="bg-BG"/>
        </w:rPr>
        <w:t>а</w:t>
      </w:r>
      <w:r w:rsidRPr="00304C9E">
        <w:rPr>
          <w:rFonts w:ascii="Times New Roman" w:hAnsi="Times New Roman"/>
          <w:snapToGrid w:val="0"/>
          <w:color w:val="000000"/>
          <w:sz w:val="24"/>
          <w:szCs w:val="24"/>
          <w:lang w:val="bg-BG" w:eastAsia="bg-BG"/>
        </w:rPr>
        <w:t xml:space="preserve"> на дирекция УРК към служител</w:t>
      </w:r>
      <w:r w:rsidR="00A15FA1" w:rsidRPr="00304C9E">
        <w:rPr>
          <w:rFonts w:ascii="Times New Roman" w:hAnsi="Times New Roman"/>
          <w:snapToGrid w:val="0"/>
          <w:color w:val="000000"/>
          <w:sz w:val="24"/>
          <w:szCs w:val="24"/>
          <w:lang w:val="bg-BG" w:eastAsia="bg-BG"/>
        </w:rPr>
        <w:t>я</w:t>
      </w:r>
      <w:r w:rsidRPr="00304C9E">
        <w:rPr>
          <w:rFonts w:ascii="Times New Roman" w:hAnsi="Times New Roman"/>
          <w:snapToGrid w:val="0"/>
          <w:color w:val="000000"/>
          <w:sz w:val="24"/>
          <w:szCs w:val="24"/>
          <w:lang w:val="bg-BG" w:eastAsia="bg-BG"/>
        </w:rPr>
        <w:t xml:space="preserve"> по нередности, </w:t>
      </w:r>
      <w:r w:rsidR="00A15FA1" w:rsidRPr="00304C9E">
        <w:rPr>
          <w:rFonts w:ascii="Times New Roman" w:hAnsi="Times New Roman"/>
          <w:snapToGrid w:val="0"/>
          <w:color w:val="000000"/>
          <w:sz w:val="24"/>
          <w:szCs w:val="24"/>
          <w:lang w:val="bg-BG" w:eastAsia="bg-BG"/>
        </w:rPr>
        <w:t xml:space="preserve">отговорен за администрирането на </w:t>
      </w:r>
      <w:r w:rsidR="009964B2">
        <w:rPr>
          <w:rFonts w:ascii="Times New Roman" w:hAnsi="Times New Roman"/>
          <w:snapToGrid w:val="0"/>
          <w:color w:val="000000"/>
          <w:sz w:val="24"/>
          <w:szCs w:val="24"/>
          <w:lang w:val="bg-BG" w:eastAsia="bg-BG"/>
        </w:rPr>
        <w:t xml:space="preserve">съответния </w:t>
      </w:r>
      <w:r w:rsidR="00A15FA1" w:rsidRPr="00304C9E">
        <w:rPr>
          <w:rFonts w:ascii="Times New Roman" w:hAnsi="Times New Roman"/>
          <w:snapToGrid w:val="0"/>
          <w:color w:val="000000"/>
          <w:sz w:val="24"/>
          <w:szCs w:val="24"/>
          <w:lang w:val="bg-BG" w:eastAsia="bg-BG"/>
        </w:rPr>
        <w:t>сигнал за нередност</w:t>
      </w:r>
      <w:r w:rsidR="00A90B8D">
        <w:rPr>
          <w:rFonts w:ascii="Times New Roman" w:hAnsi="Times New Roman"/>
          <w:snapToGrid w:val="0"/>
          <w:color w:val="000000"/>
          <w:sz w:val="24"/>
          <w:szCs w:val="24"/>
          <w:lang w:val="bg-BG" w:eastAsia="bg-BG"/>
        </w:rPr>
        <w:t>.</w:t>
      </w:r>
      <w:r w:rsidR="008F3FC1">
        <w:rPr>
          <w:rFonts w:ascii="Times New Roman" w:hAnsi="Times New Roman"/>
          <w:snapToGrid w:val="0"/>
          <w:color w:val="000000"/>
          <w:sz w:val="24"/>
          <w:szCs w:val="24"/>
          <w:lang w:val="bg-BG" w:eastAsia="bg-BG"/>
        </w:rPr>
        <w:t xml:space="preserve"> </w:t>
      </w:r>
      <w:r w:rsidR="00A90B8D">
        <w:rPr>
          <w:rFonts w:ascii="Times New Roman" w:hAnsi="Times New Roman"/>
          <w:snapToGrid w:val="0"/>
          <w:color w:val="000000"/>
          <w:sz w:val="24"/>
          <w:szCs w:val="24"/>
          <w:lang w:val="bg-BG" w:eastAsia="bg-BG"/>
        </w:rPr>
        <w:t>Служителят по нередности</w:t>
      </w:r>
      <w:r w:rsidR="009964B2">
        <w:rPr>
          <w:rFonts w:ascii="Times New Roman" w:hAnsi="Times New Roman"/>
          <w:snapToGrid w:val="0"/>
          <w:color w:val="000000"/>
          <w:sz w:val="24"/>
          <w:szCs w:val="24"/>
          <w:lang w:val="bg-BG" w:eastAsia="bg-BG"/>
        </w:rPr>
        <w:t>,</w:t>
      </w:r>
      <w:r w:rsidR="00A90B8D">
        <w:rPr>
          <w:rFonts w:ascii="Times New Roman" w:hAnsi="Times New Roman"/>
          <w:snapToGrid w:val="0"/>
          <w:color w:val="000000"/>
          <w:sz w:val="24"/>
          <w:szCs w:val="24"/>
          <w:lang w:val="bg-BG" w:eastAsia="bg-BG"/>
        </w:rPr>
        <w:t xml:space="preserve"> отговорен за администрирането на сигнала</w:t>
      </w:r>
      <w:r w:rsidR="009964B2">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изготвя </w:t>
      </w:r>
      <w:r w:rsidR="00A15FA1" w:rsidRPr="00304C9E">
        <w:rPr>
          <w:rFonts w:ascii="Times New Roman" w:hAnsi="Times New Roman"/>
          <w:snapToGrid w:val="0"/>
          <w:color w:val="000000"/>
          <w:sz w:val="24"/>
          <w:szCs w:val="24"/>
          <w:lang w:val="bg-BG" w:eastAsia="bg-BG"/>
        </w:rPr>
        <w:t xml:space="preserve">мотивиран </w:t>
      </w:r>
      <w:r w:rsidRPr="00304C9E">
        <w:rPr>
          <w:rFonts w:ascii="Times New Roman" w:hAnsi="Times New Roman"/>
          <w:snapToGrid w:val="0"/>
          <w:color w:val="000000"/>
          <w:sz w:val="24"/>
          <w:szCs w:val="24"/>
          <w:lang w:val="bg-BG" w:eastAsia="bg-BG"/>
        </w:rPr>
        <w:t xml:space="preserve">доклад до Ръководителя на УО относно </w:t>
      </w:r>
      <w:r w:rsidR="008F3FC1">
        <w:rPr>
          <w:rFonts w:ascii="Times New Roman" w:hAnsi="Times New Roman"/>
          <w:snapToGrid w:val="0"/>
          <w:color w:val="000000"/>
          <w:sz w:val="24"/>
          <w:szCs w:val="24"/>
          <w:lang w:val="bg-BG" w:eastAsia="bg-BG"/>
        </w:rPr>
        <w:t xml:space="preserve">необходимостта от </w:t>
      </w:r>
      <w:r w:rsidRPr="00304C9E">
        <w:rPr>
          <w:rFonts w:ascii="Times New Roman" w:hAnsi="Times New Roman"/>
          <w:snapToGrid w:val="0"/>
          <w:color w:val="000000"/>
          <w:sz w:val="24"/>
          <w:szCs w:val="24"/>
          <w:lang w:val="bg-BG" w:eastAsia="bg-BG"/>
        </w:rPr>
        <w:t>удължаване на срока за администриране на сигнала за нередност.</w:t>
      </w:r>
      <w:r w:rsidR="00854391" w:rsidRPr="00304C9E">
        <w:rPr>
          <w:rFonts w:ascii="Times New Roman" w:hAnsi="Times New Roman"/>
          <w:snapToGrid w:val="0"/>
          <w:color w:val="000000"/>
          <w:sz w:val="24"/>
          <w:szCs w:val="24"/>
          <w:lang w:val="bg-BG" w:eastAsia="bg-BG"/>
        </w:rPr>
        <w:t xml:space="preserve"> </w:t>
      </w:r>
    </w:p>
    <w:p w14:paraId="3565436D" w14:textId="1C18DD28" w:rsidR="009964B2" w:rsidRDefault="007764D5" w:rsidP="00854391">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7764D5">
        <w:rPr>
          <w:rFonts w:ascii="Times New Roman" w:hAnsi="Times New Roman"/>
          <w:snapToGrid w:val="0"/>
          <w:color w:val="000000"/>
          <w:sz w:val="24"/>
          <w:szCs w:val="24"/>
          <w:lang w:val="bg-BG" w:eastAsia="bg-BG"/>
        </w:rPr>
        <w:t xml:space="preserve">Изготвеният от служителя по нередности доклад </w:t>
      </w:r>
      <w:r w:rsidR="00B00601">
        <w:rPr>
          <w:rFonts w:ascii="Times New Roman" w:hAnsi="Times New Roman"/>
          <w:snapToGrid w:val="0"/>
          <w:color w:val="000000"/>
          <w:sz w:val="24"/>
          <w:szCs w:val="24"/>
          <w:lang w:val="bg-BG" w:eastAsia="bg-BG"/>
        </w:rPr>
        <w:t xml:space="preserve">за удължаване на срока </w:t>
      </w:r>
      <w:r w:rsidRPr="007764D5">
        <w:rPr>
          <w:rFonts w:ascii="Times New Roman" w:hAnsi="Times New Roman"/>
          <w:snapToGrid w:val="0"/>
          <w:color w:val="000000"/>
          <w:sz w:val="24"/>
          <w:szCs w:val="24"/>
          <w:lang w:val="bg-BG" w:eastAsia="bg-BG"/>
        </w:rPr>
        <w:t xml:space="preserve">се предоставя за съгласуване от директора на дирекция УРК </w:t>
      </w:r>
      <w:r w:rsidR="000A380A">
        <w:rPr>
          <w:rFonts w:ascii="Times New Roman" w:hAnsi="Times New Roman"/>
          <w:snapToGrid w:val="0"/>
          <w:color w:val="000000"/>
          <w:sz w:val="24"/>
          <w:szCs w:val="24"/>
          <w:lang w:val="bg-BG" w:eastAsia="bg-BG"/>
        </w:rPr>
        <w:t xml:space="preserve">и </w:t>
      </w:r>
      <w:r w:rsidR="00DE6583">
        <w:rPr>
          <w:rFonts w:ascii="Times New Roman" w:eastAsia="Times New Roman" w:hAnsi="Times New Roman"/>
          <w:sz w:val="24"/>
          <w:szCs w:val="24"/>
          <w:lang w:val="bg-BG"/>
        </w:rPr>
        <w:t>з</w:t>
      </w:r>
      <w:r w:rsidR="000A380A">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0A380A">
        <w:rPr>
          <w:rFonts w:ascii="Times New Roman" w:eastAsia="Times New Roman" w:hAnsi="Times New Roman"/>
          <w:sz w:val="24"/>
          <w:szCs w:val="24"/>
          <w:lang w:val="bg-BG"/>
        </w:rPr>
        <w:t xml:space="preserve">изпълнителния директор </w:t>
      </w:r>
      <w:r w:rsidRPr="007764D5">
        <w:rPr>
          <w:rFonts w:ascii="Times New Roman" w:hAnsi="Times New Roman"/>
          <w:snapToGrid w:val="0"/>
          <w:color w:val="000000"/>
          <w:sz w:val="24"/>
          <w:szCs w:val="24"/>
          <w:lang w:val="bg-BG" w:eastAsia="bg-BG"/>
        </w:rPr>
        <w:t xml:space="preserve">чрез деловодната система и се насочва към ръководителя на УО за </w:t>
      </w:r>
      <w:r w:rsidR="005649D3">
        <w:rPr>
          <w:rFonts w:ascii="Times New Roman" w:hAnsi="Times New Roman"/>
          <w:snapToGrid w:val="0"/>
          <w:color w:val="000000"/>
          <w:sz w:val="24"/>
          <w:szCs w:val="24"/>
          <w:lang w:val="bg-BG" w:eastAsia="bg-BG"/>
        </w:rPr>
        <w:t xml:space="preserve">одобрение </w:t>
      </w:r>
      <w:r w:rsidRPr="007764D5">
        <w:rPr>
          <w:rFonts w:ascii="Times New Roman" w:hAnsi="Times New Roman"/>
          <w:snapToGrid w:val="0"/>
          <w:color w:val="000000"/>
          <w:sz w:val="24"/>
          <w:szCs w:val="24"/>
          <w:lang w:val="bg-BG" w:eastAsia="bg-BG"/>
        </w:rPr>
        <w:t>и негова резолюция до Главния директор на ГДВ и</w:t>
      </w:r>
      <w:r w:rsidR="006727B1">
        <w:rPr>
          <w:rFonts w:ascii="Times New Roman" w:hAnsi="Times New Roman"/>
          <w:snapToGrid w:val="0"/>
          <w:color w:val="000000"/>
          <w:sz w:val="24"/>
          <w:szCs w:val="24"/>
          <w:lang w:val="bg-BG" w:eastAsia="bg-BG"/>
        </w:rPr>
        <w:t xml:space="preserve"> до директора на дирекция УРК с цел</w:t>
      </w:r>
      <w:r w:rsidRPr="007764D5">
        <w:rPr>
          <w:rFonts w:ascii="Times New Roman" w:hAnsi="Times New Roman"/>
          <w:snapToGrid w:val="0"/>
          <w:color w:val="000000"/>
          <w:sz w:val="24"/>
          <w:szCs w:val="24"/>
          <w:lang w:val="bg-BG" w:eastAsia="bg-BG"/>
        </w:rPr>
        <w:t xml:space="preserve"> проследяване на спазването на срока по чл. 10, ал. 3 от НАНЕСИФ.</w:t>
      </w:r>
      <w:r w:rsidR="00854391" w:rsidRPr="00304C9E">
        <w:rPr>
          <w:rFonts w:ascii="Times New Roman" w:hAnsi="Times New Roman"/>
          <w:snapToGrid w:val="0"/>
          <w:color w:val="000000"/>
          <w:sz w:val="24"/>
          <w:szCs w:val="24"/>
          <w:lang w:val="bg-BG" w:eastAsia="bg-BG"/>
        </w:rPr>
        <w:t xml:space="preserve"> </w:t>
      </w:r>
    </w:p>
    <w:p w14:paraId="08D87B20" w14:textId="77777777" w:rsidR="00854391" w:rsidRDefault="00854391" w:rsidP="00854391">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Служителят по нередности вписва наличието на удължаване на срока за проверката по сигнала за нередност в ИСУН 2020 по съответния сигнал </w:t>
      </w:r>
      <w:r w:rsidR="00A15FA1" w:rsidRPr="00304C9E">
        <w:rPr>
          <w:rFonts w:ascii="Times New Roman" w:hAnsi="Times New Roman"/>
          <w:snapToGrid w:val="0"/>
          <w:color w:val="000000"/>
          <w:sz w:val="24"/>
          <w:szCs w:val="24"/>
          <w:lang w:val="bg-BG" w:eastAsia="bg-BG"/>
        </w:rPr>
        <w:t xml:space="preserve">за нередност </w:t>
      </w:r>
      <w:r w:rsidRPr="00304C9E">
        <w:rPr>
          <w:rFonts w:ascii="Times New Roman" w:hAnsi="Times New Roman"/>
          <w:snapToGrid w:val="0"/>
          <w:color w:val="000000"/>
          <w:sz w:val="24"/>
          <w:szCs w:val="24"/>
          <w:lang w:val="bg-BG" w:eastAsia="bg-BG"/>
        </w:rPr>
        <w:t xml:space="preserve">и прикачва одобрения от ръководителя на УО доклад в ИСУН 2020 в модул „Документи“ към сигнала за нередност. Информация за удължаване на срока за проверката по сигнала за нередност се вписва от служителя по нередности и в </w:t>
      </w:r>
      <w:r w:rsidRPr="00304C9E">
        <w:rPr>
          <w:rFonts w:ascii="Times New Roman" w:hAnsi="Times New Roman"/>
          <w:color w:val="000000"/>
          <w:sz w:val="24"/>
          <w:szCs w:val="24"/>
          <w:lang w:val="bg-BG" w:eastAsia="bg-BG"/>
        </w:rPr>
        <w:t>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w:t>
      </w:r>
      <w:r w:rsidRPr="00304C9E">
        <w:rPr>
          <w:rFonts w:ascii="Times New Roman" w:hAnsi="Times New Roman"/>
          <w:snapToGrid w:val="0"/>
          <w:color w:val="000000"/>
          <w:sz w:val="24"/>
          <w:szCs w:val="24"/>
          <w:lang w:val="bg-BG" w:eastAsia="bg-BG"/>
        </w:rPr>
        <w:t>.</w:t>
      </w:r>
    </w:p>
    <w:p w14:paraId="73F83BE2" w14:textId="074B1260" w:rsidR="00C0742D" w:rsidRDefault="00CC5179" w:rsidP="00E373F7">
      <w:pPr>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Проследяването и докладването относно спазването на срока по чл. 10, ал. 3 от НАНЕСИФ за приключване на сигналите за нередности </w:t>
      </w:r>
      <w:r w:rsidR="002C6868">
        <w:rPr>
          <w:rFonts w:ascii="Times New Roman" w:hAnsi="Times New Roman"/>
          <w:snapToGrid w:val="0"/>
          <w:color w:val="000000"/>
          <w:sz w:val="24"/>
          <w:szCs w:val="24"/>
          <w:lang w:val="bg-BG" w:eastAsia="bg-BG"/>
        </w:rPr>
        <w:t xml:space="preserve">с удължен срок </w:t>
      </w:r>
      <w:r w:rsidRPr="00304C9E">
        <w:rPr>
          <w:rFonts w:ascii="Times New Roman" w:hAnsi="Times New Roman"/>
          <w:snapToGrid w:val="0"/>
          <w:color w:val="000000"/>
          <w:sz w:val="24"/>
          <w:szCs w:val="24"/>
          <w:lang w:val="bg-BG" w:eastAsia="bg-BG"/>
        </w:rPr>
        <w:t xml:space="preserve">се осъществява </w:t>
      </w:r>
      <w:r w:rsidR="002C6868">
        <w:rPr>
          <w:rFonts w:ascii="Times New Roman" w:hAnsi="Times New Roman"/>
          <w:snapToGrid w:val="0"/>
          <w:color w:val="000000"/>
          <w:sz w:val="24"/>
          <w:szCs w:val="24"/>
          <w:lang w:val="bg-BG" w:eastAsia="bg-BG"/>
        </w:rPr>
        <w:t xml:space="preserve">в последващите </w:t>
      </w:r>
      <w:r w:rsidR="00B310DF" w:rsidRPr="00B310DF">
        <w:rPr>
          <w:rFonts w:ascii="Times New Roman" w:hAnsi="Times New Roman"/>
          <w:snapToGrid w:val="0"/>
          <w:color w:val="000000"/>
          <w:sz w:val="24"/>
          <w:szCs w:val="24"/>
          <w:lang w:val="bg-BG" w:eastAsia="bg-BG"/>
        </w:rPr>
        <w:t>доклад</w:t>
      </w:r>
      <w:r w:rsidR="002C6868">
        <w:rPr>
          <w:rFonts w:ascii="Times New Roman" w:hAnsi="Times New Roman"/>
          <w:snapToGrid w:val="0"/>
          <w:color w:val="000000"/>
          <w:sz w:val="24"/>
          <w:szCs w:val="24"/>
          <w:lang w:val="bg-BG" w:eastAsia="bg-BG"/>
        </w:rPr>
        <w:t>и</w:t>
      </w:r>
      <w:r w:rsidR="00B310DF" w:rsidRPr="00B310DF">
        <w:rPr>
          <w:rFonts w:ascii="Times New Roman" w:hAnsi="Times New Roman"/>
          <w:snapToGrid w:val="0"/>
          <w:color w:val="000000"/>
          <w:sz w:val="24"/>
          <w:szCs w:val="24"/>
          <w:lang w:val="bg-BG" w:eastAsia="bg-BG"/>
        </w:rPr>
        <w:t xml:space="preserve"> до РУО /</w:t>
      </w:r>
      <w:r w:rsidR="00B310DF" w:rsidRPr="00B310DF">
        <w:rPr>
          <w:rFonts w:ascii="Times New Roman" w:hAnsi="Times New Roman"/>
          <w:i/>
          <w:snapToGrid w:val="0"/>
          <w:color w:val="000000"/>
          <w:sz w:val="24"/>
          <w:szCs w:val="24"/>
          <w:lang w:val="bg-BG" w:eastAsia="bg-BG"/>
        </w:rPr>
        <w:t>Приложение 12.12</w:t>
      </w:r>
      <w:r w:rsidR="00B310DF" w:rsidRPr="00B310DF">
        <w:rPr>
          <w:rFonts w:ascii="Times New Roman" w:hAnsi="Times New Roman"/>
          <w:snapToGrid w:val="0"/>
          <w:color w:val="000000"/>
          <w:sz w:val="24"/>
          <w:szCs w:val="24"/>
          <w:lang w:val="bg-BG" w:eastAsia="bg-BG"/>
        </w:rPr>
        <w:t>/</w:t>
      </w:r>
      <w:r w:rsidR="00B310DF">
        <w:rPr>
          <w:rFonts w:ascii="Times New Roman" w:hAnsi="Times New Roman"/>
          <w:snapToGrid w:val="0"/>
          <w:color w:val="000000"/>
          <w:sz w:val="24"/>
          <w:szCs w:val="24"/>
          <w:lang w:val="bg-BG" w:eastAsia="bg-BG"/>
        </w:rPr>
        <w:t xml:space="preserve"> и </w:t>
      </w:r>
      <w:r w:rsidRPr="00304C9E">
        <w:rPr>
          <w:rFonts w:ascii="Times New Roman" w:hAnsi="Times New Roman"/>
          <w:snapToGrid w:val="0"/>
          <w:color w:val="000000"/>
          <w:sz w:val="24"/>
          <w:szCs w:val="24"/>
          <w:lang w:val="bg-BG" w:eastAsia="bg-BG"/>
        </w:rPr>
        <w:t>в оперативен порядък, чрез въвеждане на информация от служителите по нередности в</w:t>
      </w:r>
      <w:r w:rsidRPr="00304C9E">
        <w:rPr>
          <w:rFonts w:ascii="Times New Roman" w:hAnsi="Times New Roman"/>
          <w:color w:val="000000"/>
          <w:sz w:val="24"/>
          <w:szCs w:val="24"/>
          <w:lang w:val="bg-BG" w:eastAsia="bg-BG"/>
        </w:rPr>
        <w:t xml:space="preserve"> 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w:t>
      </w:r>
      <w:r w:rsidRPr="00304C9E">
        <w:rPr>
          <w:rFonts w:ascii="Times New Roman" w:hAnsi="Times New Roman"/>
          <w:snapToGrid w:val="0"/>
          <w:color w:val="000000"/>
          <w:sz w:val="24"/>
          <w:szCs w:val="24"/>
          <w:lang w:val="bg-BG" w:eastAsia="bg-BG"/>
        </w:rPr>
        <w:t>, достъп до която е предоставен на ръководителя на УО</w:t>
      </w:r>
      <w:r w:rsidR="00556F6E">
        <w:rPr>
          <w:rFonts w:ascii="Times New Roman" w:hAnsi="Times New Roman"/>
          <w:snapToGrid w:val="0"/>
          <w:color w:val="000000"/>
          <w:sz w:val="24"/>
          <w:szCs w:val="24"/>
          <w:lang w:val="bg-BG" w:eastAsia="bg-BG"/>
        </w:rPr>
        <w:t xml:space="preserve"> и на </w:t>
      </w:r>
      <w:r w:rsidR="00DE6583">
        <w:rPr>
          <w:rFonts w:ascii="Times New Roman" w:eastAsia="Times New Roman" w:hAnsi="Times New Roman"/>
          <w:sz w:val="24"/>
          <w:szCs w:val="24"/>
          <w:lang w:val="bg-BG"/>
        </w:rPr>
        <w:t>з</w:t>
      </w:r>
      <w:r w:rsidR="00556F6E">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556F6E">
        <w:rPr>
          <w:rFonts w:ascii="Times New Roman" w:eastAsia="Times New Roman" w:hAnsi="Times New Roman"/>
          <w:sz w:val="24"/>
          <w:szCs w:val="24"/>
          <w:lang w:val="bg-BG"/>
        </w:rPr>
        <w:t>изпълнителния директор</w:t>
      </w:r>
      <w:r w:rsidRPr="00304C9E">
        <w:rPr>
          <w:rFonts w:ascii="Times New Roman" w:hAnsi="Times New Roman"/>
          <w:snapToGrid w:val="0"/>
          <w:color w:val="000000"/>
          <w:sz w:val="24"/>
          <w:szCs w:val="24"/>
          <w:lang w:val="bg-BG" w:eastAsia="bg-BG"/>
        </w:rPr>
        <w:t>.</w:t>
      </w:r>
    </w:p>
    <w:p w14:paraId="151E5553" w14:textId="77777777" w:rsidR="00A34983" w:rsidRDefault="00A733F1" w:rsidP="00A733F1">
      <w:pPr>
        <w:spacing w:after="0" w:line="360" w:lineRule="auto"/>
        <w:ind w:firstLine="720"/>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Производството</w:t>
      </w:r>
      <w:r w:rsidRPr="00A733F1">
        <w:rPr>
          <w:rFonts w:ascii="Times New Roman" w:hAnsi="Times New Roman"/>
          <w:snapToGrid w:val="0"/>
          <w:color w:val="000000"/>
          <w:sz w:val="24"/>
          <w:szCs w:val="24"/>
          <w:lang w:val="bg-BG" w:eastAsia="bg-BG"/>
        </w:rPr>
        <w:t xml:space="preserve"> по определяне на финансова корекция се приключва в рамките на одобрения от ръководителя на УО удължен срок с решение на ръководителя на УО за определяне на финансова корекция, респективно с решение за прекратяване на </w:t>
      </w:r>
      <w:r w:rsidRPr="00A733F1">
        <w:rPr>
          <w:rFonts w:ascii="Times New Roman" w:hAnsi="Times New Roman"/>
          <w:snapToGrid w:val="0"/>
          <w:color w:val="000000"/>
          <w:sz w:val="24"/>
          <w:szCs w:val="24"/>
          <w:lang w:val="bg-BG" w:eastAsia="bg-BG"/>
        </w:rPr>
        <w:lastRenderedPageBreak/>
        <w:t>производството по определяне на финансова корекция. С описаното приключва и процедур</w:t>
      </w:r>
      <w:r w:rsidR="00317116">
        <w:rPr>
          <w:rFonts w:ascii="Times New Roman" w:hAnsi="Times New Roman"/>
          <w:snapToGrid w:val="0"/>
          <w:color w:val="000000"/>
          <w:sz w:val="24"/>
          <w:szCs w:val="24"/>
          <w:lang w:val="bg-BG" w:eastAsia="bg-BG"/>
        </w:rPr>
        <w:t>ата по администриране на сигнал</w:t>
      </w:r>
      <w:r w:rsidRPr="00A733F1">
        <w:rPr>
          <w:rFonts w:ascii="Times New Roman" w:hAnsi="Times New Roman"/>
          <w:snapToGrid w:val="0"/>
          <w:color w:val="000000"/>
          <w:sz w:val="24"/>
          <w:szCs w:val="24"/>
          <w:lang w:val="bg-BG" w:eastAsia="bg-BG"/>
        </w:rPr>
        <w:t xml:space="preserve"> за нередност</w:t>
      </w:r>
      <w:r w:rsidR="00317116">
        <w:rPr>
          <w:rFonts w:ascii="Times New Roman" w:hAnsi="Times New Roman"/>
          <w:snapToGrid w:val="0"/>
          <w:color w:val="000000"/>
          <w:sz w:val="24"/>
          <w:szCs w:val="24"/>
          <w:lang w:val="bg-BG" w:eastAsia="bg-BG"/>
        </w:rPr>
        <w:t xml:space="preserve"> с удължен срок, регистриран във връзка със започнато от УО производство по определяне на финансова корекция</w:t>
      </w:r>
      <w:r w:rsidRPr="00A733F1">
        <w:rPr>
          <w:rFonts w:ascii="Times New Roman" w:hAnsi="Times New Roman"/>
          <w:snapToGrid w:val="0"/>
          <w:color w:val="000000"/>
          <w:sz w:val="24"/>
          <w:szCs w:val="24"/>
          <w:lang w:val="bg-BG" w:eastAsia="bg-BG"/>
        </w:rPr>
        <w:t>.</w:t>
      </w:r>
      <w:r>
        <w:rPr>
          <w:rFonts w:ascii="Times New Roman" w:hAnsi="Times New Roman"/>
          <w:snapToGrid w:val="0"/>
          <w:color w:val="000000"/>
          <w:sz w:val="24"/>
          <w:szCs w:val="24"/>
          <w:lang w:val="bg-BG" w:eastAsia="bg-BG"/>
        </w:rPr>
        <w:t xml:space="preserve"> </w:t>
      </w:r>
    </w:p>
    <w:p w14:paraId="47BC0D52" w14:textId="77777777" w:rsidR="00E07A1B" w:rsidRPr="001A26C1" w:rsidRDefault="00E07A1B" w:rsidP="00E754EC">
      <w:pPr>
        <w:spacing w:after="0" w:line="360" w:lineRule="auto"/>
        <w:ind w:firstLine="720"/>
        <w:jc w:val="both"/>
        <w:rPr>
          <w:rFonts w:ascii="Times New Roman" w:hAnsi="Times New Roman"/>
          <w:b/>
          <w:snapToGrid w:val="0"/>
          <w:color w:val="000000"/>
          <w:sz w:val="24"/>
          <w:szCs w:val="24"/>
          <w:lang w:val="bg-BG" w:eastAsia="bg-BG"/>
        </w:rPr>
      </w:pPr>
      <w:r w:rsidRPr="00E754EC">
        <w:rPr>
          <w:rFonts w:ascii="Times New Roman" w:hAnsi="Times New Roman"/>
          <w:snapToGrid w:val="0"/>
          <w:color w:val="000000"/>
          <w:sz w:val="24"/>
          <w:szCs w:val="24"/>
          <w:lang w:val="bg-BG" w:eastAsia="bg-BG"/>
        </w:rPr>
        <w:t xml:space="preserve">В </w:t>
      </w:r>
      <w:r w:rsidRPr="00E754EC">
        <w:rPr>
          <w:rFonts w:ascii="Times New Roman" w:hAnsi="Times New Roman"/>
          <w:b/>
          <w:snapToGrid w:val="0"/>
          <w:color w:val="000000"/>
          <w:sz w:val="24"/>
          <w:szCs w:val="24"/>
          <w:lang w:val="bg-BG" w:eastAsia="bg-BG"/>
        </w:rPr>
        <w:t>т.</w:t>
      </w:r>
      <w:r w:rsidRPr="00E754EC">
        <w:rPr>
          <w:rFonts w:ascii="Times New Roman" w:hAnsi="Times New Roman"/>
          <w:snapToGrid w:val="0"/>
          <w:color w:val="000000"/>
          <w:sz w:val="24"/>
          <w:szCs w:val="24"/>
          <w:lang w:val="bg-BG" w:eastAsia="bg-BG"/>
        </w:rPr>
        <w:t xml:space="preserve"> </w:t>
      </w:r>
      <w:r w:rsidRPr="001A26C1">
        <w:rPr>
          <w:rFonts w:ascii="Times New Roman" w:hAnsi="Times New Roman"/>
          <w:b/>
          <w:snapToGrid w:val="0"/>
          <w:color w:val="000000"/>
          <w:sz w:val="24"/>
          <w:szCs w:val="24"/>
          <w:lang w:val="bg-BG" w:eastAsia="bg-BG"/>
        </w:rPr>
        <w:t xml:space="preserve">I. </w:t>
      </w:r>
      <w:r w:rsidRPr="00E754EC">
        <w:rPr>
          <w:rFonts w:ascii="Times New Roman" w:hAnsi="Times New Roman"/>
          <w:b/>
          <w:snapToGrid w:val="0"/>
          <w:color w:val="000000"/>
          <w:sz w:val="24"/>
          <w:szCs w:val="24"/>
          <w:lang w:val="bg-BG" w:eastAsia="bg-BG"/>
        </w:rPr>
        <w:t xml:space="preserve">Подлежащи на приключване сигнали за нередности през месец ………… г. </w:t>
      </w:r>
      <w:r w:rsidRPr="001A26C1">
        <w:rPr>
          <w:rFonts w:ascii="Times New Roman" w:hAnsi="Times New Roman"/>
          <w:b/>
          <w:i/>
          <w:snapToGrid w:val="0"/>
          <w:color w:val="000000"/>
          <w:sz w:val="24"/>
          <w:szCs w:val="24"/>
          <w:lang w:val="bg-BG" w:eastAsia="bg-BG"/>
        </w:rPr>
        <w:t>(</w:t>
      </w:r>
      <w:r w:rsidRPr="00E754EC">
        <w:rPr>
          <w:rFonts w:ascii="Times New Roman" w:hAnsi="Times New Roman"/>
          <w:b/>
          <w:i/>
          <w:snapToGrid w:val="0"/>
          <w:color w:val="000000"/>
          <w:sz w:val="24"/>
          <w:szCs w:val="24"/>
          <w:lang w:val="bg-BG" w:eastAsia="bg-BG"/>
        </w:rPr>
        <w:t>Посочва се информация за сигналите за изминалия месец</w:t>
      </w:r>
      <w:r w:rsidRPr="001A26C1">
        <w:rPr>
          <w:rFonts w:ascii="Times New Roman" w:hAnsi="Times New Roman"/>
          <w:b/>
          <w:i/>
          <w:snapToGrid w:val="0"/>
          <w:color w:val="000000"/>
          <w:sz w:val="24"/>
          <w:szCs w:val="24"/>
          <w:lang w:val="bg-BG" w:eastAsia="bg-BG"/>
        </w:rPr>
        <w:t>)</w:t>
      </w:r>
      <w:r w:rsidRPr="00E754EC">
        <w:rPr>
          <w:rFonts w:ascii="Times New Roman" w:hAnsi="Times New Roman"/>
          <w:snapToGrid w:val="0"/>
          <w:color w:val="000000"/>
          <w:sz w:val="24"/>
          <w:szCs w:val="24"/>
          <w:lang w:val="bg-BG" w:eastAsia="bg-BG"/>
        </w:rPr>
        <w:t>, от доклада до РУО /</w:t>
      </w:r>
      <w:r w:rsidRPr="00E754EC">
        <w:rPr>
          <w:rFonts w:ascii="Times New Roman" w:hAnsi="Times New Roman"/>
          <w:i/>
          <w:snapToGrid w:val="0"/>
          <w:color w:val="000000"/>
          <w:sz w:val="24"/>
          <w:szCs w:val="24"/>
          <w:lang w:val="bg-BG" w:eastAsia="bg-BG"/>
        </w:rPr>
        <w:t>Приложение 12.12</w:t>
      </w:r>
      <w:r w:rsidRPr="00D64695">
        <w:rPr>
          <w:rFonts w:ascii="Times New Roman" w:hAnsi="Times New Roman"/>
          <w:snapToGrid w:val="0"/>
          <w:color w:val="000000"/>
          <w:sz w:val="24"/>
          <w:szCs w:val="24"/>
          <w:lang w:val="bg-BG" w:eastAsia="bg-BG"/>
        </w:rPr>
        <w:t xml:space="preserve">/ се представя информация за приключените през предходния месец сигнали за нередности, която включва: номер на сигнала, вид на сигнала, номер на проекта, </w:t>
      </w:r>
      <w:r w:rsidRPr="00D64695">
        <w:rPr>
          <w:rFonts w:ascii="Times New Roman" w:hAnsi="Times New Roman"/>
          <w:bCs/>
          <w:snapToGrid w:val="0"/>
          <w:color w:val="000000"/>
          <w:sz w:val="24"/>
          <w:szCs w:val="24"/>
          <w:lang w:val="bg-BG" w:eastAsia="bg-BG"/>
        </w:rPr>
        <w:t>д</w:t>
      </w:r>
      <w:r w:rsidRPr="001A26C1">
        <w:rPr>
          <w:rFonts w:ascii="Times New Roman" w:hAnsi="Times New Roman"/>
          <w:bCs/>
          <w:snapToGrid w:val="0"/>
          <w:color w:val="000000"/>
          <w:sz w:val="24"/>
          <w:szCs w:val="24"/>
          <w:lang w:val="bg-BG" w:eastAsia="bg-BG"/>
        </w:rPr>
        <w:t>ата на регистрация в деловодната система</w:t>
      </w:r>
      <w:r w:rsidRPr="00E754EC">
        <w:rPr>
          <w:rFonts w:ascii="Times New Roman" w:hAnsi="Times New Roman"/>
          <w:bCs/>
          <w:snapToGrid w:val="0"/>
          <w:color w:val="000000"/>
          <w:sz w:val="24"/>
          <w:szCs w:val="24"/>
          <w:lang w:val="bg-BG" w:eastAsia="bg-BG"/>
        </w:rPr>
        <w:t>/</w:t>
      </w:r>
      <w:r w:rsidRPr="00E754EC">
        <w:rPr>
          <w:rFonts w:ascii="Times New Roman" w:hAnsi="Times New Roman"/>
          <w:snapToGrid w:val="0"/>
          <w:color w:val="000000"/>
          <w:sz w:val="24"/>
          <w:szCs w:val="24"/>
          <w:lang w:val="bg-BG" w:eastAsia="bg-BG"/>
        </w:rPr>
        <w:t xml:space="preserve"> </w:t>
      </w:r>
      <w:r w:rsidRPr="00E754EC">
        <w:rPr>
          <w:rFonts w:ascii="Times New Roman" w:hAnsi="Times New Roman"/>
          <w:bCs/>
          <w:snapToGrid w:val="0"/>
          <w:color w:val="000000"/>
          <w:sz w:val="24"/>
          <w:szCs w:val="24"/>
          <w:lang w:val="bg-BG" w:eastAsia="bg-BG"/>
        </w:rPr>
        <w:t>номер на писмото,</w:t>
      </w:r>
      <w:r w:rsidRPr="00E754EC">
        <w:rPr>
          <w:rFonts w:ascii="Times New Roman" w:hAnsi="Times New Roman"/>
          <w:b/>
          <w:bCs/>
          <w:snapToGrid w:val="0"/>
          <w:color w:val="000000"/>
          <w:sz w:val="24"/>
          <w:szCs w:val="24"/>
          <w:lang w:val="bg-BG" w:eastAsia="bg-BG"/>
        </w:rPr>
        <w:t xml:space="preserve"> </w:t>
      </w:r>
      <w:r w:rsidRPr="00E754EC">
        <w:rPr>
          <w:rFonts w:ascii="Times New Roman" w:hAnsi="Times New Roman"/>
          <w:bCs/>
          <w:snapToGrid w:val="0"/>
          <w:color w:val="000000"/>
          <w:sz w:val="24"/>
          <w:szCs w:val="24"/>
          <w:lang w:val="bg-BG" w:eastAsia="bg-BG"/>
        </w:rPr>
        <w:t>с</w:t>
      </w:r>
      <w:r w:rsidRPr="001A26C1">
        <w:rPr>
          <w:rFonts w:ascii="Times New Roman" w:hAnsi="Times New Roman"/>
          <w:bCs/>
          <w:snapToGrid w:val="0"/>
          <w:color w:val="000000"/>
          <w:sz w:val="24"/>
          <w:szCs w:val="24"/>
          <w:lang w:val="bg-BG" w:eastAsia="bg-BG"/>
        </w:rPr>
        <w:t>рок за проверка</w:t>
      </w:r>
      <w:r w:rsidRPr="00E754EC">
        <w:rPr>
          <w:rFonts w:ascii="Times New Roman" w:hAnsi="Times New Roman"/>
          <w:bCs/>
          <w:snapToGrid w:val="0"/>
          <w:color w:val="000000"/>
          <w:sz w:val="24"/>
          <w:szCs w:val="24"/>
          <w:lang w:val="bg-BG" w:eastAsia="bg-BG"/>
        </w:rPr>
        <w:t>,</w:t>
      </w:r>
      <w:r w:rsidRPr="001A26C1">
        <w:rPr>
          <w:rFonts w:ascii="Times New Roman" w:hAnsi="Times New Roman"/>
          <w:bCs/>
          <w:snapToGrid w:val="0"/>
          <w:color w:val="000000"/>
          <w:sz w:val="24"/>
          <w:szCs w:val="24"/>
          <w:lang w:val="bg-BG" w:eastAsia="bg-BG"/>
        </w:rPr>
        <w:t xml:space="preserve"> </w:t>
      </w:r>
      <w:r w:rsidRPr="00E754EC">
        <w:rPr>
          <w:rFonts w:ascii="Times New Roman" w:hAnsi="Times New Roman"/>
          <w:bCs/>
          <w:snapToGrid w:val="0"/>
          <w:color w:val="000000"/>
          <w:sz w:val="24"/>
          <w:szCs w:val="24"/>
          <w:lang w:val="bg-BG" w:eastAsia="bg-BG"/>
        </w:rPr>
        <w:t>у</w:t>
      </w:r>
      <w:r w:rsidRPr="001A26C1">
        <w:rPr>
          <w:rFonts w:ascii="Times New Roman" w:hAnsi="Times New Roman"/>
          <w:bCs/>
          <w:snapToGrid w:val="0"/>
          <w:color w:val="000000"/>
          <w:sz w:val="24"/>
          <w:szCs w:val="24"/>
          <w:lang w:val="bg-BG" w:eastAsia="bg-BG"/>
        </w:rPr>
        <w:t xml:space="preserve">дължаване на срока на проверка с одобрен от РУО доклад и </w:t>
      </w:r>
      <w:r w:rsidRPr="00E754EC">
        <w:rPr>
          <w:rFonts w:ascii="Times New Roman" w:hAnsi="Times New Roman"/>
          <w:bCs/>
          <w:snapToGrid w:val="0"/>
          <w:color w:val="000000"/>
          <w:sz w:val="24"/>
          <w:szCs w:val="24"/>
          <w:lang w:val="bg-BG" w:eastAsia="bg-BG"/>
        </w:rPr>
        <w:t>с</w:t>
      </w:r>
      <w:r w:rsidRPr="001A26C1">
        <w:rPr>
          <w:rFonts w:ascii="Times New Roman" w:hAnsi="Times New Roman"/>
          <w:bCs/>
          <w:snapToGrid w:val="0"/>
          <w:color w:val="000000"/>
          <w:sz w:val="24"/>
          <w:szCs w:val="24"/>
          <w:lang w:val="bg-BG" w:eastAsia="bg-BG"/>
        </w:rPr>
        <w:t>ъстояние на сигнала (активен/приключен/анулиран)</w:t>
      </w:r>
      <w:r w:rsidRPr="00E754EC">
        <w:rPr>
          <w:rFonts w:ascii="Times New Roman" w:hAnsi="Times New Roman"/>
          <w:bCs/>
          <w:snapToGrid w:val="0"/>
          <w:color w:val="000000"/>
          <w:sz w:val="24"/>
          <w:szCs w:val="24"/>
          <w:lang w:val="bg-BG" w:eastAsia="bg-BG"/>
        </w:rPr>
        <w:t>.</w:t>
      </w:r>
    </w:p>
    <w:p w14:paraId="1457D729" w14:textId="77777777" w:rsidR="00A733F1" w:rsidRPr="00A733F1" w:rsidRDefault="00C0742D" w:rsidP="00A733F1">
      <w:pPr>
        <w:spacing w:after="0" w:line="360" w:lineRule="auto"/>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ab/>
      </w:r>
      <w:r w:rsidRPr="001A26C1">
        <w:rPr>
          <w:rFonts w:ascii="Times New Roman" w:hAnsi="Times New Roman"/>
          <w:b/>
          <w:snapToGrid w:val="0"/>
          <w:color w:val="000000"/>
          <w:sz w:val="24"/>
          <w:szCs w:val="24"/>
          <w:lang w:eastAsia="bg-BG"/>
        </w:rPr>
        <w:t>12</w:t>
      </w:r>
      <w:r w:rsidRPr="001A26C1">
        <w:rPr>
          <w:rFonts w:ascii="Times New Roman" w:hAnsi="Times New Roman"/>
          <w:b/>
          <w:snapToGrid w:val="0"/>
          <w:color w:val="000000"/>
          <w:sz w:val="24"/>
          <w:szCs w:val="24"/>
          <w:lang w:val="bg-BG" w:eastAsia="bg-BG"/>
        </w:rPr>
        <w:t>.6.3.4</w:t>
      </w:r>
      <w:r w:rsidR="00A733F1" w:rsidRPr="001A26C1">
        <w:rPr>
          <w:rFonts w:ascii="Times New Roman" w:hAnsi="Times New Roman"/>
          <w:b/>
          <w:snapToGrid w:val="0"/>
          <w:color w:val="000000"/>
          <w:sz w:val="24"/>
          <w:szCs w:val="24"/>
          <w:lang w:val="bg-BG" w:eastAsia="bg-BG"/>
        </w:rPr>
        <w:t>.2.</w:t>
      </w:r>
      <w:r w:rsidRPr="00C0742D">
        <w:rPr>
          <w:rFonts w:ascii="Times New Roman" w:hAnsi="Times New Roman"/>
          <w:snapToGrid w:val="0"/>
          <w:color w:val="000000"/>
          <w:sz w:val="24"/>
          <w:szCs w:val="24"/>
          <w:lang w:val="bg-BG" w:eastAsia="bg-BG"/>
        </w:rPr>
        <w:t xml:space="preserve"> </w:t>
      </w:r>
      <w:r w:rsidR="00A733F1" w:rsidRPr="001A26C1">
        <w:rPr>
          <w:rFonts w:ascii="Times New Roman" w:hAnsi="Times New Roman"/>
          <w:b/>
          <w:snapToGrid w:val="0"/>
          <w:color w:val="000000"/>
          <w:sz w:val="24"/>
          <w:szCs w:val="24"/>
          <w:lang w:val="bg-BG" w:eastAsia="bg-BG"/>
        </w:rPr>
        <w:t xml:space="preserve">С цел спазване на срока по чл. 10, ал. 2 от НАНЕСИФ за приключване на процедурата по администриране на </w:t>
      </w:r>
      <w:r w:rsidR="001D496A" w:rsidRPr="001A26C1">
        <w:rPr>
          <w:rFonts w:ascii="Times New Roman" w:hAnsi="Times New Roman"/>
          <w:b/>
          <w:snapToGrid w:val="0"/>
          <w:color w:val="000000"/>
          <w:sz w:val="24"/>
          <w:szCs w:val="24"/>
          <w:u w:val="single"/>
          <w:lang w:val="bg-BG" w:eastAsia="bg-BG"/>
        </w:rPr>
        <w:t>сигнали за нередности</w:t>
      </w:r>
      <w:r w:rsidR="00A733F1" w:rsidRPr="001A26C1">
        <w:rPr>
          <w:rFonts w:ascii="Times New Roman" w:hAnsi="Times New Roman"/>
          <w:b/>
          <w:snapToGrid w:val="0"/>
          <w:color w:val="000000"/>
          <w:sz w:val="24"/>
          <w:szCs w:val="24"/>
          <w:lang w:val="bg-BG" w:eastAsia="bg-BG"/>
        </w:rPr>
        <w:t xml:space="preserve">, </w:t>
      </w:r>
      <w:r w:rsidR="0013514C" w:rsidRPr="001A26C1">
        <w:rPr>
          <w:rFonts w:ascii="Times New Roman" w:hAnsi="Times New Roman"/>
          <w:b/>
          <w:snapToGrid w:val="0"/>
          <w:color w:val="000000"/>
          <w:sz w:val="24"/>
          <w:szCs w:val="24"/>
          <w:lang w:val="bg-BG" w:eastAsia="bg-BG"/>
        </w:rPr>
        <w:t xml:space="preserve">които не са </w:t>
      </w:r>
      <w:r w:rsidR="00A733F1" w:rsidRPr="001A26C1">
        <w:rPr>
          <w:rFonts w:ascii="Times New Roman" w:hAnsi="Times New Roman"/>
          <w:b/>
          <w:snapToGrid w:val="0"/>
          <w:color w:val="000000"/>
          <w:sz w:val="24"/>
          <w:szCs w:val="24"/>
          <w:lang w:val="bg-BG" w:eastAsia="bg-BG"/>
        </w:rPr>
        <w:t xml:space="preserve">регистрирани във връзка със започнато от УО производство за определяне на финансови корекции по административен договор, финансиран от ОПНОИР, се прилага </w:t>
      </w:r>
      <w:r w:rsidR="001D496A">
        <w:rPr>
          <w:rFonts w:ascii="Times New Roman" w:hAnsi="Times New Roman"/>
          <w:b/>
          <w:snapToGrid w:val="0"/>
          <w:color w:val="000000"/>
          <w:sz w:val="24"/>
          <w:szCs w:val="24"/>
          <w:lang w:val="bg-BG" w:eastAsia="bg-BG"/>
        </w:rPr>
        <w:t xml:space="preserve">идентична на описаната в т. 12.6.3.4.1. </w:t>
      </w:r>
      <w:r w:rsidR="00A733F1" w:rsidRPr="001A26C1">
        <w:rPr>
          <w:rFonts w:ascii="Times New Roman" w:hAnsi="Times New Roman"/>
          <w:b/>
          <w:snapToGrid w:val="0"/>
          <w:color w:val="000000"/>
          <w:sz w:val="24"/>
          <w:szCs w:val="24"/>
          <w:lang w:val="bg-BG" w:eastAsia="bg-BG"/>
        </w:rPr>
        <w:t>процедура за проследяване напредъка при администриране на сигналите за нередности</w:t>
      </w:r>
      <w:r w:rsidR="001D496A">
        <w:rPr>
          <w:rFonts w:ascii="Times New Roman" w:hAnsi="Times New Roman"/>
          <w:b/>
          <w:snapToGrid w:val="0"/>
          <w:color w:val="000000"/>
          <w:sz w:val="24"/>
          <w:szCs w:val="24"/>
          <w:lang w:val="bg-BG" w:eastAsia="bg-BG"/>
        </w:rPr>
        <w:t>, със следните особености</w:t>
      </w:r>
      <w:r w:rsidR="00A733F1" w:rsidRPr="001A26C1">
        <w:rPr>
          <w:rFonts w:ascii="Times New Roman" w:hAnsi="Times New Roman"/>
          <w:b/>
          <w:snapToGrid w:val="0"/>
          <w:color w:val="000000"/>
          <w:sz w:val="24"/>
          <w:szCs w:val="24"/>
          <w:lang w:val="bg-BG" w:eastAsia="bg-BG"/>
        </w:rPr>
        <w:t>:</w:t>
      </w:r>
    </w:p>
    <w:p w14:paraId="08E6079B" w14:textId="77777777" w:rsidR="007764D5" w:rsidRDefault="003D5C25" w:rsidP="001A26C1">
      <w:pPr>
        <w:spacing w:after="0" w:line="360" w:lineRule="auto"/>
        <w:ind w:firstLine="720"/>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С</w:t>
      </w:r>
      <w:r w:rsidR="00A733F1" w:rsidRPr="00A733F1">
        <w:rPr>
          <w:rFonts w:ascii="Times New Roman" w:hAnsi="Times New Roman"/>
          <w:snapToGrid w:val="0"/>
          <w:color w:val="000000"/>
          <w:sz w:val="24"/>
          <w:szCs w:val="24"/>
          <w:lang w:val="bg-BG" w:eastAsia="bg-BG"/>
        </w:rPr>
        <w:t>лужител по нередности</w:t>
      </w:r>
      <w:r w:rsidR="001D496A">
        <w:rPr>
          <w:rFonts w:ascii="Times New Roman" w:hAnsi="Times New Roman"/>
          <w:snapToGrid w:val="0"/>
          <w:color w:val="000000"/>
          <w:sz w:val="24"/>
          <w:szCs w:val="24"/>
          <w:lang w:val="bg-BG" w:eastAsia="bg-BG"/>
        </w:rPr>
        <w:t>,</w:t>
      </w:r>
      <w:r w:rsidR="00A733F1" w:rsidRPr="00A733F1">
        <w:rPr>
          <w:rFonts w:ascii="Times New Roman" w:hAnsi="Times New Roman"/>
          <w:snapToGrid w:val="0"/>
          <w:color w:val="000000"/>
          <w:sz w:val="24"/>
          <w:szCs w:val="24"/>
          <w:lang w:val="bg-BG" w:eastAsia="bg-BG"/>
        </w:rPr>
        <w:t xml:space="preserve"> определен о</w:t>
      </w:r>
      <w:r w:rsidR="000114F1">
        <w:rPr>
          <w:rFonts w:ascii="Times New Roman" w:hAnsi="Times New Roman"/>
          <w:snapToGrid w:val="0"/>
          <w:color w:val="000000"/>
          <w:sz w:val="24"/>
          <w:szCs w:val="24"/>
          <w:lang w:val="bg-BG" w:eastAsia="bg-BG"/>
        </w:rPr>
        <w:t>т директора на дирекция УРК</w:t>
      </w:r>
      <w:r w:rsidR="00A733F1" w:rsidRPr="00A733F1">
        <w:rPr>
          <w:rFonts w:ascii="Times New Roman" w:hAnsi="Times New Roman"/>
          <w:snapToGrid w:val="0"/>
          <w:color w:val="000000"/>
          <w:sz w:val="24"/>
          <w:szCs w:val="24"/>
          <w:lang w:val="bg-BG" w:eastAsia="bg-BG"/>
        </w:rPr>
        <w:t xml:space="preserve"> </w:t>
      </w:r>
      <w:r w:rsidR="000114F1">
        <w:rPr>
          <w:rFonts w:ascii="Times New Roman" w:hAnsi="Times New Roman"/>
          <w:snapToGrid w:val="0"/>
          <w:color w:val="000000"/>
          <w:sz w:val="24"/>
          <w:szCs w:val="24"/>
          <w:lang w:val="bg-BG" w:eastAsia="bg-BG"/>
        </w:rPr>
        <w:t>да изготви</w:t>
      </w:r>
      <w:r w:rsidR="00A733F1" w:rsidRPr="00A733F1">
        <w:rPr>
          <w:rFonts w:ascii="Times New Roman" w:hAnsi="Times New Roman"/>
          <w:snapToGrid w:val="0"/>
          <w:color w:val="000000"/>
          <w:sz w:val="24"/>
          <w:szCs w:val="24"/>
          <w:lang w:val="bg-BG" w:eastAsia="bg-BG"/>
        </w:rPr>
        <w:t xml:space="preserve"> доклад</w:t>
      </w:r>
      <w:r w:rsidR="001D496A">
        <w:rPr>
          <w:rFonts w:ascii="Times New Roman" w:hAnsi="Times New Roman"/>
          <w:snapToGrid w:val="0"/>
          <w:color w:val="000000"/>
          <w:sz w:val="24"/>
          <w:szCs w:val="24"/>
          <w:lang w:val="bg-BG" w:eastAsia="bg-BG"/>
        </w:rPr>
        <w:t>а</w:t>
      </w:r>
      <w:r w:rsidR="00A733F1" w:rsidRPr="00A733F1">
        <w:rPr>
          <w:rFonts w:ascii="Times New Roman" w:hAnsi="Times New Roman"/>
          <w:snapToGrid w:val="0"/>
          <w:color w:val="000000"/>
          <w:sz w:val="24"/>
          <w:szCs w:val="24"/>
          <w:lang w:val="bg-BG" w:eastAsia="bg-BG"/>
        </w:rPr>
        <w:t xml:space="preserve"> до РУО</w:t>
      </w:r>
      <w:r w:rsidR="000114F1">
        <w:rPr>
          <w:rFonts w:ascii="Times New Roman" w:hAnsi="Times New Roman"/>
          <w:snapToGrid w:val="0"/>
          <w:color w:val="000000"/>
          <w:sz w:val="24"/>
          <w:szCs w:val="24"/>
          <w:lang w:val="bg-BG" w:eastAsia="bg-BG"/>
        </w:rPr>
        <w:t>, описан по-горе</w:t>
      </w:r>
      <w:r w:rsidR="00A733F1" w:rsidRPr="00A733F1">
        <w:rPr>
          <w:rFonts w:ascii="Times New Roman" w:hAnsi="Times New Roman"/>
          <w:snapToGrid w:val="0"/>
          <w:color w:val="000000"/>
          <w:sz w:val="24"/>
          <w:szCs w:val="24"/>
          <w:lang w:val="bg-BG" w:eastAsia="bg-BG"/>
        </w:rPr>
        <w:t xml:space="preserve"> /</w:t>
      </w:r>
      <w:r w:rsidR="00A733F1" w:rsidRPr="001A26C1">
        <w:rPr>
          <w:rFonts w:ascii="Times New Roman" w:hAnsi="Times New Roman"/>
          <w:i/>
          <w:snapToGrid w:val="0"/>
          <w:color w:val="000000"/>
          <w:sz w:val="24"/>
          <w:szCs w:val="24"/>
          <w:lang w:val="bg-BG" w:eastAsia="bg-BG"/>
        </w:rPr>
        <w:t>Приложение 12.12</w:t>
      </w:r>
      <w:r w:rsidR="00A733F1" w:rsidRPr="00A733F1">
        <w:rPr>
          <w:rFonts w:ascii="Times New Roman" w:hAnsi="Times New Roman"/>
          <w:snapToGrid w:val="0"/>
          <w:color w:val="000000"/>
          <w:sz w:val="24"/>
          <w:szCs w:val="24"/>
          <w:lang w:val="bg-BG" w:eastAsia="bg-BG"/>
        </w:rPr>
        <w:t>/</w:t>
      </w:r>
      <w:r>
        <w:rPr>
          <w:rFonts w:ascii="Times New Roman" w:hAnsi="Times New Roman"/>
          <w:snapToGrid w:val="0"/>
          <w:color w:val="000000"/>
          <w:sz w:val="24"/>
          <w:szCs w:val="24"/>
          <w:lang w:val="bg-BG" w:eastAsia="bg-BG"/>
        </w:rPr>
        <w:t xml:space="preserve"> до 5-то число на всеки месец</w:t>
      </w:r>
      <w:r w:rsidR="000114F1">
        <w:rPr>
          <w:rFonts w:ascii="Times New Roman" w:hAnsi="Times New Roman"/>
          <w:snapToGrid w:val="0"/>
          <w:color w:val="000000"/>
          <w:sz w:val="24"/>
          <w:szCs w:val="24"/>
          <w:lang w:val="bg-BG" w:eastAsia="bg-BG"/>
        </w:rPr>
        <w:t>,</w:t>
      </w:r>
      <w:r w:rsidR="001D496A">
        <w:rPr>
          <w:rFonts w:ascii="Times New Roman" w:hAnsi="Times New Roman"/>
          <w:snapToGrid w:val="0"/>
          <w:color w:val="000000"/>
          <w:sz w:val="24"/>
          <w:szCs w:val="24"/>
          <w:lang w:val="bg-BG" w:eastAsia="bg-BG"/>
        </w:rPr>
        <w:t xml:space="preserve"> въз основа на резултата от извършените проверки за наличието на </w:t>
      </w:r>
      <w:r w:rsidR="00A733F1" w:rsidRPr="00A733F1">
        <w:rPr>
          <w:rFonts w:ascii="Times New Roman" w:hAnsi="Times New Roman"/>
          <w:snapToGrid w:val="0"/>
          <w:color w:val="000000"/>
          <w:sz w:val="24"/>
          <w:szCs w:val="24"/>
          <w:lang w:val="bg-BG" w:eastAsia="bg-BG"/>
        </w:rPr>
        <w:t>активни сигнали за нередности в ИСУН 2020 и в таблицата за разпределени сигнали за нередности и нередности</w:t>
      </w:r>
      <w:r w:rsidR="000114F1">
        <w:rPr>
          <w:rFonts w:ascii="Times New Roman" w:hAnsi="Times New Roman"/>
          <w:snapToGrid w:val="0"/>
          <w:color w:val="000000"/>
          <w:sz w:val="24"/>
          <w:szCs w:val="24"/>
          <w:lang w:val="bg-BG" w:eastAsia="bg-BG"/>
        </w:rPr>
        <w:t>,</w:t>
      </w:r>
      <w:r w:rsidR="00A733F1" w:rsidRPr="00A733F1">
        <w:rPr>
          <w:rFonts w:ascii="Times New Roman" w:hAnsi="Times New Roman"/>
          <w:snapToGrid w:val="0"/>
          <w:color w:val="000000"/>
          <w:sz w:val="24"/>
          <w:szCs w:val="24"/>
          <w:lang w:val="bg-BG" w:eastAsia="bg-BG"/>
        </w:rPr>
        <w:t xml:space="preserve"> </w:t>
      </w:r>
      <w:r w:rsidR="002672C4">
        <w:rPr>
          <w:rFonts w:ascii="Times New Roman" w:hAnsi="Times New Roman"/>
          <w:snapToGrid w:val="0"/>
          <w:color w:val="000000"/>
          <w:sz w:val="24"/>
          <w:szCs w:val="24"/>
          <w:lang w:val="bg-BG" w:eastAsia="bg-BG"/>
        </w:rPr>
        <w:t xml:space="preserve">включва в доклада </w:t>
      </w:r>
      <w:r w:rsidR="001B0731">
        <w:rPr>
          <w:rFonts w:ascii="Times New Roman" w:hAnsi="Times New Roman"/>
          <w:snapToGrid w:val="0"/>
          <w:color w:val="000000"/>
          <w:sz w:val="24"/>
          <w:szCs w:val="24"/>
          <w:lang w:val="bg-BG" w:eastAsia="bg-BG"/>
        </w:rPr>
        <w:t xml:space="preserve">и </w:t>
      </w:r>
      <w:r w:rsidR="00A733F1" w:rsidRPr="00A733F1">
        <w:rPr>
          <w:rFonts w:ascii="Times New Roman" w:hAnsi="Times New Roman"/>
          <w:snapToGrid w:val="0"/>
          <w:color w:val="000000"/>
          <w:sz w:val="24"/>
          <w:szCs w:val="24"/>
          <w:lang w:val="bg-BG" w:eastAsia="bg-BG"/>
        </w:rPr>
        <w:t>подлежащи</w:t>
      </w:r>
      <w:r w:rsidR="002672C4">
        <w:rPr>
          <w:rFonts w:ascii="Times New Roman" w:hAnsi="Times New Roman"/>
          <w:snapToGrid w:val="0"/>
          <w:color w:val="000000"/>
          <w:sz w:val="24"/>
          <w:szCs w:val="24"/>
          <w:lang w:val="bg-BG" w:eastAsia="bg-BG"/>
        </w:rPr>
        <w:t>те</w:t>
      </w:r>
      <w:r w:rsidR="00A733F1" w:rsidRPr="00A733F1">
        <w:rPr>
          <w:rFonts w:ascii="Times New Roman" w:hAnsi="Times New Roman"/>
          <w:snapToGrid w:val="0"/>
          <w:color w:val="000000"/>
          <w:sz w:val="24"/>
          <w:szCs w:val="24"/>
          <w:lang w:val="bg-BG" w:eastAsia="bg-BG"/>
        </w:rPr>
        <w:t xml:space="preserve"> на приключване </w:t>
      </w:r>
      <w:r w:rsidR="001D496A">
        <w:rPr>
          <w:rFonts w:ascii="Times New Roman" w:hAnsi="Times New Roman"/>
          <w:snapToGrid w:val="0"/>
          <w:color w:val="000000"/>
          <w:sz w:val="24"/>
          <w:szCs w:val="24"/>
          <w:lang w:val="bg-BG" w:eastAsia="bg-BG"/>
        </w:rPr>
        <w:t xml:space="preserve">външни </w:t>
      </w:r>
      <w:r w:rsidR="00A733F1" w:rsidRPr="00A733F1">
        <w:rPr>
          <w:rFonts w:ascii="Times New Roman" w:hAnsi="Times New Roman"/>
          <w:snapToGrid w:val="0"/>
          <w:color w:val="000000"/>
          <w:sz w:val="24"/>
          <w:szCs w:val="24"/>
          <w:lang w:val="bg-BG" w:eastAsia="bg-BG"/>
        </w:rPr>
        <w:t>сигнали за нередности, срокът за приключване по които изтича през текущия на доклада месец</w:t>
      </w:r>
      <w:r w:rsidR="002672C4">
        <w:rPr>
          <w:rFonts w:ascii="Times New Roman" w:hAnsi="Times New Roman"/>
          <w:snapToGrid w:val="0"/>
          <w:color w:val="000000"/>
          <w:sz w:val="24"/>
          <w:szCs w:val="24"/>
          <w:lang w:val="bg-BG" w:eastAsia="bg-BG"/>
        </w:rPr>
        <w:t>. Д</w:t>
      </w:r>
      <w:r w:rsidR="00A733F1" w:rsidRPr="00A733F1">
        <w:rPr>
          <w:rFonts w:ascii="Times New Roman" w:hAnsi="Times New Roman"/>
          <w:snapToGrid w:val="0"/>
          <w:color w:val="000000"/>
          <w:sz w:val="24"/>
          <w:szCs w:val="24"/>
          <w:lang w:val="bg-BG" w:eastAsia="bg-BG"/>
        </w:rPr>
        <w:t>окладът съдържа пре</w:t>
      </w:r>
      <w:r w:rsidR="00F12091">
        <w:rPr>
          <w:rFonts w:ascii="Times New Roman" w:hAnsi="Times New Roman"/>
          <w:snapToGrid w:val="0"/>
          <w:color w:val="000000"/>
          <w:sz w:val="24"/>
          <w:szCs w:val="24"/>
          <w:lang w:val="bg-BG" w:eastAsia="bg-BG"/>
        </w:rPr>
        <w:t>дложение за изготвяне и издаване</w:t>
      </w:r>
      <w:r w:rsidR="00A733F1" w:rsidRPr="00A733F1">
        <w:rPr>
          <w:rFonts w:ascii="Times New Roman" w:hAnsi="Times New Roman"/>
          <w:snapToGrid w:val="0"/>
          <w:color w:val="000000"/>
          <w:sz w:val="24"/>
          <w:szCs w:val="24"/>
          <w:lang w:val="bg-BG" w:eastAsia="bg-BG"/>
        </w:rPr>
        <w:t xml:space="preserve"> на </w:t>
      </w:r>
      <w:r w:rsidR="00F12091">
        <w:rPr>
          <w:rFonts w:ascii="Times New Roman" w:hAnsi="Times New Roman"/>
          <w:snapToGrid w:val="0"/>
          <w:color w:val="000000"/>
          <w:sz w:val="24"/>
          <w:szCs w:val="24"/>
          <w:lang w:val="bg-BG" w:eastAsia="bg-BG"/>
        </w:rPr>
        <w:t>първа писмена оценка</w:t>
      </w:r>
      <w:r w:rsidR="00A733F1" w:rsidRPr="00A733F1">
        <w:rPr>
          <w:rFonts w:ascii="Times New Roman" w:hAnsi="Times New Roman"/>
          <w:snapToGrid w:val="0"/>
          <w:color w:val="000000"/>
          <w:sz w:val="24"/>
          <w:szCs w:val="24"/>
          <w:lang w:val="bg-BG" w:eastAsia="bg-BG"/>
        </w:rPr>
        <w:t xml:space="preserve"> в срок</w:t>
      </w:r>
      <w:r w:rsidR="002672C4">
        <w:rPr>
          <w:rFonts w:ascii="Times New Roman" w:hAnsi="Times New Roman"/>
          <w:snapToGrid w:val="0"/>
          <w:color w:val="000000"/>
          <w:sz w:val="24"/>
          <w:szCs w:val="24"/>
          <w:lang w:val="bg-BG" w:eastAsia="bg-BG"/>
        </w:rPr>
        <w:t xml:space="preserve"> и </w:t>
      </w:r>
      <w:r w:rsidR="00A733F1" w:rsidRPr="00A733F1">
        <w:rPr>
          <w:rFonts w:ascii="Times New Roman" w:hAnsi="Times New Roman"/>
          <w:snapToGrid w:val="0"/>
          <w:color w:val="000000"/>
          <w:sz w:val="24"/>
          <w:szCs w:val="24"/>
          <w:lang w:val="bg-BG" w:eastAsia="bg-BG"/>
        </w:rPr>
        <w:t xml:space="preserve">описание на възможността в случай, че срокът на проверката по </w:t>
      </w:r>
      <w:r w:rsidR="00BA0419">
        <w:rPr>
          <w:rFonts w:ascii="Times New Roman" w:hAnsi="Times New Roman"/>
          <w:snapToGrid w:val="0"/>
          <w:color w:val="000000"/>
          <w:sz w:val="24"/>
          <w:szCs w:val="24"/>
          <w:lang w:val="bg-BG" w:eastAsia="bg-BG"/>
        </w:rPr>
        <w:t xml:space="preserve">външни </w:t>
      </w:r>
      <w:r w:rsidR="00A733F1" w:rsidRPr="00A733F1">
        <w:rPr>
          <w:rFonts w:ascii="Times New Roman" w:hAnsi="Times New Roman"/>
          <w:snapToGrid w:val="0"/>
          <w:color w:val="000000"/>
          <w:sz w:val="24"/>
          <w:szCs w:val="24"/>
          <w:lang w:val="bg-BG" w:eastAsia="bg-BG"/>
        </w:rPr>
        <w:t xml:space="preserve">сигнали за нередности не е удължаван, </w:t>
      </w:r>
      <w:r w:rsidR="00BA0419">
        <w:rPr>
          <w:rFonts w:ascii="Times New Roman" w:hAnsi="Times New Roman"/>
          <w:snapToGrid w:val="0"/>
          <w:color w:val="000000"/>
          <w:sz w:val="24"/>
          <w:szCs w:val="24"/>
          <w:lang w:val="bg-BG" w:eastAsia="bg-BG"/>
        </w:rPr>
        <w:t xml:space="preserve">същият да бъде удължен </w:t>
      </w:r>
      <w:r w:rsidR="00A733F1" w:rsidRPr="00A733F1">
        <w:rPr>
          <w:rFonts w:ascii="Times New Roman" w:hAnsi="Times New Roman"/>
          <w:snapToGrid w:val="0"/>
          <w:color w:val="000000"/>
          <w:sz w:val="24"/>
          <w:szCs w:val="24"/>
          <w:lang w:val="bg-BG" w:eastAsia="bg-BG"/>
        </w:rPr>
        <w:t>с макс</w:t>
      </w:r>
      <w:r w:rsidR="000114F1">
        <w:rPr>
          <w:rFonts w:ascii="Times New Roman" w:hAnsi="Times New Roman"/>
          <w:snapToGrid w:val="0"/>
          <w:color w:val="000000"/>
          <w:sz w:val="24"/>
          <w:szCs w:val="24"/>
          <w:lang w:val="bg-BG" w:eastAsia="bg-BG"/>
        </w:rPr>
        <w:t>имум до</w:t>
      </w:r>
      <w:r w:rsidR="00A733F1" w:rsidRPr="00A733F1">
        <w:rPr>
          <w:rFonts w:ascii="Times New Roman" w:hAnsi="Times New Roman"/>
          <w:snapToGrid w:val="0"/>
          <w:color w:val="000000"/>
          <w:sz w:val="24"/>
          <w:szCs w:val="24"/>
          <w:lang w:val="bg-BG" w:eastAsia="bg-BG"/>
        </w:rPr>
        <w:t xml:space="preserve"> 45 дни</w:t>
      </w:r>
      <w:r w:rsidR="004E04E7">
        <w:rPr>
          <w:rFonts w:ascii="Times New Roman" w:hAnsi="Times New Roman"/>
          <w:snapToGrid w:val="0"/>
          <w:color w:val="000000"/>
          <w:sz w:val="24"/>
          <w:szCs w:val="24"/>
          <w:lang w:val="bg-BG" w:eastAsia="bg-BG"/>
        </w:rPr>
        <w:t xml:space="preserve"> при фактическа и правна сложност на случая</w:t>
      </w:r>
      <w:r w:rsidR="00BA0419">
        <w:rPr>
          <w:rFonts w:ascii="Times New Roman" w:hAnsi="Times New Roman"/>
          <w:snapToGrid w:val="0"/>
          <w:color w:val="000000"/>
          <w:sz w:val="24"/>
          <w:szCs w:val="24"/>
          <w:lang w:val="bg-BG" w:eastAsia="bg-BG"/>
        </w:rPr>
        <w:t xml:space="preserve">, въз основа на одобрен от РУО </w:t>
      </w:r>
      <w:r w:rsidR="001B0731">
        <w:rPr>
          <w:rFonts w:ascii="Times New Roman" w:hAnsi="Times New Roman"/>
          <w:snapToGrid w:val="0"/>
          <w:color w:val="000000"/>
          <w:sz w:val="24"/>
          <w:szCs w:val="24"/>
          <w:lang w:val="bg-BG" w:eastAsia="bg-BG"/>
        </w:rPr>
        <w:t xml:space="preserve">мотивиран </w:t>
      </w:r>
      <w:r w:rsidR="00BA0419">
        <w:rPr>
          <w:rFonts w:ascii="Times New Roman" w:hAnsi="Times New Roman"/>
          <w:snapToGrid w:val="0"/>
          <w:color w:val="000000"/>
          <w:sz w:val="24"/>
          <w:szCs w:val="24"/>
          <w:lang w:val="bg-BG" w:eastAsia="bg-BG"/>
        </w:rPr>
        <w:t xml:space="preserve">доклад, изготвен от </w:t>
      </w:r>
      <w:r w:rsidR="00BA0419">
        <w:rPr>
          <w:rFonts w:ascii="Times New Roman" w:hAnsi="Times New Roman"/>
          <w:snapToGrid w:val="0"/>
          <w:color w:val="000000"/>
          <w:sz w:val="24"/>
          <w:szCs w:val="24"/>
          <w:lang w:val="bg-BG" w:eastAsia="bg-BG"/>
        </w:rPr>
        <w:lastRenderedPageBreak/>
        <w:t xml:space="preserve">служителя по нередности, на когото е възложено администрирането на </w:t>
      </w:r>
      <w:r w:rsidR="001B0731">
        <w:rPr>
          <w:rFonts w:ascii="Times New Roman" w:hAnsi="Times New Roman"/>
          <w:snapToGrid w:val="0"/>
          <w:color w:val="000000"/>
          <w:sz w:val="24"/>
          <w:szCs w:val="24"/>
          <w:lang w:val="bg-BG" w:eastAsia="bg-BG"/>
        </w:rPr>
        <w:t>съответния външен</w:t>
      </w:r>
      <w:r w:rsidR="00BA7780">
        <w:rPr>
          <w:rFonts w:ascii="Times New Roman" w:hAnsi="Times New Roman"/>
          <w:snapToGrid w:val="0"/>
          <w:color w:val="000000"/>
          <w:sz w:val="24"/>
          <w:szCs w:val="24"/>
          <w:lang w:val="bg-BG" w:eastAsia="bg-BG"/>
        </w:rPr>
        <w:t xml:space="preserve"> </w:t>
      </w:r>
      <w:r w:rsidR="00BA0419">
        <w:rPr>
          <w:rFonts w:ascii="Times New Roman" w:hAnsi="Times New Roman"/>
          <w:snapToGrid w:val="0"/>
          <w:color w:val="000000"/>
          <w:sz w:val="24"/>
          <w:szCs w:val="24"/>
          <w:lang w:val="bg-BG" w:eastAsia="bg-BG"/>
        </w:rPr>
        <w:t>сигнал</w:t>
      </w:r>
      <w:r w:rsidR="00A733F1" w:rsidRPr="00A733F1">
        <w:rPr>
          <w:rFonts w:ascii="Times New Roman" w:hAnsi="Times New Roman"/>
          <w:snapToGrid w:val="0"/>
          <w:color w:val="000000"/>
          <w:sz w:val="24"/>
          <w:szCs w:val="24"/>
          <w:lang w:val="bg-BG" w:eastAsia="bg-BG"/>
        </w:rPr>
        <w:t xml:space="preserve">. </w:t>
      </w:r>
    </w:p>
    <w:p w14:paraId="7BBE7243" w14:textId="17D019A4" w:rsidR="001B0731" w:rsidRPr="001B0731" w:rsidRDefault="00C331B8" w:rsidP="001B0731">
      <w:pPr>
        <w:spacing w:after="0" w:line="360" w:lineRule="auto"/>
        <w:ind w:firstLine="720"/>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Както е посочено в т. 12.6.3.4.1. и</w:t>
      </w:r>
      <w:r w:rsidR="001B0731" w:rsidRPr="001B0731">
        <w:rPr>
          <w:rFonts w:ascii="Times New Roman" w:hAnsi="Times New Roman"/>
          <w:snapToGrid w:val="0"/>
          <w:color w:val="000000"/>
          <w:sz w:val="24"/>
          <w:szCs w:val="24"/>
          <w:lang w:val="bg-BG" w:eastAsia="bg-BG"/>
        </w:rPr>
        <w:t xml:space="preserve">зготвеният от служителя по нередности доклад </w:t>
      </w:r>
      <w:r w:rsidR="00FA2A9B" w:rsidRPr="001A26C1">
        <w:rPr>
          <w:rFonts w:ascii="Times New Roman" w:hAnsi="Times New Roman"/>
          <w:i/>
          <w:snapToGrid w:val="0"/>
          <w:color w:val="000000"/>
          <w:sz w:val="24"/>
          <w:szCs w:val="24"/>
          <w:lang w:val="bg-BG" w:eastAsia="bg-BG"/>
        </w:rPr>
        <w:t>/Приложение 12.12/</w:t>
      </w:r>
      <w:r w:rsidR="00FA2A9B">
        <w:rPr>
          <w:rFonts w:ascii="Times New Roman" w:hAnsi="Times New Roman"/>
          <w:snapToGrid w:val="0"/>
          <w:color w:val="000000"/>
          <w:sz w:val="24"/>
          <w:szCs w:val="24"/>
          <w:lang w:val="bg-BG" w:eastAsia="bg-BG"/>
        </w:rPr>
        <w:t xml:space="preserve"> </w:t>
      </w:r>
      <w:r w:rsidR="001B0731" w:rsidRPr="001B0731">
        <w:rPr>
          <w:rFonts w:ascii="Times New Roman" w:hAnsi="Times New Roman"/>
          <w:snapToGrid w:val="0"/>
          <w:color w:val="000000"/>
          <w:sz w:val="24"/>
          <w:szCs w:val="24"/>
          <w:lang w:val="bg-BG" w:eastAsia="bg-BG"/>
        </w:rPr>
        <w:t>се предоставя за съгласуване от директора на дирекция УРК</w:t>
      </w:r>
      <w:r w:rsidR="00556F6E">
        <w:rPr>
          <w:rFonts w:ascii="Times New Roman" w:hAnsi="Times New Roman"/>
          <w:snapToGrid w:val="0"/>
          <w:color w:val="000000"/>
          <w:sz w:val="24"/>
          <w:szCs w:val="24"/>
          <w:lang w:val="bg-BG" w:eastAsia="bg-BG"/>
        </w:rPr>
        <w:t xml:space="preserve"> и </w:t>
      </w:r>
      <w:r w:rsidR="00DE6583">
        <w:rPr>
          <w:rFonts w:ascii="Times New Roman" w:eastAsia="Times New Roman" w:hAnsi="Times New Roman"/>
          <w:sz w:val="24"/>
          <w:szCs w:val="24"/>
          <w:lang w:val="bg-BG"/>
        </w:rPr>
        <w:t>з</w:t>
      </w:r>
      <w:r w:rsidR="00556F6E">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556F6E">
        <w:rPr>
          <w:rFonts w:ascii="Times New Roman" w:eastAsia="Times New Roman" w:hAnsi="Times New Roman"/>
          <w:sz w:val="24"/>
          <w:szCs w:val="24"/>
          <w:lang w:val="bg-BG"/>
        </w:rPr>
        <w:t xml:space="preserve">изпълнителния директор </w:t>
      </w:r>
      <w:r w:rsidR="001B0731" w:rsidRPr="001B0731">
        <w:rPr>
          <w:rFonts w:ascii="Times New Roman" w:hAnsi="Times New Roman"/>
          <w:snapToGrid w:val="0"/>
          <w:color w:val="000000"/>
          <w:sz w:val="24"/>
          <w:szCs w:val="24"/>
          <w:lang w:val="bg-BG" w:eastAsia="bg-BG"/>
        </w:rPr>
        <w:t xml:space="preserve">чрез деловодната система и се насочва към ръководителя на УО за информация и негова резолюция </w:t>
      </w:r>
      <w:r w:rsidR="006727B1">
        <w:rPr>
          <w:rFonts w:ascii="Times New Roman" w:hAnsi="Times New Roman"/>
          <w:snapToGrid w:val="0"/>
          <w:color w:val="000000"/>
          <w:sz w:val="24"/>
          <w:szCs w:val="24"/>
          <w:lang w:val="bg-BG" w:eastAsia="bg-BG"/>
        </w:rPr>
        <w:t>до директора на дирекция УРК с цел</w:t>
      </w:r>
      <w:r w:rsidR="001B0731" w:rsidRPr="001B0731">
        <w:rPr>
          <w:rFonts w:ascii="Times New Roman" w:hAnsi="Times New Roman"/>
          <w:snapToGrid w:val="0"/>
          <w:color w:val="000000"/>
          <w:sz w:val="24"/>
          <w:szCs w:val="24"/>
          <w:lang w:val="bg-BG" w:eastAsia="bg-BG"/>
        </w:rPr>
        <w:t xml:space="preserve"> про</w:t>
      </w:r>
      <w:r w:rsidR="00FA2A9B">
        <w:rPr>
          <w:rFonts w:ascii="Times New Roman" w:hAnsi="Times New Roman"/>
          <w:snapToGrid w:val="0"/>
          <w:color w:val="000000"/>
          <w:sz w:val="24"/>
          <w:szCs w:val="24"/>
          <w:lang w:val="bg-BG" w:eastAsia="bg-BG"/>
        </w:rPr>
        <w:t>следяване на спазването на сроковете</w:t>
      </w:r>
      <w:r w:rsidR="001B0731" w:rsidRPr="001B0731">
        <w:rPr>
          <w:rFonts w:ascii="Times New Roman" w:hAnsi="Times New Roman"/>
          <w:snapToGrid w:val="0"/>
          <w:color w:val="000000"/>
          <w:sz w:val="24"/>
          <w:szCs w:val="24"/>
          <w:lang w:val="bg-BG" w:eastAsia="bg-BG"/>
        </w:rPr>
        <w:t xml:space="preserve"> по чл. 10, ал. 2, съответно по чл. 10, ал. 3 от НАНЕСИФ.</w:t>
      </w:r>
      <w:r>
        <w:rPr>
          <w:rFonts w:ascii="Times New Roman" w:hAnsi="Times New Roman"/>
          <w:snapToGrid w:val="0"/>
          <w:color w:val="000000"/>
          <w:sz w:val="24"/>
          <w:szCs w:val="24"/>
          <w:lang w:val="bg-BG" w:eastAsia="bg-BG"/>
        </w:rPr>
        <w:t xml:space="preserve"> </w:t>
      </w:r>
    </w:p>
    <w:p w14:paraId="543273F1" w14:textId="77777777" w:rsidR="001B0731" w:rsidRPr="001B0731" w:rsidRDefault="001B0731" w:rsidP="001B0731">
      <w:pPr>
        <w:spacing w:after="0" w:line="360" w:lineRule="auto"/>
        <w:ind w:firstLine="720"/>
        <w:jc w:val="both"/>
        <w:rPr>
          <w:rFonts w:ascii="Times New Roman" w:hAnsi="Times New Roman"/>
          <w:snapToGrid w:val="0"/>
          <w:color w:val="000000"/>
          <w:sz w:val="24"/>
          <w:szCs w:val="24"/>
          <w:lang w:val="bg-BG" w:eastAsia="bg-BG"/>
        </w:rPr>
      </w:pPr>
      <w:r w:rsidRPr="001B0731">
        <w:rPr>
          <w:rFonts w:ascii="Times New Roman" w:hAnsi="Times New Roman"/>
          <w:snapToGrid w:val="0"/>
          <w:color w:val="000000"/>
          <w:sz w:val="24"/>
          <w:szCs w:val="24"/>
          <w:lang w:val="bg-BG" w:eastAsia="bg-BG"/>
        </w:rPr>
        <w:t xml:space="preserve">В срок до </w:t>
      </w:r>
      <w:r w:rsidR="001248E3">
        <w:rPr>
          <w:rFonts w:ascii="Times New Roman" w:hAnsi="Times New Roman"/>
          <w:snapToGrid w:val="0"/>
          <w:color w:val="000000"/>
          <w:sz w:val="24"/>
          <w:szCs w:val="24"/>
          <w:lang w:val="bg-BG" w:eastAsia="bg-BG"/>
        </w:rPr>
        <w:t>2</w:t>
      </w:r>
      <w:r w:rsidRPr="001B0731">
        <w:rPr>
          <w:rFonts w:ascii="Times New Roman" w:hAnsi="Times New Roman"/>
          <w:snapToGrid w:val="0"/>
          <w:color w:val="000000"/>
          <w:sz w:val="24"/>
          <w:szCs w:val="24"/>
          <w:lang w:val="bg-BG" w:eastAsia="bg-BG"/>
        </w:rPr>
        <w:t xml:space="preserve"> работни дни от получаване чрез деловодната система на </w:t>
      </w:r>
      <w:r w:rsidR="001248E3">
        <w:rPr>
          <w:rFonts w:ascii="Times New Roman" w:hAnsi="Times New Roman"/>
          <w:snapToGrid w:val="0"/>
          <w:color w:val="000000"/>
          <w:sz w:val="24"/>
          <w:szCs w:val="24"/>
          <w:lang w:val="bg-BG" w:eastAsia="bg-BG"/>
        </w:rPr>
        <w:t xml:space="preserve">одобрения от РУО </w:t>
      </w:r>
      <w:r w:rsidRPr="001B0731">
        <w:rPr>
          <w:rFonts w:ascii="Times New Roman" w:hAnsi="Times New Roman"/>
          <w:snapToGrid w:val="0"/>
          <w:color w:val="000000"/>
          <w:sz w:val="24"/>
          <w:szCs w:val="24"/>
          <w:lang w:val="bg-BG" w:eastAsia="bg-BG"/>
        </w:rPr>
        <w:t xml:space="preserve">доклад, </w:t>
      </w:r>
      <w:r w:rsidR="001248E3">
        <w:rPr>
          <w:rFonts w:ascii="Times New Roman" w:hAnsi="Times New Roman"/>
          <w:snapToGrid w:val="0"/>
          <w:color w:val="000000"/>
          <w:sz w:val="24"/>
          <w:szCs w:val="24"/>
          <w:lang w:val="bg-BG" w:eastAsia="bg-BG"/>
        </w:rPr>
        <w:t>директорът на дирекция УРК го разпределяна на служителите по нередности, които</w:t>
      </w:r>
      <w:r w:rsidRPr="001B0731">
        <w:rPr>
          <w:rFonts w:ascii="Times New Roman" w:hAnsi="Times New Roman"/>
          <w:snapToGrid w:val="0"/>
          <w:color w:val="000000"/>
          <w:sz w:val="24"/>
          <w:szCs w:val="24"/>
          <w:lang w:val="bg-BG" w:eastAsia="bg-BG"/>
        </w:rPr>
        <w:t>:</w:t>
      </w:r>
    </w:p>
    <w:p w14:paraId="2E96CB47" w14:textId="77777777" w:rsidR="001B0731" w:rsidRPr="001B0731" w:rsidRDefault="001B0731" w:rsidP="001B0731">
      <w:pPr>
        <w:spacing w:after="0" w:line="360" w:lineRule="auto"/>
        <w:ind w:firstLine="720"/>
        <w:jc w:val="both"/>
        <w:rPr>
          <w:rFonts w:ascii="Times New Roman" w:hAnsi="Times New Roman"/>
          <w:snapToGrid w:val="0"/>
          <w:color w:val="000000"/>
          <w:sz w:val="24"/>
          <w:szCs w:val="24"/>
          <w:lang w:val="bg-BG" w:eastAsia="bg-BG"/>
        </w:rPr>
      </w:pPr>
      <w:r w:rsidRPr="001B0731">
        <w:rPr>
          <w:rFonts w:ascii="Times New Roman" w:hAnsi="Times New Roman"/>
          <w:snapToGrid w:val="0"/>
          <w:color w:val="000000"/>
          <w:sz w:val="24"/>
          <w:szCs w:val="24"/>
          <w:lang w:val="bg-BG" w:eastAsia="bg-BG"/>
        </w:rPr>
        <w:t xml:space="preserve">- </w:t>
      </w:r>
      <w:r w:rsidR="00612088">
        <w:rPr>
          <w:rFonts w:ascii="Times New Roman" w:hAnsi="Times New Roman"/>
          <w:snapToGrid w:val="0"/>
          <w:color w:val="000000"/>
          <w:sz w:val="24"/>
          <w:szCs w:val="24"/>
          <w:lang w:val="bg-BG" w:eastAsia="bg-BG"/>
        </w:rPr>
        <w:t>регулярно</w:t>
      </w:r>
      <w:r w:rsidR="00072F2A">
        <w:rPr>
          <w:rFonts w:ascii="Times New Roman" w:hAnsi="Times New Roman"/>
          <w:snapToGrid w:val="0"/>
          <w:color w:val="000000"/>
          <w:sz w:val="24"/>
          <w:szCs w:val="24"/>
          <w:lang w:val="bg-BG" w:eastAsia="bg-BG"/>
        </w:rPr>
        <w:t>, предвид крайния срок за админ</w:t>
      </w:r>
      <w:r w:rsidR="007D7499">
        <w:rPr>
          <w:rFonts w:ascii="Times New Roman" w:hAnsi="Times New Roman"/>
          <w:snapToGrid w:val="0"/>
          <w:color w:val="000000"/>
          <w:sz w:val="24"/>
          <w:szCs w:val="24"/>
          <w:lang w:val="bg-BG" w:eastAsia="bg-BG"/>
        </w:rPr>
        <w:t>истриране на всеки от сигналите за нередности,</w:t>
      </w:r>
      <w:r w:rsidR="00612088">
        <w:rPr>
          <w:rFonts w:ascii="Times New Roman" w:hAnsi="Times New Roman"/>
          <w:snapToGrid w:val="0"/>
          <w:color w:val="000000"/>
          <w:sz w:val="24"/>
          <w:szCs w:val="24"/>
          <w:lang w:val="bg-BG" w:eastAsia="bg-BG"/>
        </w:rPr>
        <w:t xml:space="preserve"> </w:t>
      </w:r>
      <w:r w:rsidR="001248E3">
        <w:rPr>
          <w:rFonts w:ascii="Times New Roman" w:hAnsi="Times New Roman"/>
          <w:snapToGrid w:val="0"/>
          <w:color w:val="000000"/>
          <w:sz w:val="24"/>
          <w:szCs w:val="24"/>
          <w:lang w:val="bg-BG" w:eastAsia="bg-BG"/>
        </w:rPr>
        <w:t xml:space="preserve">изготвят и качват за съгласуване в </w:t>
      </w:r>
      <w:proofErr w:type="spellStart"/>
      <w:r w:rsidR="001248E3">
        <w:rPr>
          <w:rFonts w:ascii="Times New Roman" w:hAnsi="Times New Roman"/>
          <w:snapToGrid w:val="0"/>
          <w:color w:val="000000"/>
          <w:sz w:val="24"/>
          <w:szCs w:val="24"/>
          <w:lang w:val="bg-BG" w:eastAsia="bg-BG"/>
        </w:rPr>
        <w:t>Ивентис</w:t>
      </w:r>
      <w:proofErr w:type="spellEnd"/>
      <w:r w:rsidR="001248E3">
        <w:rPr>
          <w:rFonts w:ascii="Times New Roman" w:hAnsi="Times New Roman"/>
          <w:snapToGrid w:val="0"/>
          <w:color w:val="000000"/>
          <w:sz w:val="24"/>
          <w:szCs w:val="24"/>
          <w:lang w:val="bg-BG" w:eastAsia="bg-BG"/>
        </w:rPr>
        <w:t xml:space="preserve"> първи писмени оценки с изтичащ по чл. 10, ал. 2 от НАНЕСИФ срок</w:t>
      </w:r>
      <w:r w:rsidRPr="001B0731">
        <w:rPr>
          <w:rFonts w:ascii="Times New Roman" w:hAnsi="Times New Roman"/>
          <w:snapToGrid w:val="0"/>
          <w:color w:val="000000"/>
          <w:sz w:val="24"/>
          <w:szCs w:val="24"/>
          <w:lang w:val="bg-BG" w:eastAsia="bg-BG"/>
        </w:rPr>
        <w:t>, или</w:t>
      </w:r>
    </w:p>
    <w:p w14:paraId="6A013DC1" w14:textId="77777777" w:rsidR="001B0731" w:rsidRPr="001B0731" w:rsidRDefault="001B0731" w:rsidP="00D64695">
      <w:pPr>
        <w:spacing w:after="0" w:line="360" w:lineRule="auto"/>
        <w:ind w:firstLine="720"/>
        <w:jc w:val="both"/>
        <w:rPr>
          <w:rFonts w:ascii="Times New Roman" w:hAnsi="Times New Roman"/>
          <w:snapToGrid w:val="0"/>
          <w:color w:val="000000"/>
          <w:sz w:val="24"/>
          <w:szCs w:val="24"/>
          <w:lang w:val="bg-BG" w:eastAsia="bg-BG"/>
        </w:rPr>
      </w:pPr>
      <w:r w:rsidRPr="001B0731">
        <w:rPr>
          <w:rFonts w:ascii="Times New Roman" w:hAnsi="Times New Roman"/>
          <w:snapToGrid w:val="0"/>
          <w:color w:val="000000"/>
          <w:sz w:val="24"/>
          <w:szCs w:val="24"/>
          <w:lang w:val="bg-BG" w:eastAsia="bg-BG"/>
        </w:rPr>
        <w:t xml:space="preserve">- </w:t>
      </w:r>
      <w:r w:rsidR="00612088">
        <w:rPr>
          <w:rFonts w:ascii="Times New Roman" w:hAnsi="Times New Roman"/>
          <w:snapToGrid w:val="0"/>
          <w:color w:val="000000"/>
          <w:sz w:val="24"/>
          <w:szCs w:val="24"/>
          <w:lang w:val="bg-BG" w:eastAsia="bg-BG"/>
        </w:rPr>
        <w:t>с</w:t>
      </w:r>
      <w:r w:rsidRPr="001B0731">
        <w:rPr>
          <w:rFonts w:ascii="Times New Roman" w:hAnsi="Times New Roman"/>
          <w:snapToGrid w:val="0"/>
          <w:color w:val="000000"/>
          <w:sz w:val="24"/>
          <w:szCs w:val="24"/>
          <w:lang w:val="bg-BG" w:eastAsia="bg-BG"/>
        </w:rPr>
        <w:t xml:space="preserve">лужителят по нередности, отговорен за администрирането на </w:t>
      </w:r>
      <w:r w:rsidR="00612088">
        <w:rPr>
          <w:rFonts w:ascii="Times New Roman" w:hAnsi="Times New Roman"/>
          <w:snapToGrid w:val="0"/>
          <w:color w:val="000000"/>
          <w:sz w:val="24"/>
          <w:szCs w:val="24"/>
          <w:lang w:val="bg-BG" w:eastAsia="bg-BG"/>
        </w:rPr>
        <w:t>съответен сигнал за нередности</w:t>
      </w:r>
      <w:r w:rsidRPr="001B0731">
        <w:rPr>
          <w:rFonts w:ascii="Times New Roman" w:hAnsi="Times New Roman"/>
          <w:snapToGrid w:val="0"/>
          <w:color w:val="000000"/>
          <w:sz w:val="24"/>
          <w:szCs w:val="24"/>
          <w:lang w:val="bg-BG" w:eastAsia="bg-BG"/>
        </w:rPr>
        <w:t xml:space="preserve">, изготвя мотивиран доклад до Ръководителя на УО относно необходимостта от удължаване на срока за администриране на сигнала за нередност. </w:t>
      </w:r>
      <w:r w:rsidR="00612088">
        <w:rPr>
          <w:rFonts w:ascii="Times New Roman" w:hAnsi="Times New Roman"/>
          <w:snapToGrid w:val="0"/>
          <w:color w:val="000000"/>
          <w:sz w:val="24"/>
          <w:szCs w:val="24"/>
          <w:lang w:val="bg-BG" w:eastAsia="bg-BG"/>
        </w:rPr>
        <w:t>Докладът за удължаване съдържа обосновка</w:t>
      </w:r>
      <w:r w:rsidR="00612088" w:rsidRPr="00612088">
        <w:rPr>
          <w:rFonts w:ascii="Times New Roman" w:hAnsi="Times New Roman"/>
          <w:snapToGrid w:val="0"/>
          <w:color w:val="000000"/>
          <w:sz w:val="24"/>
          <w:szCs w:val="24"/>
          <w:lang w:val="bg-BG" w:eastAsia="bg-BG"/>
        </w:rPr>
        <w:t xml:space="preserve"> относно наличие на необходимост от удължаване на срока за приключване на проверката по сигнала за нередност с конкретен брой дни, които са не пов</w:t>
      </w:r>
      <w:r w:rsidR="00612088">
        <w:rPr>
          <w:rFonts w:ascii="Times New Roman" w:hAnsi="Times New Roman"/>
          <w:snapToGrid w:val="0"/>
          <w:color w:val="000000"/>
          <w:sz w:val="24"/>
          <w:szCs w:val="24"/>
          <w:lang w:val="bg-BG" w:eastAsia="bg-BG"/>
        </w:rPr>
        <w:t>ече от 45 дни и обосновка, в коя</w:t>
      </w:r>
      <w:r w:rsidR="00612088" w:rsidRPr="00612088">
        <w:rPr>
          <w:rFonts w:ascii="Times New Roman" w:hAnsi="Times New Roman"/>
          <w:snapToGrid w:val="0"/>
          <w:color w:val="000000"/>
          <w:sz w:val="24"/>
          <w:szCs w:val="24"/>
          <w:lang w:val="bg-BG" w:eastAsia="bg-BG"/>
        </w:rPr>
        <w:t>то се излагат причините, обуславящи фактическата и правната сложност на случа</w:t>
      </w:r>
      <w:r w:rsidR="009C11B7">
        <w:rPr>
          <w:rFonts w:ascii="Times New Roman" w:hAnsi="Times New Roman"/>
          <w:snapToGrid w:val="0"/>
          <w:color w:val="000000"/>
          <w:sz w:val="24"/>
          <w:szCs w:val="24"/>
          <w:lang w:val="bg-BG" w:eastAsia="bg-BG"/>
        </w:rPr>
        <w:t>я, по кой</w:t>
      </w:r>
      <w:r w:rsidR="00612088" w:rsidRPr="00612088">
        <w:rPr>
          <w:rFonts w:ascii="Times New Roman" w:hAnsi="Times New Roman"/>
          <w:snapToGrid w:val="0"/>
          <w:color w:val="000000"/>
          <w:sz w:val="24"/>
          <w:szCs w:val="24"/>
          <w:lang w:val="bg-BG" w:eastAsia="bg-BG"/>
        </w:rPr>
        <w:t xml:space="preserve">то </w:t>
      </w:r>
      <w:r w:rsidR="009C11B7">
        <w:rPr>
          <w:rFonts w:ascii="Times New Roman" w:hAnsi="Times New Roman"/>
          <w:snapToGrid w:val="0"/>
          <w:color w:val="000000"/>
          <w:sz w:val="24"/>
          <w:szCs w:val="24"/>
          <w:lang w:val="bg-BG" w:eastAsia="bg-BG"/>
        </w:rPr>
        <w:t>първа писмена оценка не може да бъде изготвена</w:t>
      </w:r>
      <w:r w:rsidR="00612088" w:rsidRPr="00612088">
        <w:rPr>
          <w:rFonts w:ascii="Times New Roman" w:hAnsi="Times New Roman"/>
          <w:snapToGrid w:val="0"/>
          <w:color w:val="000000"/>
          <w:sz w:val="24"/>
          <w:szCs w:val="24"/>
          <w:lang w:val="bg-BG" w:eastAsia="bg-BG"/>
        </w:rPr>
        <w:t xml:space="preserve"> в срока по чл. 10, ал. 2 от НАНЕСИФ</w:t>
      </w:r>
      <w:r w:rsidR="009C11B7">
        <w:rPr>
          <w:rFonts w:ascii="Times New Roman" w:hAnsi="Times New Roman"/>
          <w:snapToGrid w:val="0"/>
          <w:color w:val="000000"/>
          <w:sz w:val="24"/>
          <w:szCs w:val="24"/>
          <w:lang w:val="bg-BG" w:eastAsia="bg-BG"/>
        </w:rPr>
        <w:t>.</w:t>
      </w:r>
    </w:p>
    <w:p w14:paraId="4CAB0295" w14:textId="03E9A19D" w:rsidR="001B0731" w:rsidRPr="001B0731" w:rsidRDefault="001B0731" w:rsidP="001B0731">
      <w:pPr>
        <w:spacing w:after="0" w:line="360" w:lineRule="auto"/>
        <w:ind w:firstLine="720"/>
        <w:jc w:val="both"/>
        <w:rPr>
          <w:rFonts w:ascii="Times New Roman" w:hAnsi="Times New Roman"/>
          <w:snapToGrid w:val="0"/>
          <w:color w:val="000000"/>
          <w:sz w:val="24"/>
          <w:szCs w:val="24"/>
          <w:lang w:val="bg-BG" w:eastAsia="bg-BG"/>
        </w:rPr>
      </w:pPr>
      <w:r w:rsidRPr="001B0731">
        <w:rPr>
          <w:rFonts w:ascii="Times New Roman" w:hAnsi="Times New Roman"/>
          <w:snapToGrid w:val="0"/>
          <w:color w:val="000000"/>
          <w:sz w:val="24"/>
          <w:szCs w:val="24"/>
          <w:lang w:val="bg-BG" w:eastAsia="bg-BG"/>
        </w:rPr>
        <w:t xml:space="preserve">Изготвеният от служителя по нередности доклад </w:t>
      </w:r>
      <w:r w:rsidR="00B00601">
        <w:rPr>
          <w:rFonts w:ascii="Times New Roman" w:hAnsi="Times New Roman"/>
          <w:snapToGrid w:val="0"/>
          <w:color w:val="000000"/>
          <w:sz w:val="24"/>
          <w:szCs w:val="24"/>
          <w:lang w:val="bg-BG" w:eastAsia="bg-BG"/>
        </w:rPr>
        <w:t xml:space="preserve">за удължаване на срока </w:t>
      </w:r>
      <w:r w:rsidRPr="001B0731">
        <w:rPr>
          <w:rFonts w:ascii="Times New Roman" w:hAnsi="Times New Roman"/>
          <w:snapToGrid w:val="0"/>
          <w:color w:val="000000"/>
          <w:sz w:val="24"/>
          <w:szCs w:val="24"/>
          <w:lang w:val="bg-BG" w:eastAsia="bg-BG"/>
        </w:rPr>
        <w:t>се предоставя за съгласуване от директора на дирекция УРК</w:t>
      </w:r>
      <w:r w:rsidR="00556F6E">
        <w:rPr>
          <w:rFonts w:ascii="Times New Roman" w:hAnsi="Times New Roman"/>
          <w:snapToGrid w:val="0"/>
          <w:color w:val="000000"/>
          <w:sz w:val="24"/>
          <w:szCs w:val="24"/>
          <w:lang w:val="bg-BG" w:eastAsia="bg-BG"/>
        </w:rPr>
        <w:t xml:space="preserve"> и </w:t>
      </w:r>
      <w:bookmarkStart w:id="75" w:name="_Hlk100745120"/>
      <w:r w:rsidR="00DE6583">
        <w:rPr>
          <w:rFonts w:ascii="Times New Roman" w:eastAsia="Times New Roman" w:hAnsi="Times New Roman"/>
          <w:sz w:val="24"/>
          <w:szCs w:val="24"/>
          <w:lang w:val="bg-BG"/>
        </w:rPr>
        <w:t>з</w:t>
      </w:r>
      <w:r w:rsidR="00556F6E">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556F6E">
        <w:rPr>
          <w:rFonts w:ascii="Times New Roman" w:eastAsia="Times New Roman" w:hAnsi="Times New Roman"/>
          <w:sz w:val="24"/>
          <w:szCs w:val="24"/>
          <w:lang w:val="bg-BG"/>
        </w:rPr>
        <w:t xml:space="preserve">изпълнителния директор </w:t>
      </w:r>
      <w:bookmarkEnd w:id="75"/>
      <w:r w:rsidRPr="001B0731">
        <w:rPr>
          <w:rFonts w:ascii="Times New Roman" w:hAnsi="Times New Roman"/>
          <w:snapToGrid w:val="0"/>
          <w:color w:val="000000"/>
          <w:sz w:val="24"/>
          <w:szCs w:val="24"/>
          <w:lang w:val="bg-BG" w:eastAsia="bg-BG"/>
        </w:rPr>
        <w:t>чрез деловодната система и се насочва към ръководителя на УО за информация и негова резолюция до директора на</w:t>
      </w:r>
      <w:r w:rsidR="009C11B7">
        <w:rPr>
          <w:rFonts w:ascii="Times New Roman" w:hAnsi="Times New Roman"/>
          <w:snapToGrid w:val="0"/>
          <w:color w:val="000000"/>
          <w:sz w:val="24"/>
          <w:szCs w:val="24"/>
          <w:lang w:val="bg-BG" w:eastAsia="bg-BG"/>
        </w:rPr>
        <w:t xml:space="preserve"> дирекция УРК с цел</w:t>
      </w:r>
      <w:r w:rsidRPr="001B0731">
        <w:rPr>
          <w:rFonts w:ascii="Times New Roman" w:hAnsi="Times New Roman"/>
          <w:snapToGrid w:val="0"/>
          <w:color w:val="000000"/>
          <w:sz w:val="24"/>
          <w:szCs w:val="24"/>
          <w:lang w:val="bg-BG" w:eastAsia="bg-BG"/>
        </w:rPr>
        <w:t xml:space="preserve"> проследяване на спазването на срока по чл. 10, ал. 3 от НАНЕСИФ. </w:t>
      </w:r>
    </w:p>
    <w:p w14:paraId="578EF66E" w14:textId="77777777" w:rsidR="001B0731" w:rsidRPr="001B0731" w:rsidRDefault="001B0731" w:rsidP="001B0731">
      <w:pPr>
        <w:spacing w:after="0" w:line="360" w:lineRule="auto"/>
        <w:ind w:firstLine="720"/>
        <w:jc w:val="both"/>
        <w:rPr>
          <w:rFonts w:ascii="Times New Roman" w:hAnsi="Times New Roman"/>
          <w:snapToGrid w:val="0"/>
          <w:color w:val="000000"/>
          <w:sz w:val="24"/>
          <w:szCs w:val="24"/>
          <w:lang w:val="bg-BG" w:eastAsia="bg-BG"/>
        </w:rPr>
      </w:pPr>
      <w:r w:rsidRPr="001B0731">
        <w:rPr>
          <w:rFonts w:ascii="Times New Roman" w:hAnsi="Times New Roman"/>
          <w:snapToGrid w:val="0"/>
          <w:color w:val="000000"/>
          <w:sz w:val="24"/>
          <w:szCs w:val="24"/>
          <w:lang w:val="bg-BG" w:eastAsia="bg-BG"/>
        </w:rPr>
        <w:lastRenderedPageBreak/>
        <w:t>Служителят по нередности вписва наличието на удължаване на срока за проверката по сигнала за нередност в ИСУН 2020 по съответния сигнал за нередност и прикачва одобрения от ръководителя на УО доклад в ИСУН 2020 в модул „Документи“ към сигнала за нередност. Информация за удължаване на срока за проверката по сигнала за нередност се вписва от служителя по нередности и в 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w:t>
      </w:r>
    </w:p>
    <w:p w14:paraId="2290ADCF" w14:textId="77777777" w:rsidR="001B0731" w:rsidRPr="001B0731" w:rsidRDefault="001B0731" w:rsidP="001B0731">
      <w:pPr>
        <w:spacing w:after="0" w:line="360" w:lineRule="auto"/>
        <w:ind w:firstLine="720"/>
        <w:jc w:val="both"/>
        <w:rPr>
          <w:rFonts w:ascii="Times New Roman" w:hAnsi="Times New Roman"/>
          <w:snapToGrid w:val="0"/>
          <w:color w:val="000000"/>
          <w:sz w:val="24"/>
          <w:szCs w:val="24"/>
          <w:lang w:val="bg-BG" w:eastAsia="bg-BG"/>
        </w:rPr>
      </w:pPr>
      <w:r w:rsidRPr="001B0731">
        <w:rPr>
          <w:rFonts w:ascii="Times New Roman" w:hAnsi="Times New Roman"/>
          <w:snapToGrid w:val="0"/>
          <w:color w:val="000000"/>
          <w:sz w:val="24"/>
          <w:szCs w:val="24"/>
          <w:lang w:val="bg-BG" w:eastAsia="bg-BG"/>
        </w:rPr>
        <w:t xml:space="preserve">Проследяването и докладването относно спазването на срока по чл. 10, ал. 3 от НАНЕСИФ за приключване на </w:t>
      </w:r>
      <w:r w:rsidR="00A34983">
        <w:rPr>
          <w:rFonts w:ascii="Times New Roman" w:hAnsi="Times New Roman"/>
          <w:snapToGrid w:val="0"/>
          <w:color w:val="000000"/>
          <w:sz w:val="24"/>
          <w:szCs w:val="24"/>
          <w:lang w:val="bg-BG" w:eastAsia="bg-BG"/>
        </w:rPr>
        <w:t xml:space="preserve">външни </w:t>
      </w:r>
      <w:r w:rsidRPr="001B0731">
        <w:rPr>
          <w:rFonts w:ascii="Times New Roman" w:hAnsi="Times New Roman"/>
          <w:snapToGrid w:val="0"/>
          <w:color w:val="000000"/>
          <w:sz w:val="24"/>
          <w:szCs w:val="24"/>
          <w:lang w:val="bg-BG" w:eastAsia="bg-BG"/>
        </w:rPr>
        <w:t xml:space="preserve">сигнали за нередности с удължен срок се осъществява в последващите доклади до РУО </w:t>
      </w:r>
      <w:r w:rsidRPr="001A26C1">
        <w:rPr>
          <w:rFonts w:ascii="Times New Roman" w:hAnsi="Times New Roman"/>
          <w:i/>
          <w:snapToGrid w:val="0"/>
          <w:color w:val="000000"/>
          <w:sz w:val="24"/>
          <w:szCs w:val="24"/>
          <w:lang w:val="bg-BG" w:eastAsia="bg-BG"/>
        </w:rPr>
        <w:t>/Приложение 12.12/</w:t>
      </w:r>
      <w:r w:rsidRPr="001B0731">
        <w:rPr>
          <w:rFonts w:ascii="Times New Roman" w:hAnsi="Times New Roman"/>
          <w:snapToGrid w:val="0"/>
          <w:color w:val="000000"/>
          <w:sz w:val="24"/>
          <w:szCs w:val="24"/>
          <w:lang w:val="bg-BG" w:eastAsia="bg-BG"/>
        </w:rPr>
        <w:t xml:space="preserve"> и в оперативен порядък, чрез въвеждане на информация от служителите по нередности в таблицата за разпределени сигнали за нередности и нередности.</w:t>
      </w:r>
    </w:p>
    <w:p w14:paraId="23689B7E" w14:textId="77777777" w:rsidR="00A34983" w:rsidRDefault="00A34983" w:rsidP="001B0731">
      <w:pPr>
        <w:spacing w:after="0" w:line="360" w:lineRule="auto"/>
        <w:ind w:firstLine="720"/>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Процедурата по администриране на външен сигнал за нередност с удължен срок приключва с изготвяне и издаване на първа писмена оценка</w:t>
      </w:r>
      <w:r w:rsidR="001B0731" w:rsidRPr="001B0731">
        <w:rPr>
          <w:rFonts w:ascii="Times New Roman" w:hAnsi="Times New Roman"/>
          <w:snapToGrid w:val="0"/>
          <w:color w:val="000000"/>
          <w:sz w:val="24"/>
          <w:szCs w:val="24"/>
          <w:lang w:val="bg-BG" w:eastAsia="bg-BG"/>
        </w:rPr>
        <w:t xml:space="preserve">. </w:t>
      </w:r>
    </w:p>
    <w:p w14:paraId="7F21FA93" w14:textId="77777777" w:rsidR="001B0731" w:rsidRPr="00942977" w:rsidRDefault="001B0731" w:rsidP="00E373F7">
      <w:pPr>
        <w:spacing w:after="0" w:line="360" w:lineRule="auto"/>
        <w:ind w:firstLine="720"/>
        <w:jc w:val="both"/>
        <w:rPr>
          <w:rFonts w:ascii="Times New Roman" w:hAnsi="Times New Roman"/>
          <w:snapToGrid w:val="0"/>
          <w:color w:val="000000"/>
          <w:sz w:val="24"/>
          <w:szCs w:val="24"/>
          <w:lang w:val="bg-BG" w:eastAsia="bg-BG"/>
        </w:rPr>
      </w:pPr>
      <w:r w:rsidRPr="001B0731">
        <w:rPr>
          <w:rFonts w:ascii="Times New Roman" w:hAnsi="Times New Roman"/>
          <w:snapToGrid w:val="0"/>
          <w:color w:val="000000"/>
          <w:sz w:val="24"/>
          <w:szCs w:val="24"/>
          <w:lang w:val="bg-BG" w:eastAsia="bg-BG"/>
        </w:rPr>
        <w:t>В т</w:t>
      </w:r>
      <w:r w:rsidRPr="001A26C1">
        <w:rPr>
          <w:rFonts w:ascii="Times New Roman" w:hAnsi="Times New Roman"/>
          <w:b/>
          <w:snapToGrid w:val="0"/>
          <w:color w:val="000000"/>
          <w:sz w:val="24"/>
          <w:szCs w:val="24"/>
          <w:lang w:val="bg-BG" w:eastAsia="bg-BG"/>
        </w:rPr>
        <w:t xml:space="preserve">. I. Подлежащи на приключване сигнали за нередности през месец ………… г. </w:t>
      </w:r>
      <w:r w:rsidRPr="001A26C1">
        <w:rPr>
          <w:rFonts w:ascii="Times New Roman" w:hAnsi="Times New Roman"/>
          <w:i/>
          <w:snapToGrid w:val="0"/>
          <w:color w:val="000000"/>
          <w:sz w:val="24"/>
          <w:szCs w:val="24"/>
          <w:lang w:val="bg-BG" w:eastAsia="bg-BG"/>
        </w:rPr>
        <w:t>(Посочва се информация за сигналите за изминалия месец)</w:t>
      </w:r>
      <w:r w:rsidRPr="001B0731">
        <w:rPr>
          <w:rFonts w:ascii="Times New Roman" w:hAnsi="Times New Roman"/>
          <w:snapToGrid w:val="0"/>
          <w:color w:val="000000"/>
          <w:sz w:val="24"/>
          <w:szCs w:val="24"/>
          <w:lang w:val="bg-BG" w:eastAsia="bg-BG"/>
        </w:rPr>
        <w:t xml:space="preserve">, от доклада до РУО </w:t>
      </w:r>
      <w:r w:rsidRPr="001A26C1">
        <w:rPr>
          <w:rFonts w:ascii="Times New Roman" w:hAnsi="Times New Roman"/>
          <w:i/>
          <w:snapToGrid w:val="0"/>
          <w:color w:val="000000"/>
          <w:sz w:val="24"/>
          <w:szCs w:val="24"/>
          <w:lang w:val="bg-BG" w:eastAsia="bg-BG"/>
        </w:rPr>
        <w:t>/Приложение 12.12/</w:t>
      </w:r>
      <w:r w:rsidRPr="001B0731">
        <w:rPr>
          <w:rFonts w:ascii="Times New Roman" w:hAnsi="Times New Roman"/>
          <w:snapToGrid w:val="0"/>
          <w:color w:val="000000"/>
          <w:sz w:val="24"/>
          <w:szCs w:val="24"/>
          <w:lang w:val="bg-BG" w:eastAsia="bg-BG"/>
        </w:rPr>
        <w:t xml:space="preserve"> се представя информация </w:t>
      </w:r>
      <w:r w:rsidR="00A34983">
        <w:rPr>
          <w:rFonts w:ascii="Times New Roman" w:hAnsi="Times New Roman"/>
          <w:snapToGrid w:val="0"/>
          <w:color w:val="000000"/>
          <w:sz w:val="24"/>
          <w:szCs w:val="24"/>
          <w:lang w:val="bg-BG" w:eastAsia="bg-BG"/>
        </w:rPr>
        <w:t xml:space="preserve">и </w:t>
      </w:r>
      <w:r w:rsidRPr="001B0731">
        <w:rPr>
          <w:rFonts w:ascii="Times New Roman" w:hAnsi="Times New Roman"/>
          <w:snapToGrid w:val="0"/>
          <w:color w:val="000000"/>
          <w:sz w:val="24"/>
          <w:szCs w:val="24"/>
          <w:lang w:val="bg-BG" w:eastAsia="bg-BG"/>
        </w:rPr>
        <w:t xml:space="preserve">за приключените през предходния месец </w:t>
      </w:r>
      <w:r w:rsidR="00A34983">
        <w:rPr>
          <w:rFonts w:ascii="Times New Roman" w:hAnsi="Times New Roman"/>
          <w:snapToGrid w:val="0"/>
          <w:color w:val="000000"/>
          <w:sz w:val="24"/>
          <w:szCs w:val="24"/>
          <w:lang w:val="bg-BG" w:eastAsia="bg-BG"/>
        </w:rPr>
        <w:t xml:space="preserve">външни </w:t>
      </w:r>
      <w:r w:rsidRPr="001B0731">
        <w:rPr>
          <w:rFonts w:ascii="Times New Roman" w:hAnsi="Times New Roman"/>
          <w:snapToGrid w:val="0"/>
          <w:color w:val="000000"/>
          <w:sz w:val="24"/>
          <w:szCs w:val="24"/>
          <w:lang w:val="bg-BG" w:eastAsia="bg-BG"/>
        </w:rPr>
        <w:t>сигнали за нередности, която включва: номер на сигнала, вид на сигнала, номер на проекта, дата на регистрация в деловодната система/ номер на писмото, срок за проверка, удължаване на срока на проверка с одобрен от РУО доклад и състояние на сигнала (</w:t>
      </w:r>
      <w:r w:rsidRPr="00942977">
        <w:rPr>
          <w:rFonts w:ascii="Times New Roman" w:hAnsi="Times New Roman"/>
          <w:snapToGrid w:val="0"/>
          <w:color w:val="000000"/>
          <w:sz w:val="24"/>
          <w:szCs w:val="24"/>
          <w:lang w:val="bg-BG" w:eastAsia="bg-BG"/>
        </w:rPr>
        <w:t>активен/приключен/анулиран).</w:t>
      </w:r>
    </w:p>
    <w:p w14:paraId="5596D662" w14:textId="77777777" w:rsidR="00C75928" w:rsidRPr="00304C9E" w:rsidRDefault="00C75928" w:rsidP="003E36DC">
      <w:pPr>
        <w:spacing w:after="0" w:line="360" w:lineRule="auto"/>
        <w:ind w:firstLine="709"/>
        <w:jc w:val="both"/>
        <w:rPr>
          <w:rFonts w:ascii="Times New Roman" w:hAnsi="Times New Roman"/>
          <w:b/>
          <w:sz w:val="24"/>
          <w:szCs w:val="24"/>
          <w:lang w:val="bg-BG"/>
        </w:rPr>
      </w:pPr>
      <w:r w:rsidRPr="00942977">
        <w:rPr>
          <w:rFonts w:ascii="Times New Roman" w:hAnsi="Times New Roman"/>
          <w:b/>
          <w:sz w:val="24"/>
          <w:szCs w:val="24"/>
          <w:lang w:val="bg-BG"/>
        </w:rPr>
        <w:t>12.6.4 Регистриране на нередност</w:t>
      </w:r>
    </w:p>
    <w:p w14:paraId="16AB468B" w14:textId="77777777" w:rsidR="00BE1D44" w:rsidRPr="00304C9E" w:rsidRDefault="00BE1D44" w:rsidP="00D60494">
      <w:pPr>
        <w:widowControl w:val="0"/>
        <w:suppressAutoHyphens/>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b/>
          <w:snapToGrid w:val="0"/>
          <w:color w:val="000000"/>
          <w:sz w:val="24"/>
          <w:szCs w:val="24"/>
          <w:lang w:val="bg-BG" w:eastAsia="bg-BG"/>
        </w:rPr>
        <w:t>при установена нередност</w:t>
      </w:r>
      <w:r w:rsidRPr="00304C9E">
        <w:rPr>
          <w:rFonts w:ascii="Times New Roman" w:hAnsi="Times New Roman"/>
          <w:snapToGrid w:val="0"/>
          <w:color w:val="000000"/>
          <w:sz w:val="24"/>
          <w:szCs w:val="24"/>
          <w:lang w:val="bg-BG" w:eastAsia="bg-BG"/>
        </w:rPr>
        <w:t xml:space="preserve"> – служителя</w:t>
      </w:r>
      <w:r w:rsidR="00702367" w:rsidRPr="00304C9E">
        <w:rPr>
          <w:rFonts w:ascii="Times New Roman" w:hAnsi="Times New Roman"/>
          <w:snapToGrid w:val="0"/>
          <w:color w:val="000000"/>
          <w:sz w:val="24"/>
          <w:szCs w:val="24"/>
          <w:lang w:val="bg-BG" w:eastAsia="bg-BG"/>
        </w:rPr>
        <w:t>т</w:t>
      </w:r>
      <w:r w:rsidRPr="00304C9E">
        <w:rPr>
          <w:rFonts w:ascii="Times New Roman" w:hAnsi="Times New Roman"/>
          <w:snapToGrid w:val="0"/>
          <w:color w:val="000000"/>
          <w:sz w:val="24"/>
          <w:szCs w:val="24"/>
          <w:lang w:val="bg-BG" w:eastAsia="bg-BG"/>
        </w:rPr>
        <w:t xml:space="preserve"> по нередности</w:t>
      </w:r>
      <w:r w:rsidR="00702367" w:rsidRPr="00304C9E">
        <w:rPr>
          <w:rFonts w:ascii="Times New Roman" w:hAnsi="Times New Roman"/>
          <w:snapToGrid w:val="0"/>
          <w:color w:val="000000"/>
          <w:sz w:val="24"/>
          <w:szCs w:val="24"/>
          <w:lang w:val="bg-BG" w:eastAsia="bg-BG"/>
        </w:rPr>
        <w:t>, на когото е възложено администриране на нередността</w:t>
      </w:r>
      <w:r w:rsidR="00B42F04" w:rsidRPr="00304C9E">
        <w:rPr>
          <w:rFonts w:ascii="Times New Roman" w:hAnsi="Times New Roman"/>
          <w:snapToGrid w:val="0"/>
          <w:color w:val="000000"/>
          <w:sz w:val="24"/>
          <w:szCs w:val="24"/>
          <w:lang w:val="bg-BG" w:eastAsia="bg-BG"/>
        </w:rPr>
        <w:t>,</w:t>
      </w:r>
      <w:r w:rsidR="00702367" w:rsidRPr="00304C9E">
        <w:rPr>
          <w:rFonts w:ascii="Times New Roman" w:hAnsi="Times New Roman"/>
          <w:snapToGrid w:val="0"/>
          <w:color w:val="000000"/>
          <w:sz w:val="24"/>
          <w:szCs w:val="24"/>
          <w:lang w:val="bg-BG" w:eastAsia="bg-BG"/>
        </w:rPr>
        <w:t xml:space="preserve"> я</w:t>
      </w:r>
      <w:r w:rsidRPr="00304C9E">
        <w:rPr>
          <w:rFonts w:ascii="Times New Roman" w:hAnsi="Times New Roman"/>
          <w:snapToGrid w:val="0"/>
          <w:color w:val="000000"/>
          <w:sz w:val="24"/>
          <w:szCs w:val="24"/>
          <w:lang w:val="bg-BG" w:eastAsia="bg-BG"/>
        </w:rPr>
        <w:t xml:space="preserve"> регистрира в ИСУН 2020 в модул „База данни нередности“</w:t>
      </w:r>
      <w:r w:rsidR="00702367" w:rsidRPr="00304C9E">
        <w:rPr>
          <w:rFonts w:ascii="Times New Roman" w:hAnsi="Times New Roman"/>
          <w:snapToGrid w:val="0"/>
          <w:color w:val="000000"/>
          <w:sz w:val="24"/>
          <w:szCs w:val="24"/>
          <w:lang w:val="bg-BG" w:eastAsia="bg-BG"/>
        </w:rPr>
        <w:t xml:space="preserve">, като попълва в ИСУН 2020 обстоятелствата, подлежащи на вписване. </w:t>
      </w:r>
      <w:r w:rsidR="00A551F8" w:rsidRPr="00304C9E">
        <w:rPr>
          <w:rFonts w:ascii="Times New Roman" w:hAnsi="Times New Roman"/>
          <w:snapToGrid w:val="0"/>
          <w:color w:val="000000"/>
          <w:sz w:val="24"/>
          <w:szCs w:val="24"/>
          <w:lang w:val="bg-BG" w:eastAsia="bg-BG"/>
        </w:rPr>
        <w:t xml:space="preserve">В секция „Финансови корекции“ задължително се избират договорите с изпълнители,  които са свързани със съответната нередност. </w:t>
      </w:r>
      <w:r w:rsidR="00702367" w:rsidRPr="00304C9E">
        <w:rPr>
          <w:rFonts w:ascii="Times New Roman" w:hAnsi="Times New Roman"/>
          <w:snapToGrid w:val="0"/>
          <w:color w:val="000000"/>
          <w:sz w:val="24"/>
          <w:szCs w:val="24"/>
          <w:lang w:val="bg-BG" w:eastAsia="bg-BG"/>
        </w:rPr>
        <w:t xml:space="preserve">В </w:t>
      </w:r>
      <w:r w:rsidRPr="00304C9E">
        <w:rPr>
          <w:rFonts w:ascii="Times New Roman" w:hAnsi="Times New Roman"/>
          <w:snapToGrid w:val="0"/>
          <w:color w:val="000000"/>
          <w:sz w:val="24"/>
          <w:szCs w:val="24"/>
          <w:lang w:val="bg-BG" w:eastAsia="bg-BG"/>
        </w:rPr>
        <w:t>секция „Документи“ прикачва</w:t>
      </w:r>
      <w:r w:rsidR="00702367" w:rsidRPr="00304C9E">
        <w:rPr>
          <w:rFonts w:ascii="Times New Roman" w:hAnsi="Times New Roman"/>
          <w:snapToGrid w:val="0"/>
          <w:color w:val="000000"/>
          <w:sz w:val="24"/>
          <w:szCs w:val="24"/>
          <w:lang w:val="bg-BG" w:eastAsia="bg-BG"/>
        </w:rPr>
        <w:t xml:space="preserve">: първата писмена </w:t>
      </w:r>
      <w:r w:rsidR="00702367" w:rsidRPr="00304C9E">
        <w:rPr>
          <w:rFonts w:ascii="Times New Roman" w:hAnsi="Times New Roman"/>
          <w:snapToGrid w:val="0"/>
          <w:color w:val="000000"/>
          <w:sz w:val="24"/>
          <w:szCs w:val="24"/>
          <w:lang w:val="bg-BG" w:eastAsia="bg-BG"/>
        </w:rPr>
        <w:lastRenderedPageBreak/>
        <w:t>оценки за наличие на нередност/решението за определяне на финансова корекция, което се счита за първа писмена</w:t>
      </w:r>
      <w:r w:rsidR="00B42F04" w:rsidRPr="00304C9E">
        <w:rPr>
          <w:rFonts w:ascii="Times New Roman" w:hAnsi="Times New Roman"/>
          <w:snapToGrid w:val="0"/>
          <w:color w:val="000000"/>
          <w:sz w:val="24"/>
          <w:szCs w:val="24"/>
          <w:lang w:val="bg-BG" w:eastAsia="bg-BG"/>
        </w:rPr>
        <w:t xml:space="preserve"> оценка за наличие на нередност</w:t>
      </w:r>
      <w:r w:rsidR="00702367" w:rsidRPr="00304C9E">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Служителя</w:t>
      </w:r>
      <w:r w:rsidR="00702367" w:rsidRPr="00304C9E">
        <w:rPr>
          <w:rFonts w:ascii="Times New Roman" w:hAnsi="Times New Roman"/>
          <w:snapToGrid w:val="0"/>
          <w:color w:val="000000"/>
          <w:sz w:val="24"/>
          <w:szCs w:val="24"/>
          <w:lang w:val="bg-BG" w:eastAsia="bg-BG"/>
        </w:rPr>
        <w:t>т</w:t>
      </w:r>
      <w:r w:rsidRPr="00304C9E">
        <w:rPr>
          <w:rFonts w:ascii="Times New Roman" w:hAnsi="Times New Roman"/>
          <w:snapToGrid w:val="0"/>
          <w:color w:val="000000"/>
          <w:sz w:val="24"/>
          <w:szCs w:val="24"/>
          <w:lang w:val="bg-BG" w:eastAsia="bg-BG"/>
        </w:rPr>
        <w:t xml:space="preserve"> по нередности, въвежда информация за установен</w:t>
      </w:r>
      <w:r w:rsidR="00B42F04" w:rsidRPr="00304C9E">
        <w:rPr>
          <w:rFonts w:ascii="Times New Roman" w:hAnsi="Times New Roman"/>
          <w:snapToGrid w:val="0"/>
          <w:color w:val="000000"/>
          <w:sz w:val="24"/>
          <w:szCs w:val="24"/>
          <w:lang w:val="bg-BG" w:eastAsia="bg-BG"/>
        </w:rPr>
        <w:t>ата</w:t>
      </w:r>
      <w:r w:rsidRPr="00304C9E">
        <w:rPr>
          <w:rFonts w:ascii="Times New Roman" w:hAnsi="Times New Roman"/>
          <w:snapToGrid w:val="0"/>
          <w:color w:val="000000"/>
          <w:sz w:val="24"/>
          <w:szCs w:val="24"/>
          <w:lang w:val="bg-BG" w:eastAsia="bg-BG"/>
        </w:rPr>
        <w:t xml:space="preserve"> по реда</w:t>
      </w:r>
      <w:r w:rsidR="00B42F04" w:rsidRPr="00304C9E">
        <w:rPr>
          <w:rFonts w:ascii="Times New Roman" w:hAnsi="Times New Roman"/>
          <w:snapToGrid w:val="0"/>
          <w:color w:val="000000"/>
          <w:sz w:val="24"/>
          <w:szCs w:val="24"/>
          <w:lang w:val="bg-BG" w:eastAsia="bg-BG"/>
        </w:rPr>
        <w:t xml:space="preserve"> на чл. 14 от НАНЕСИФ нередност</w:t>
      </w:r>
      <w:r w:rsidRPr="00304C9E">
        <w:rPr>
          <w:rFonts w:ascii="Times New Roman" w:hAnsi="Times New Roman"/>
          <w:snapToGrid w:val="0"/>
          <w:color w:val="000000"/>
          <w:sz w:val="24"/>
          <w:szCs w:val="24"/>
          <w:lang w:val="bg-BG" w:eastAsia="bg-BG"/>
        </w:rPr>
        <w:t xml:space="preserve"> в срок до три работни дни от датата на издаване на първата писмена оценка, с която се установява нередност или от издаване на решението за определяне на финансова корекция. След регистриране на нередност</w:t>
      </w:r>
      <w:r w:rsidR="00B42F04" w:rsidRPr="00304C9E">
        <w:rPr>
          <w:rFonts w:ascii="Times New Roman" w:hAnsi="Times New Roman"/>
          <w:snapToGrid w:val="0"/>
          <w:color w:val="000000"/>
          <w:sz w:val="24"/>
          <w:szCs w:val="24"/>
          <w:lang w:val="bg-BG" w:eastAsia="bg-BG"/>
        </w:rPr>
        <w:t>та</w:t>
      </w:r>
      <w:r w:rsidRPr="00304C9E">
        <w:rPr>
          <w:rFonts w:ascii="Times New Roman" w:hAnsi="Times New Roman"/>
          <w:snapToGrid w:val="0"/>
          <w:color w:val="000000"/>
          <w:sz w:val="24"/>
          <w:szCs w:val="24"/>
          <w:lang w:val="bg-BG" w:eastAsia="bg-BG"/>
        </w:rPr>
        <w:t xml:space="preserve"> служителят по нередности п</w:t>
      </w:r>
      <w:r w:rsidR="00B42F04" w:rsidRPr="00304C9E">
        <w:rPr>
          <w:rFonts w:ascii="Times New Roman" w:hAnsi="Times New Roman"/>
          <w:snapToGrid w:val="0"/>
          <w:color w:val="000000"/>
          <w:sz w:val="24"/>
          <w:szCs w:val="24"/>
          <w:lang w:val="bg-BG" w:eastAsia="bg-BG"/>
        </w:rPr>
        <w:t xml:space="preserve">опълва </w:t>
      </w:r>
      <w:r w:rsidR="00B42F04" w:rsidRPr="00304C9E">
        <w:rPr>
          <w:rFonts w:ascii="Times New Roman" w:hAnsi="Times New Roman"/>
          <w:i/>
          <w:snapToGrid w:val="0"/>
          <w:color w:val="000000"/>
          <w:sz w:val="24"/>
          <w:szCs w:val="24"/>
          <w:lang w:val="bg-BG" w:eastAsia="bg-BG"/>
        </w:rPr>
        <w:t>Приложение 12.</w:t>
      </w:r>
      <w:r w:rsidR="007B26C3" w:rsidRPr="00304C9E">
        <w:rPr>
          <w:rFonts w:ascii="Times New Roman" w:hAnsi="Times New Roman"/>
          <w:i/>
          <w:snapToGrid w:val="0"/>
          <w:color w:val="000000"/>
          <w:sz w:val="24"/>
          <w:szCs w:val="24"/>
          <w:lang w:val="bg-BG" w:eastAsia="bg-BG"/>
        </w:rPr>
        <w:t>9</w:t>
      </w:r>
      <w:r w:rsidRPr="00304C9E">
        <w:rPr>
          <w:rFonts w:ascii="Times New Roman" w:hAnsi="Times New Roman"/>
          <w:snapToGrid w:val="0"/>
          <w:color w:val="000000"/>
          <w:sz w:val="24"/>
          <w:szCs w:val="24"/>
          <w:lang w:val="bg-BG" w:eastAsia="bg-BG"/>
        </w:rPr>
        <w:t xml:space="preserve"> и го изпраща чрез </w:t>
      </w:r>
      <w:r w:rsidR="00B42F04" w:rsidRPr="00304C9E">
        <w:rPr>
          <w:rFonts w:ascii="Times New Roman" w:hAnsi="Times New Roman"/>
          <w:snapToGrid w:val="0"/>
          <w:color w:val="000000"/>
          <w:sz w:val="24"/>
          <w:szCs w:val="24"/>
          <w:lang w:val="bg-BG" w:eastAsia="bg-BG"/>
        </w:rPr>
        <w:t>деловодната система</w:t>
      </w:r>
      <w:r w:rsidRPr="00304C9E">
        <w:rPr>
          <w:rFonts w:ascii="Times New Roman" w:hAnsi="Times New Roman"/>
          <w:snapToGrid w:val="0"/>
          <w:color w:val="000000"/>
          <w:sz w:val="24"/>
          <w:szCs w:val="24"/>
          <w:lang w:val="bg-BG" w:eastAsia="bg-BG"/>
        </w:rPr>
        <w:t xml:space="preserve"> до главния директор на ГДВ и на директора на дирекция ФПСП.</w:t>
      </w:r>
      <w:r w:rsidR="00D60494" w:rsidRPr="00304C9E">
        <w:rPr>
          <w:rFonts w:ascii="Times New Roman" w:hAnsi="Times New Roman"/>
          <w:snapToGrid w:val="0"/>
          <w:color w:val="000000"/>
          <w:sz w:val="24"/>
          <w:szCs w:val="24"/>
          <w:lang w:val="bg-BG" w:eastAsia="bg-BG"/>
        </w:rPr>
        <w:t xml:space="preserve"> </w:t>
      </w:r>
      <w:r w:rsidR="00D60494" w:rsidRPr="00304C9E">
        <w:rPr>
          <w:rFonts w:ascii="Times New Roman" w:hAnsi="Times New Roman"/>
          <w:sz w:val="24"/>
          <w:szCs w:val="24"/>
          <w:lang w:val="bg-BG"/>
        </w:rPr>
        <w:t>След регистриране на нередността в ИСУН 2020, служителят по нередности, извършил регистрирането</w:t>
      </w:r>
      <w:r w:rsidR="00592436" w:rsidRPr="00304C9E">
        <w:rPr>
          <w:rFonts w:ascii="Times New Roman" w:hAnsi="Times New Roman"/>
          <w:sz w:val="24"/>
          <w:szCs w:val="24"/>
          <w:lang w:val="bg-BG"/>
        </w:rPr>
        <w:t>,</w:t>
      </w:r>
      <w:r w:rsidR="00D60494" w:rsidRPr="00304C9E">
        <w:rPr>
          <w:rFonts w:ascii="Times New Roman" w:hAnsi="Times New Roman"/>
          <w:color w:val="000000"/>
          <w:sz w:val="24"/>
          <w:szCs w:val="24"/>
          <w:lang w:val="bg-BG" w:eastAsia="bg-BG"/>
        </w:rPr>
        <w:t xml:space="preserve"> вписва разпределената му нередност в таблицата за разпределени сигнали за нередности</w:t>
      </w:r>
      <w:r w:rsidR="00592436" w:rsidRPr="00304C9E">
        <w:rPr>
          <w:rFonts w:ascii="Times New Roman" w:hAnsi="Times New Roman"/>
          <w:color w:val="000000"/>
          <w:sz w:val="24"/>
          <w:szCs w:val="24"/>
          <w:lang w:val="bg-BG" w:eastAsia="bg-BG"/>
        </w:rPr>
        <w:t xml:space="preserve"> и нередности</w:t>
      </w:r>
      <w:r w:rsidR="00D60494" w:rsidRPr="00304C9E">
        <w:rPr>
          <w:rFonts w:ascii="Times New Roman" w:hAnsi="Times New Roman"/>
          <w:color w:val="000000"/>
          <w:sz w:val="24"/>
          <w:szCs w:val="24"/>
          <w:lang w:val="bg-BG" w:eastAsia="bg-BG"/>
        </w:rPr>
        <w:t>, водена единствено за вътрешно ползване от служителите по нередности и директора на дирекция „Управление на риска и контрол“.</w:t>
      </w:r>
    </w:p>
    <w:p w14:paraId="43BE0D46" w14:textId="77777777" w:rsidR="00BE1D44" w:rsidRPr="00304C9E" w:rsidRDefault="00BE1D44" w:rsidP="00BE1D44">
      <w:pPr>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b/>
          <w:snapToGrid w:val="0"/>
          <w:color w:val="000000"/>
          <w:sz w:val="24"/>
          <w:szCs w:val="24"/>
          <w:lang w:val="bg-BG" w:eastAsia="bg-BG"/>
        </w:rPr>
        <w:t xml:space="preserve">- при установена нередност със съмнение за измама - </w:t>
      </w:r>
      <w:r w:rsidRPr="00304C9E">
        <w:rPr>
          <w:rFonts w:ascii="Times New Roman" w:hAnsi="Times New Roman"/>
          <w:snapToGrid w:val="0"/>
          <w:color w:val="000000"/>
          <w:sz w:val="24"/>
          <w:szCs w:val="24"/>
          <w:lang w:val="bg-BG" w:eastAsia="bg-BG"/>
        </w:rPr>
        <w:t>служителят по нередности</w:t>
      </w:r>
      <w:r w:rsidR="00B42F04" w:rsidRPr="00304C9E">
        <w:rPr>
          <w:rFonts w:ascii="Times New Roman" w:hAnsi="Times New Roman"/>
          <w:snapToGrid w:val="0"/>
          <w:color w:val="000000"/>
          <w:sz w:val="24"/>
          <w:szCs w:val="24"/>
          <w:lang w:val="bg-BG" w:eastAsia="bg-BG"/>
        </w:rPr>
        <w:t>, на когото е възложено администриране на нередността,</w:t>
      </w:r>
      <w:r w:rsidRPr="00304C9E">
        <w:rPr>
          <w:rFonts w:ascii="Times New Roman" w:hAnsi="Times New Roman"/>
          <w:snapToGrid w:val="0"/>
          <w:color w:val="000000"/>
          <w:sz w:val="24"/>
          <w:szCs w:val="24"/>
          <w:lang w:val="bg-BG" w:eastAsia="bg-BG"/>
        </w:rPr>
        <w:t xml:space="preserve"> регистрира нередност</w:t>
      </w:r>
      <w:r w:rsidR="00B42F04" w:rsidRPr="00304C9E">
        <w:rPr>
          <w:rFonts w:ascii="Times New Roman" w:hAnsi="Times New Roman"/>
          <w:snapToGrid w:val="0"/>
          <w:color w:val="000000"/>
          <w:sz w:val="24"/>
          <w:szCs w:val="24"/>
          <w:lang w:val="bg-BG" w:eastAsia="bg-BG"/>
        </w:rPr>
        <w:t xml:space="preserve"> - съмнение за измама</w:t>
      </w:r>
      <w:r w:rsidRPr="00304C9E">
        <w:rPr>
          <w:rFonts w:ascii="Times New Roman" w:hAnsi="Times New Roman"/>
          <w:snapToGrid w:val="0"/>
          <w:color w:val="000000"/>
          <w:sz w:val="24"/>
          <w:szCs w:val="24"/>
          <w:lang w:val="bg-BG" w:eastAsia="bg-BG"/>
        </w:rPr>
        <w:t xml:space="preserve"> в ИСУН 2020 в модул „База данни нередности“, като в секция „Документи“ прикачва Първа писмена оценка. </w:t>
      </w:r>
      <w:r w:rsidR="00B42F04" w:rsidRPr="00304C9E">
        <w:rPr>
          <w:rFonts w:ascii="Times New Roman" w:hAnsi="Times New Roman"/>
          <w:snapToGrid w:val="0"/>
          <w:color w:val="000000"/>
          <w:sz w:val="24"/>
          <w:szCs w:val="24"/>
          <w:lang w:val="bg-BG" w:eastAsia="bg-BG"/>
        </w:rPr>
        <w:t>Служителят по нередности, въвежда информация за установената по реда на чл. 14 от НАНЕСИФ нередност в срок до три работни дни от датата на издаване на първата писмена оценка</w:t>
      </w:r>
      <w:r w:rsidR="00E33662" w:rsidRPr="00304C9E">
        <w:rPr>
          <w:rFonts w:ascii="Times New Roman" w:hAnsi="Times New Roman"/>
          <w:snapToGrid w:val="0"/>
          <w:color w:val="000000"/>
          <w:sz w:val="24"/>
          <w:szCs w:val="24"/>
          <w:lang w:val="bg-BG" w:eastAsia="bg-BG"/>
        </w:rPr>
        <w:t>.</w:t>
      </w:r>
      <w:r w:rsidR="00B42F04" w:rsidRPr="00304C9E">
        <w:rPr>
          <w:rFonts w:ascii="Times New Roman" w:hAnsi="Times New Roman"/>
          <w:snapToGrid w:val="0"/>
          <w:color w:val="000000"/>
          <w:sz w:val="24"/>
          <w:szCs w:val="24"/>
          <w:lang w:val="bg-BG" w:eastAsia="bg-BG"/>
        </w:rPr>
        <w:t xml:space="preserve"> След регистриране на нередността служителят по нередности попълва </w:t>
      </w:r>
      <w:r w:rsidR="00B42F04" w:rsidRPr="00304C9E">
        <w:rPr>
          <w:rFonts w:ascii="Times New Roman" w:hAnsi="Times New Roman"/>
          <w:i/>
          <w:snapToGrid w:val="0"/>
          <w:color w:val="000000"/>
          <w:sz w:val="24"/>
          <w:szCs w:val="24"/>
          <w:lang w:val="bg-BG" w:eastAsia="bg-BG"/>
        </w:rPr>
        <w:t>Приложение 12.</w:t>
      </w:r>
      <w:r w:rsidR="007B26C3" w:rsidRPr="00304C9E">
        <w:rPr>
          <w:rFonts w:ascii="Times New Roman" w:hAnsi="Times New Roman"/>
          <w:i/>
          <w:snapToGrid w:val="0"/>
          <w:color w:val="000000"/>
          <w:sz w:val="24"/>
          <w:szCs w:val="24"/>
          <w:lang w:val="bg-BG" w:eastAsia="bg-BG"/>
        </w:rPr>
        <w:t>9</w:t>
      </w:r>
      <w:r w:rsidR="00B42F04" w:rsidRPr="00304C9E">
        <w:rPr>
          <w:rFonts w:ascii="Times New Roman" w:hAnsi="Times New Roman"/>
          <w:snapToGrid w:val="0"/>
          <w:color w:val="000000"/>
          <w:sz w:val="24"/>
          <w:szCs w:val="24"/>
          <w:lang w:val="bg-BG" w:eastAsia="bg-BG"/>
        </w:rPr>
        <w:t xml:space="preserve"> и го изпраща чрез деловодната система до главния директор на ГДВ и на директора на дирекция ФПСП</w:t>
      </w:r>
      <w:r w:rsidRPr="00304C9E">
        <w:rPr>
          <w:rFonts w:ascii="Times New Roman" w:hAnsi="Times New Roman"/>
          <w:snapToGrid w:val="0"/>
          <w:color w:val="000000"/>
          <w:sz w:val="24"/>
          <w:szCs w:val="24"/>
          <w:lang w:val="bg-BG" w:eastAsia="bg-BG"/>
        </w:rPr>
        <w:t xml:space="preserve">. </w:t>
      </w:r>
    </w:p>
    <w:p w14:paraId="6D101AE8" w14:textId="77777777" w:rsidR="00FA2ADC" w:rsidRPr="00304C9E" w:rsidRDefault="00FA2ADC" w:rsidP="00015B12">
      <w:pPr>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Когато в УО се получи жалба </w:t>
      </w:r>
      <w:r w:rsidR="00340968" w:rsidRPr="00304C9E">
        <w:rPr>
          <w:rFonts w:ascii="Times New Roman" w:hAnsi="Times New Roman"/>
          <w:snapToGrid w:val="0"/>
          <w:color w:val="000000"/>
          <w:sz w:val="24"/>
          <w:szCs w:val="24"/>
          <w:lang w:val="bg-BG" w:eastAsia="bg-BG"/>
        </w:rPr>
        <w:t xml:space="preserve">до съда </w:t>
      </w:r>
      <w:r w:rsidRPr="00304C9E">
        <w:rPr>
          <w:rFonts w:ascii="Times New Roman" w:hAnsi="Times New Roman"/>
          <w:snapToGrid w:val="0"/>
          <w:color w:val="000000"/>
          <w:sz w:val="24"/>
          <w:szCs w:val="24"/>
          <w:lang w:val="bg-BG" w:eastAsia="bg-BG"/>
        </w:rPr>
        <w:t xml:space="preserve">от бенефициент </w:t>
      </w:r>
      <w:r w:rsidR="00340968" w:rsidRPr="00304C9E">
        <w:rPr>
          <w:rFonts w:ascii="Times New Roman" w:hAnsi="Times New Roman"/>
          <w:snapToGrid w:val="0"/>
          <w:color w:val="000000"/>
          <w:sz w:val="24"/>
          <w:szCs w:val="24"/>
          <w:lang w:val="bg-BG" w:eastAsia="bg-BG"/>
        </w:rPr>
        <w:t>срещу</w:t>
      </w:r>
      <w:r w:rsidRPr="00304C9E">
        <w:rPr>
          <w:rFonts w:ascii="Times New Roman" w:hAnsi="Times New Roman"/>
          <w:snapToGrid w:val="0"/>
          <w:color w:val="000000"/>
          <w:sz w:val="24"/>
          <w:szCs w:val="24"/>
          <w:lang w:val="bg-BG" w:eastAsia="bg-BG"/>
        </w:rPr>
        <w:t xml:space="preserve"> Решение за определяне на финансова корекция</w:t>
      </w:r>
      <w:r w:rsidR="00340968" w:rsidRPr="00304C9E">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директорът на дирекция УРК я насочва за сведение и към служител</w:t>
      </w:r>
      <w:r w:rsidR="00015B12" w:rsidRPr="00304C9E">
        <w:rPr>
          <w:rFonts w:ascii="Times New Roman" w:hAnsi="Times New Roman"/>
          <w:snapToGrid w:val="0"/>
          <w:color w:val="000000"/>
          <w:sz w:val="24"/>
          <w:szCs w:val="24"/>
          <w:lang w:val="bg-BG" w:eastAsia="bg-BG"/>
        </w:rPr>
        <w:t xml:space="preserve">ите </w:t>
      </w:r>
      <w:r w:rsidRPr="00304C9E">
        <w:rPr>
          <w:rFonts w:ascii="Times New Roman" w:hAnsi="Times New Roman"/>
          <w:snapToGrid w:val="0"/>
          <w:color w:val="000000"/>
          <w:sz w:val="24"/>
          <w:szCs w:val="24"/>
          <w:lang w:val="bg-BG" w:eastAsia="bg-BG"/>
        </w:rPr>
        <w:t xml:space="preserve">по нередности. </w:t>
      </w:r>
      <w:r w:rsidR="00D60494" w:rsidRPr="00304C9E">
        <w:rPr>
          <w:rFonts w:ascii="Times New Roman" w:hAnsi="Times New Roman"/>
          <w:snapToGrid w:val="0"/>
          <w:color w:val="000000"/>
          <w:sz w:val="24"/>
          <w:szCs w:val="24"/>
          <w:lang w:val="bg-BG" w:eastAsia="bg-BG"/>
        </w:rPr>
        <w:t xml:space="preserve">Служителят по нередности, регистрирал нередността, вписва наличието на съдебно оспорване в </w:t>
      </w:r>
      <w:r w:rsidR="00D60494" w:rsidRPr="00304C9E">
        <w:rPr>
          <w:rFonts w:ascii="Times New Roman" w:hAnsi="Times New Roman"/>
          <w:color w:val="000000"/>
          <w:sz w:val="24"/>
          <w:szCs w:val="24"/>
          <w:lang w:val="bg-BG" w:eastAsia="bg-BG"/>
        </w:rPr>
        <w:t>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w:t>
      </w:r>
    </w:p>
    <w:p w14:paraId="1DE52660" w14:textId="77777777" w:rsidR="00C75928" w:rsidRPr="00304C9E" w:rsidRDefault="00C75928" w:rsidP="00E373F7">
      <w:pPr>
        <w:spacing w:after="0" w:line="360" w:lineRule="auto"/>
        <w:ind w:firstLine="709"/>
        <w:jc w:val="both"/>
        <w:rPr>
          <w:rFonts w:ascii="Times New Roman" w:hAnsi="Times New Roman"/>
          <w:snapToGrid w:val="0"/>
          <w:color w:val="000000"/>
          <w:sz w:val="24"/>
          <w:szCs w:val="24"/>
          <w:lang w:val="bg-BG" w:eastAsia="bg-BG"/>
        </w:rPr>
      </w:pPr>
    </w:p>
    <w:p w14:paraId="7AFE0085" w14:textId="77777777" w:rsidR="006A78B1" w:rsidRPr="00304C9E" w:rsidRDefault="00680DFE" w:rsidP="00E373F7">
      <w:pPr>
        <w:spacing w:after="0" w:line="360" w:lineRule="auto"/>
        <w:ind w:firstLine="709"/>
        <w:jc w:val="both"/>
        <w:rPr>
          <w:rFonts w:ascii="Times New Roman" w:hAnsi="Times New Roman"/>
          <w:b/>
          <w:snapToGrid w:val="0"/>
          <w:color w:val="000000"/>
          <w:sz w:val="24"/>
          <w:szCs w:val="24"/>
          <w:lang w:val="bg-BG" w:eastAsia="bg-BG"/>
        </w:rPr>
      </w:pPr>
      <w:r w:rsidRPr="00304C9E">
        <w:rPr>
          <w:rFonts w:ascii="Times New Roman" w:hAnsi="Times New Roman"/>
          <w:b/>
          <w:snapToGrid w:val="0"/>
          <w:color w:val="000000"/>
          <w:sz w:val="24"/>
          <w:szCs w:val="24"/>
          <w:lang w:val="bg-BG" w:eastAsia="bg-BG"/>
        </w:rPr>
        <w:t>12.6.</w:t>
      </w:r>
      <w:r w:rsidR="00C75928" w:rsidRPr="00304C9E">
        <w:rPr>
          <w:rFonts w:ascii="Times New Roman" w:hAnsi="Times New Roman"/>
          <w:b/>
          <w:snapToGrid w:val="0"/>
          <w:color w:val="000000"/>
          <w:sz w:val="24"/>
          <w:szCs w:val="24"/>
          <w:lang w:val="bg-BG" w:eastAsia="bg-BG"/>
        </w:rPr>
        <w:t>5</w:t>
      </w:r>
      <w:r w:rsidR="006A78B1" w:rsidRPr="00304C9E">
        <w:rPr>
          <w:rFonts w:ascii="Times New Roman" w:hAnsi="Times New Roman"/>
          <w:b/>
          <w:snapToGrid w:val="0"/>
          <w:color w:val="000000"/>
          <w:sz w:val="24"/>
          <w:szCs w:val="24"/>
          <w:lang w:val="bg-BG" w:eastAsia="bg-BG"/>
        </w:rPr>
        <w:t xml:space="preserve"> </w:t>
      </w:r>
      <w:r w:rsidR="00AB62B5" w:rsidRPr="00304C9E">
        <w:rPr>
          <w:rFonts w:ascii="Times New Roman" w:hAnsi="Times New Roman"/>
          <w:b/>
          <w:snapToGrid w:val="0"/>
          <w:color w:val="000000"/>
          <w:sz w:val="24"/>
          <w:szCs w:val="24"/>
          <w:lang w:val="bg-BG" w:eastAsia="bg-BG"/>
        </w:rPr>
        <w:t>Приключване на процедура по администриране на нередности</w:t>
      </w:r>
    </w:p>
    <w:p w14:paraId="7D66F1BD"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lastRenderedPageBreak/>
        <w:t xml:space="preserve">Решението за приключване на процедурата по администриране на нередност се </w:t>
      </w:r>
      <w:proofErr w:type="spellStart"/>
      <w:r w:rsidRPr="00304C9E">
        <w:rPr>
          <w:rFonts w:ascii="Times New Roman" w:hAnsi="Times New Roman"/>
          <w:snapToGrid w:val="0"/>
          <w:color w:val="000000"/>
          <w:sz w:val="24"/>
          <w:szCs w:val="24"/>
          <w:lang w:val="bg-BG"/>
        </w:rPr>
        <w:t>обективира</w:t>
      </w:r>
      <w:proofErr w:type="spellEnd"/>
      <w:r w:rsidRPr="00304C9E">
        <w:rPr>
          <w:rFonts w:ascii="Times New Roman" w:hAnsi="Times New Roman"/>
          <w:snapToGrid w:val="0"/>
          <w:color w:val="000000"/>
          <w:sz w:val="24"/>
          <w:szCs w:val="24"/>
          <w:lang w:val="bg-BG"/>
        </w:rPr>
        <w:t xml:space="preserve"> в писмен акт на Ръководителя на УО в случаите на: </w:t>
      </w:r>
    </w:p>
    <w:p w14:paraId="7154D093"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1. възстановяване от бенефициента на недължимо платените и надплатените суми, както и неправомерно получените или неправомерно усвоените средства, включително лихвите върху тях; </w:t>
      </w:r>
    </w:p>
    <w:p w14:paraId="5DD28D6A"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2. приключване на започната процедура по </w:t>
      </w:r>
      <w:proofErr w:type="spellStart"/>
      <w:r w:rsidRPr="00304C9E">
        <w:rPr>
          <w:rFonts w:ascii="Times New Roman" w:hAnsi="Times New Roman"/>
          <w:snapToGrid w:val="0"/>
          <w:color w:val="000000"/>
          <w:sz w:val="24"/>
          <w:szCs w:val="24"/>
          <w:lang w:val="bg-BG"/>
        </w:rPr>
        <w:t>административноправен</w:t>
      </w:r>
      <w:proofErr w:type="spellEnd"/>
      <w:r w:rsidRPr="00304C9E">
        <w:rPr>
          <w:rFonts w:ascii="Times New Roman" w:hAnsi="Times New Roman"/>
          <w:snapToGrid w:val="0"/>
          <w:color w:val="000000"/>
          <w:sz w:val="24"/>
          <w:szCs w:val="24"/>
          <w:lang w:val="bg-BG"/>
        </w:rPr>
        <w:t xml:space="preserve"> или съдебен ред с влязъл в сила административен или съдебен акт; </w:t>
      </w:r>
    </w:p>
    <w:p w14:paraId="7187F8A4"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3. приключила административна процедура на контролен орган, без в това число да се включват органите, администриращи европейски средства - когато проверката на контролния орган или на органа, оторизиран да направи ревизия на заключението, е приключила, без да са установени нарушения; </w:t>
      </w:r>
    </w:p>
    <w:p w14:paraId="085AA351"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4. при изпълнение на задължения на бенефициента, неизпълнението на които е било основание за регистриране на нередността; </w:t>
      </w:r>
    </w:p>
    <w:p w14:paraId="18381818"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5. заличаване на длъжника от съответния регистър, с което се отнема неговата правосубектност; </w:t>
      </w:r>
    </w:p>
    <w:p w14:paraId="3B011701" w14:textId="77777777" w:rsidR="00AB62B5" w:rsidRPr="001A26C1" w:rsidRDefault="00AB62B5" w:rsidP="00AB62B5">
      <w:pPr>
        <w:widowControl w:val="0"/>
        <w:suppressAutoHyphens/>
        <w:spacing w:after="0" w:line="360" w:lineRule="auto"/>
        <w:ind w:firstLine="720"/>
        <w:jc w:val="both"/>
        <w:rPr>
          <w:rFonts w:ascii="Times New Roman" w:hAnsi="Times New Roman"/>
          <w:snapToGrid w:val="0"/>
          <w:color w:val="000000"/>
          <w:sz w:val="24"/>
          <w:szCs w:val="24"/>
        </w:rPr>
      </w:pPr>
      <w:r w:rsidRPr="00304C9E">
        <w:rPr>
          <w:rFonts w:ascii="Times New Roman" w:hAnsi="Times New Roman"/>
          <w:snapToGrid w:val="0"/>
          <w:color w:val="000000"/>
          <w:sz w:val="24"/>
          <w:szCs w:val="24"/>
          <w:lang w:val="bg-BG"/>
        </w:rPr>
        <w:t xml:space="preserve">6. когато нередността е открита преди извършване на плащания по проекта от управляващия орган и бенефициентът поеме финансовите последици от нередността или поиска да бъде прекратен договорът за безвъзмездна финансова помощ; </w:t>
      </w:r>
    </w:p>
    <w:p w14:paraId="33DC4360"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7. установяване на факти, опровергаващи основанията за установяване на нередността - нередността се приключва чрез прекратяване; </w:t>
      </w:r>
    </w:p>
    <w:p w14:paraId="241194B1"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8. отпадане на възможността за принудително събиране на недължимо платените и надплатените суми, както и неправомерно получените или неправомерно усвоените средства, включително лихвите върху тях; </w:t>
      </w:r>
    </w:p>
    <w:p w14:paraId="51820378" w14:textId="77777777" w:rsidR="00AB62B5" w:rsidRPr="00CF18F3"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9. извършена финансова корекция по </w:t>
      </w:r>
      <w:hyperlink r:id="rId14" w:anchor="чл71_ал5');" w:history="1">
        <w:r w:rsidRPr="00CF18F3">
          <w:rPr>
            <w:rFonts w:ascii="Times New Roman" w:hAnsi="Times New Roman"/>
            <w:snapToGrid w:val="0"/>
            <w:color w:val="000000"/>
            <w:sz w:val="24"/>
            <w:szCs w:val="24"/>
            <w:lang w:val="bg-BG"/>
          </w:rPr>
          <w:t>чл. 71, ал. 5</w:t>
        </w:r>
      </w:hyperlink>
      <w:r w:rsidRPr="00CF18F3">
        <w:rPr>
          <w:rFonts w:ascii="Times New Roman" w:hAnsi="Times New Roman"/>
          <w:snapToGrid w:val="0"/>
          <w:color w:val="000000"/>
          <w:sz w:val="24"/>
          <w:szCs w:val="24"/>
          <w:lang w:val="bg-BG"/>
        </w:rPr>
        <w:t xml:space="preserve"> от </w:t>
      </w:r>
      <w:hyperlink r:id="rId15" w:history="1">
        <w:r w:rsidRPr="00CF18F3">
          <w:rPr>
            <w:rFonts w:ascii="Times New Roman" w:hAnsi="Times New Roman"/>
            <w:snapToGrid w:val="0"/>
            <w:color w:val="000000"/>
            <w:sz w:val="24"/>
            <w:szCs w:val="24"/>
            <w:lang w:val="bg-BG"/>
          </w:rPr>
          <w:t>ЗУСЕСИФ</w:t>
        </w:r>
      </w:hyperlink>
      <w:r w:rsidRPr="00CF18F3">
        <w:rPr>
          <w:rFonts w:ascii="Times New Roman" w:hAnsi="Times New Roman"/>
          <w:snapToGrid w:val="0"/>
          <w:color w:val="000000"/>
          <w:sz w:val="24"/>
          <w:szCs w:val="24"/>
          <w:lang w:val="bg-BG"/>
        </w:rPr>
        <w:t>.</w:t>
      </w:r>
    </w:p>
    <w:p w14:paraId="03CC0324" w14:textId="77777777" w:rsidR="00AB62B5" w:rsidRPr="00304C9E" w:rsidRDefault="00AB62B5" w:rsidP="00DD49B2">
      <w:pPr>
        <w:widowControl w:val="0"/>
        <w:suppressAutoHyphens/>
        <w:spacing w:after="0" w:line="360" w:lineRule="auto"/>
        <w:ind w:firstLine="720"/>
        <w:jc w:val="both"/>
        <w:rPr>
          <w:rFonts w:ascii="Times New Roman" w:hAnsi="Times New Roman"/>
          <w:snapToGrid w:val="0"/>
          <w:color w:val="000000"/>
          <w:sz w:val="24"/>
          <w:szCs w:val="24"/>
          <w:lang w:val="bg-BG"/>
        </w:rPr>
      </w:pPr>
      <w:r w:rsidRPr="00CF18F3">
        <w:rPr>
          <w:rFonts w:ascii="Times New Roman" w:hAnsi="Times New Roman"/>
          <w:snapToGrid w:val="0"/>
          <w:color w:val="000000"/>
          <w:sz w:val="24"/>
          <w:szCs w:val="24"/>
          <w:lang w:val="bg-BG" w:eastAsia="bg-BG"/>
        </w:rPr>
        <w:t xml:space="preserve">Реквизитите на </w:t>
      </w:r>
      <w:r w:rsidRPr="00304C9E">
        <w:rPr>
          <w:rFonts w:ascii="Times New Roman" w:hAnsi="Times New Roman"/>
          <w:snapToGrid w:val="0"/>
          <w:color w:val="000000"/>
          <w:sz w:val="24"/>
          <w:szCs w:val="24"/>
          <w:lang w:val="bg-BG"/>
        </w:rPr>
        <w:t xml:space="preserve">Решението за приключване на процедурата по администриране на нередността са посочени в чл. 29, ал. 2 от НАНЕСИФ. </w:t>
      </w:r>
    </w:p>
    <w:p w14:paraId="44A128CF" w14:textId="040FA9B3" w:rsidR="00DD49B2" w:rsidRPr="00304C9E" w:rsidRDefault="00C67D2B" w:rsidP="00DD49B2">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При наличие на някое от обстоятелствата</w:t>
      </w:r>
      <w:r w:rsidR="001204D6" w:rsidRPr="00304C9E">
        <w:rPr>
          <w:rFonts w:ascii="Times New Roman" w:hAnsi="Times New Roman"/>
          <w:snapToGrid w:val="0"/>
          <w:color w:val="000000"/>
          <w:sz w:val="24"/>
          <w:szCs w:val="24"/>
          <w:lang w:val="bg-BG"/>
        </w:rPr>
        <w:t>,</w:t>
      </w:r>
      <w:r w:rsidRPr="00304C9E">
        <w:rPr>
          <w:rFonts w:ascii="Times New Roman" w:hAnsi="Times New Roman"/>
          <w:snapToGrid w:val="0"/>
          <w:color w:val="000000"/>
          <w:sz w:val="24"/>
          <w:szCs w:val="24"/>
          <w:lang w:val="bg-BG"/>
        </w:rPr>
        <w:t xml:space="preserve"> изброени в точки 1-9, служителят по </w:t>
      </w:r>
      <w:r w:rsidRPr="00304C9E">
        <w:rPr>
          <w:rFonts w:ascii="Times New Roman" w:hAnsi="Times New Roman"/>
          <w:snapToGrid w:val="0"/>
          <w:color w:val="000000"/>
          <w:sz w:val="24"/>
          <w:szCs w:val="24"/>
          <w:lang w:val="bg-BG"/>
        </w:rPr>
        <w:lastRenderedPageBreak/>
        <w:t>нередности</w:t>
      </w:r>
      <w:r w:rsidR="00A551F8" w:rsidRPr="00304C9E">
        <w:rPr>
          <w:rFonts w:ascii="Times New Roman" w:hAnsi="Times New Roman"/>
          <w:snapToGrid w:val="0"/>
          <w:color w:val="000000"/>
          <w:sz w:val="24"/>
          <w:szCs w:val="24"/>
          <w:lang w:val="bg-BG"/>
        </w:rPr>
        <w:t>, администриращ нередността</w:t>
      </w:r>
      <w:r w:rsidR="001F281A" w:rsidRPr="00304C9E">
        <w:rPr>
          <w:rFonts w:ascii="Times New Roman" w:hAnsi="Times New Roman"/>
          <w:snapToGrid w:val="0"/>
          <w:color w:val="000000"/>
          <w:sz w:val="24"/>
          <w:szCs w:val="24"/>
          <w:lang w:val="bg-BG"/>
        </w:rPr>
        <w:t>,</w:t>
      </w:r>
      <w:r w:rsidRPr="00304C9E">
        <w:rPr>
          <w:rFonts w:ascii="Times New Roman" w:hAnsi="Times New Roman"/>
          <w:snapToGrid w:val="0"/>
          <w:color w:val="000000"/>
          <w:sz w:val="24"/>
          <w:szCs w:val="24"/>
          <w:lang w:val="bg-BG"/>
        </w:rPr>
        <w:t xml:space="preserve"> изготвя проект на Решение за приключване на процедура по администриране на нередност</w:t>
      </w:r>
      <w:r w:rsidR="00B1391B" w:rsidRPr="00304C9E">
        <w:rPr>
          <w:rFonts w:ascii="Times New Roman" w:hAnsi="Times New Roman"/>
          <w:snapToGrid w:val="0"/>
          <w:color w:val="000000"/>
          <w:sz w:val="24"/>
          <w:szCs w:val="24"/>
          <w:lang w:val="bg-BG"/>
        </w:rPr>
        <w:t xml:space="preserve"> (</w:t>
      </w:r>
      <w:r w:rsidR="00B1391B" w:rsidRPr="00304C9E">
        <w:rPr>
          <w:rFonts w:ascii="Times New Roman" w:hAnsi="Times New Roman"/>
          <w:i/>
          <w:snapToGrid w:val="0"/>
          <w:color w:val="000000"/>
          <w:sz w:val="24"/>
          <w:szCs w:val="24"/>
          <w:lang w:val="bg-BG"/>
        </w:rPr>
        <w:t>Приложение 12.</w:t>
      </w:r>
      <w:r w:rsidR="007B26C3" w:rsidRPr="00304C9E">
        <w:rPr>
          <w:rFonts w:ascii="Times New Roman" w:hAnsi="Times New Roman"/>
          <w:i/>
          <w:snapToGrid w:val="0"/>
          <w:color w:val="000000"/>
          <w:sz w:val="24"/>
          <w:szCs w:val="24"/>
          <w:lang w:val="bg-BG"/>
        </w:rPr>
        <w:t>10</w:t>
      </w:r>
      <w:r w:rsidR="00B1391B" w:rsidRPr="00304C9E">
        <w:rPr>
          <w:rFonts w:ascii="Times New Roman" w:hAnsi="Times New Roman"/>
          <w:snapToGrid w:val="0"/>
          <w:color w:val="000000"/>
          <w:sz w:val="24"/>
          <w:szCs w:val="24"/>
          <w:lang w:val="bg-BG"/>
        </w:rPr>
        <w:t>)</w:t>
      </w:r>
      <w:r w:rsidR="00A551F8" w:rsidRPr="00304C9E">
        <w:rPr>
          <w:rFonts w:ascii="Times New Roman" w:hAnsi="Times New Roman"/>
          <w:snapToGrid w:val="0"/>
          <w:color w:val="000000"/>
          <w:sz w:val="24"/>
          <w:szCs w:val="24"/>
          <w:lang w:val="bg-BG"/>
        </w:rPr>
        <w:t xml:space="preserve">, което предоставя на директора на дирекция УРК </w:t>
      </w:r>
      <w:r w:rsidR="002B5714">
        <w:rPr>
          <w:rFonts w:ascii="Times New Roman" w:hAnsi="Times New Roman"/>
          <w:snapToGrid w:val="0"/>
          <w:color w:val="000000"/>
          <w:sz w:val="24"/>
          <w:szCs w:val="24"/>
          <w:lang w:val="bg-BG"/>
        </w:rPr>
        <w:t xml:space="preserve">и </w:t>
      </w:r>
      <w:r w:rsidR="00DE6583">
        <w:rPr>
          <w:rFonts w:ascii="Times New Roman" w:hAnsi="Times New Roman"/>
          <w:snapToGrid w:val="0"/>
          <w:color w:val="000000"/>
          <w:sz w:val="24"/>
          <w:szCs w:val="24"/>
          <w:lang w:val="bg-BG"/>
        </w:rPr>
        <w:t>з</w:t>
      </w:r>
      <w:r w:rsidR="002B5714" w:rsidRPr="002B5714">
        <w:rPr>
          <w:rFonts w:ascii="Times New Roman" w:hAnsi="Times New Roman"/>
          <w:snapToGrid w:val="0"/>
          <w:color w:val="000000"/>
          <w:sz w:val="24"/>
          <w:szCs w:val="24"/>
          <w:lang w:val="bg-BG"/>
        </w:rPr>
        <w:t>аместник</w:t>
      </w:r>
      <w:r w:rsidR="00DE6583">
        <w:rPr>
          <w:rFonts w:ascii="Times New Roman" w:hAnsi="Times New Roman"/>
          <w:snapToGrid w:val="0"/>
          <w:color w:val="000000"/>
          <w:sz w:val="24"/>
          <w:szCs w:val="24"/>
          <w:lang w:val="bg-BG"/>
        </w:rPr>
        <w:t xml:space="preserve"> </w:t>
      </w:r>
      <w:r w:rsidR="002B5714" w:rsidRPr="002B5714">
        <w:rPr>
          <w:rFonts w:ascii="Times New Roman" w:hAnsi="Times New Roman"/>
          <w:snapToGrid w:val="0"/>
          <w:color w:val="000000"/>
          <w:sz w:val="24"/>
          <w:szCs w:val="24"/>
          <w:lang w:val="bg-BG"/>
        </w:rPr>
        <w:t xml:space="preserve">изпълнителния директор </w:t>
      </w:r>
      <w:r w:rsidR="00A551F8" w:rsidRPr="00304C9E">
        <w:rPr>
          <w:rFonts w:ascii="Times New Roman" w:hAnsi="Times New Roman"/>
          <w:snapToGrid w:val="0"/>
          <w:color w:val="000000"/>
          <w:sz w:val="24"/>
          <w:szCs w:val="24"/>
          <w:lang w:val="bg-BG"/>
        </w:rPr>
        <w:t>за съгласуване</w:t>
      </w:r>
      <w:r w:rsidR="0000160E" w:rsidRPr="00304C9E">
        <w:rPr>
          <w:rFonts w:ascii="Times New Roman" w:hAnsi="Times New Roman"/>
          <w:snapToGrid w:val="0"/>
          <w:color w:val="000000"/>
          <w:sz w:val="24"/>
          <w:szCs w:val="24"/>
          <w:lang w:val="bg-BG"/>
        </w:rPr>
        <w:t xml:space="preserve"> и за подпис от ръководителя на УО.</w:t>
      </w:r>
      <w:r w:rsidRPr="00304C9E">
        <w:rPr>
          <w:rFonts w:ascii="Times New Roman" w:hAnsi="Times New Roman"/>
          <w:snapToGrid w:val="0"/>
          <w:color w:val="000000"/>
          <w:sz w:val="24"/>
          <w:szCs w:val="24"/>
          <w:lang w:val="bg-BG"/>
        </w:rPr>
        <w:t xml:space="preserve"> След издаване на Решението за приключване на процедурата по администриране на нередността, тя се приключва в ИСУН 2020</w:t>
      </w:r>
      <w:r w:rsidR="007B26C3" w:rsidRPr="00304C9E">
        <w:rPr>
          <w:rFonts w:ascii="Times New Roman" w:hAnsi="Times New Roman"/>
          <w:snapToGrid w:val="0"/>
          <w:color w:val="000000"/>
          <w:sz w:val="24"/>
          <w:szCs w:val="24"/>
          <w:lang w:val="bg-BG"/>
        </w:rPr>
        <w:t>,</w:t>
      </w:r>
      <w:r w:rsidRPr="00304C9E">
        <w:rPr>
          <w:rFonts w:ascii="Times New Roman" w:hAnsi="Times New Roman"/>
          <w:snapToGrid w:val="0"/>
          <w:color w:val="000000"/>
          <w:sz w:val="24"/>
          <w:szCs w:val="24"/>
          <w:lang w:val="bg-BG"/>
        </w:rPr>
        <w:t xml:space="preserve"> като се уведомява</w:t>
      </w:r>
      <w:r w:rsidR="001204D6" w:rsidRPr="00304C9E">
        <w:rPr>
          <w:rFonts w:ascii="Times New Roman" w:hAnsi="Times New Roman"/>
          <w:snapToGrid w:val="0"/>
          <w:color w:val="000000"/>
          <w:sz w:val="24"/>
          <w:szCs w:val="24"/>
          <w:lang w:val="bg-BG"/>
        </w:rPr>
        <w:t>т</w:t>
      </w:r>
      <w:r w:rsidRPr="00304C9E">
        <w:rPr>
          <w:rFonts w:ascii="Times New Roman" w:hAnsi="Times New Roman"/>
          <w:snapToGrid w:val="0"/>
          <w:color w:val="000000"/>
          <w:sz w:val="24"/>
          <w:szCs w:val="24"/>
          <w:lang w:val="bg-BG"/>
        </w:rPr>
        <w:t xml:space="preserve"> дирекци</w:t>
      </w:r>
      <w:r w:rsidR="00FB59CC" w:rsidRPr="00304C9E">
        <w:rPr>
          <w:rFonts w:ascii="Times New Roman" w:hAnsi="Times New Roman"/>
          <w:snapToGrid w:val="0"/>
          <w:color w:val="000000"/>
          <w:sz w:val="24"/>
          <w:szCs w:val="24"/>
          <w:lang w:val="bg-BG"/>
        </w:rPr>
        <w:t>я</w:t>
      </w:r>
      <w:r w:rsidRPr="00304C9E">
        <w:rPr>
          <w:rFonts w:ascii="Times New Roman" w:hAnsi="Times New Roman"/>
          <w:snapToGrid w:val="0"/>
          <w:color w:val="000000"/>
          <w:sz w:val="24"/>
          <w:szCs w:val="24"/>
          <w:lang w:val="bg-BG"/>
        </w:rPr>
        <w:t xml:space="preserve"> ФПСП и ГДВ с </w:t>
      </w:r>
      <w:r w:rsidR="007B26C3" w:rsidRPr="00304C9E">
        <w:rPr>
          <w:rFonts w:ascii="Times New Roman" w:hAnsi="Times New Roman"/>
          <w:i/>
          <w:snapToGrid w:val="0"/>
          <w:color w:val="000000"/>
          <w:sz w:val="24"/>
          <w:szCs w:val="24"/>
          <w:lang w:val="bg-BG"/>
        </w:rPr>
        <w:t>П</w:t>
      </w:r>
      <w:r w:rsidRPr="00304C9E">
        <w:rPr>
          <w:rFonts w:ascii="Times New Roman" w:hAnsi="Times New Roman"/>
          <w:i/>
          <w:snapToGrid w:val="0"/>
          <w:color w:val="000000"/>
          <w:sz w:val="24"/>
          <w:szCs w:val="24"/>
          <w:lang w:val="bg-BG"/>
        </w:rPr>
        <w:t>риложение 12.</w:t>
      </w:r>
      <w:r w:rsidR="007B26C3" w:rsidRPr="00304C9E">
        <w:rPr>
          <w:rFonts w:ascii="Times New Roman" w:hAnsi="Times New Roman"/>
          <w:i/>
          <w:snapToGrid w:val="0"/>
          <w:color w:val="000000"/>
          <w:sz w:val="24"/>
          <w:szCs w:val="24"/>
          <w:lang w:val="bg-BG"/>
        </w:rPr>
        <w:t>11</w:t>
      </w:r>
      <w:r w:rsidRPr="00304C9E">
        <w:rPr>
          <w:rFonts w:ascii="Times New Roman" w:hAnsi="Times New Roman"/>
          <w:snapToGrid w:val="0"/>
          <w:color w:val="000000"/>
          <w:sz w:val="24"/>
          <w:szCs w:val="24"/>
          <w:lang w:val="bg-BG"/>
        </w:rPr>
        <w:t>.</w:t>
      </w:r>
    </w:p>
    <w:p w14:paraId="75A777E5" w14:textId="77777777" w:rsidR="008750A8" w:rsidRPr="00304C9E" w:rsidRDefault="008750A8" w:rsidP="008750A8">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Когато </w:t>
      </w:r>
      <w:r w:rsidR="00D5230E" w:rsidRPr="00304C9E">
        <w:rPr>
          <w:rFonts w:ascii="Times New Roman" w:hAnsi="Times New Roman"/>
          <w:snapToGrid w:val="0"/>
          <w:color w:val="000000"/>
          <w:sz w:val="24"/>
          <w:szCs w:val="24"/>
          <w:lang w:val="bg-BG"/>
        </w:rPr>
        <w:t xml:space="preserve">нередният разход </w:t>
      </w:r>
      <w:r w:rsidRPr="00304C9E">
        <w:rPr>
          <w:rFonts w:ascii="Times New Roman" w:hAnsi="Times New Roman"/>
          <w:snapToGrid w:val="0"/>
          <w:color w:val="000000"/>
          <w:sz w:val="24"/>
          <w:szCs w:val="24"/>
          <w:lang w:val="bg-BG"/>
        </w:rPr>
        <w:t xml:space="preserve">е </w:t>
      </w:r>
      <w:r w:rsidR="00D5230E" w:rsidRPr="00304C9E">
        <w:rPr>
          <w:rFonts w:ascii="Times New Roman" w:hAnsi="Times New Roman"/>
          <w:snapToGrid w:val="0"/>
          <w:color w:val="000000"/>
          <w:sz w:val="24"/>
          <w:szCs w:val="24"/>
          <w:lang w:val="bg-BG"/>
        </w:rPr>
        <w:t xml:space="preserve">бил </w:t>
      </w:r>
      <w:r w:rsidRPr="00304C9E">
        <w:rPr>
          <w:rFonts w:ascii="Times New Roman" w:hAnsi="Times New Roman"/>
          <w:snapToGrid w:val="0"/>
          <w:color w:val="000000"/>
          <w:sz w:val="24"/>
          <w:szCs w:val="24"/>
          <w:lang w:val="bg-BG"/>
        </w:rPr>
        <w:t>включен в доклад за сертификация, приключването</w:t>
      </w:r>
      <w:r w:rsidR="00865348" w:rsidRPr="00304C9E">
        <w:rPr>
          <w:rFonts w:ascii="Times New Roman" w:hAnsi="Times New Roman"/>
          <w:snapToGrid w:val="0"/>
          <w:color w:val="000000"/>
          <w:sz w:val="24"/>
          <w:szCs w:val="24"/>
          <w:lang w:val="bg-BG"/>
        </w:rPr>
        <w:t xml:space="preserve"> на нередност, докладвана до ОЛАФ</w:t>
      </w:r>
      <w:r w:rsidRPr="00304C9E">
        <w:rPr>
          <w:rFonts w:ascii="Times New Roman" w:hAnsi="Times New Roman"/>
          <w:snapToGrid w:val="0"/>
          <w:color w:val="000000"/>
          <w:sz w:val="24"/>
          <w:szCs w:val="24"/>
          <w:lang w:val="bg-BG"/>
        </w:rPr>
        <w:t xml:space="preserve"> се извършва, след като разходът бъде възстановен и отписан от доклада по сертификация.</w:t>
      </w:r>
    </w:p>
    <w:p w14:paraId="34AF7F35" w14:textId="3260FC22"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При възникване на нови обстоятелства разглеждането на случая може да се възобнови. Решението за възобновяване на процедурата по администриране на нередност се </w:t>
      </w:r>
      <w:proofErr w:type="spellStart"/>
      <w:r w:rsidRPr="00304C9E">
        <w:rPr>
          <w:rFonts w:ascii="Times New Roman" w:hAnsi="Times New Roman"/>
          <w:snapToGrid w:val="0"/>
          <w:color w:val="000000"/>
          <w:sz w:val="24"/>
          <w:szCs w:val="24"/>
          <w:lang w:val="bg-BG"/>
        </w:rPr>
        <w:t>обективира</w:t>
      </w:r>
      <w:proofErr w:type="spellEnd"/>
      <w:r w:rsidRPr="00304C9E">
        <w:rPr>
          <w:rFonts w:ascii="Times New Roman" w:hAnsi="Times New Roman"/>
          <w:snapToGrid w:val="0"/>
          <w:color w:val="000000"/>
          <w:sz w:val="24"/>
          <w:szCs w:val="24"/>
          <w:lang w:val="bg-BG"/>
        </w:rPr>
        <w:t xml:space="preserve"> в писмен акт на Ръководителя на УО</w:t>
      </w:r>
      <w:r w:rsidR="001204D6" w:rsidRPr="00304C9E">
        <w:rPr>
          <w:rFonts w:ascii="Times New Roman" w:hAnsi="Times New Roman"/>
          <w:snapToGrid w:val="0"/>
          <w:color w:val="000000"/>
          <w:sz w:val="24"/>
          <w:szCs w:val="24"/>
          <w:lang w:val="bg-BG"/>
        </w:rPr>
        <w:t>,</w:t>
      </w:r>
      <w:r w:rsidRPr="00304C9E">
        <w:rPr>
          <w:rFonts w:ascii="Times New Roman" w:hAnsi="Times New Roman"/>
          <w:snapToGrid w:val="0"/>
          <w:color w:val="000000"/>
          <w:sz w:val="24"/>
          <w:szCs w:val="24"/>
          <w:lang w:val="bg-BG"/>
        </w:rPr>
        <w:t xml:space="preserve"> съгл. чл. 29, ал. 3 от НАНЕСИФ. </w:t>
      </w:r>
      <w:r w:rsidR="00960C53" w:rsidRPr="00304C9E">
        <w:rPr>
          <w:rFonts w:ascii="Times New Roman" w:hAnsi="Times New Roman"/>
          <w:snapToGrid w:val="0"/>
          <w:color w:val="000000"/>
          <w:sz w:val="24"/>
          <w:szCs w:val="24"/>
          <w:lang w:val="bg-BG"/>
        </w:rPr>
        <w:t xml:space="preserve">За възобновяване на процедурата по администриране на нередност, служителят по нередности, администрирал приключената нередност изготвя до </w:t>
      </w:r>
      <w:r w:rsidR="00730C42">
        <w:rPr>
          <w:rFonts w:ascii="Times New Roman" w:hAnsi="Times New Roman"/>
          <w:snapToGrid w:val="0"/>
          <w:color w:val="000000"/>
          <w:sz w:val="24"/>
          <w:szCs w:val="24"/>
          <w:lang w:val="bg-BG"/>
        </w:rPr>
        <w:t>ръководителя на УО</w:t>
      </w:r>
      <w:r w:rsidR="00730C42" w:rsidRPr="00304C9E" w:rsidDel="00730C42">
        <w:rPr>
          <w:rFonts w:ascii="Times New Roman" w:hAnsi="Times New Roman"/>
          <w:snapToGrid w:val="0"/>
          <w:color w:val="000000"/>
          <w:sz w:val="24"/>
          <w:szCs w:val="24"/>
          <w:lang w:val="bg-BG"/>
        </w:rPr>
        <w:t xml:space="preserve"> </w:t>
      </w:r>
      <w:r w:rsidR="00960C53" w:rsidRPr="00304C9E">
        <w:rPr>
          <w:rFonts w:ascii="Times New Roman" w:hAnsi="Times New Roman"/>
          <w:snapToGrid w:val="0"/>
          <w:color w:val="000000"/>
          <w:sz w:val="24"/>
          <w:szCs w:val="24"/>
          <w:lang w:val="bg-BG"/>
        </w:rPr>
        <w:t>доклад, съгласуван от директора на дирекция УРК</w:t>
      </w:r>
      <w:r w:rsidR="002B5714">
        <w:rPr>
          <w:rFonts w:ascii="Times New Roman" w:hAnsi="Times New Roman"/>
          <w:snapToGrid w:val="0"/>
          <w:color w:val="000000"/>
          <w:sz w:val="24"/>
          <w:szCs w:val="24"/>
          <w:lang w:val="bg-BG"/>
        </w:rPr>
        <w:t xml:space="preserve"> и </w:t>
      </w:r>
      <w:r w:rsidR="00DE6583">
        <w:rPr>
          <w:rFonts w:ascii="Times New Roman" w:eastAsia="Times New Roman" w:hAnsi="Times New Roman"/>
          <w:sz w:val="24"/>
          <w:szCs w:val="24"/>
          <w:lang w:val="bg-BG"/>
        </w:rPr>
        <w:t>з</w:t>
      </w:r>
      <w:r w:rsidR="002B5714">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2B5714">
        <w:rPr>
          <w:rFonts w:ascii="Times New Roman" w:eastAsia="Times New Roman" w:hAnsi="Times New Roman"/>
          <w:sz w:val="24"/>
          <w:szCs w:val="24"/>
          <w:lang w:val="bg-BG"/>
        </w:rPr>
        <w:t>изпълнителния директор</w:t>
      </w:r>
      <w:r w:rsidR="00960C53" w:rsidRPr="00304C9E">
        <w:rPr>
          <w:rFonts w:ascii="Times New Roman" w:hAnsi="Times New Roman"/>
          <w:snapToGrid w:val="0"/>
          <w:color w:val="000000"/>
          <w:sz w:val="24"/>
          <w:szCs w:val="24"/>
          <w:lang w:val="bg-BG"/>
        </w:rPr>
        <w:t>, в който мотивира необходимостта да бъде възобновена процедурата. След одобрение на доклада, служителят по нередности изготвя проект на решение, което след съгласуване от директора на дирекция УРК</w:t>
      </w:r>
      <w:r w:rsidR="002B5714">
        <w:rPr>
          <w:rFonts w:ascii="Times New Roman" w:hAnsi="Times New Roman"/>
          <w:snapToGrid w:val="0"/>
          <w:color w:val="000000"/>
          <w:sz w:val="24"/>
          <w:szCs w:val="24"/>
          <w:lang w:val="bg-BG"/>
        </w:rPr>
        <w:t xml:space="preserve"> и </w:t>
      </w:r>
      <w:r w:rsidR="00DE6583">
        <w:rPr>
          <w:rFonts w:ascii="Times New Roman" w:eastAsia="Times New Roman" w:hAnsi="Times New Roman"/>
          <w:sz w:val="24"/>
          <w:szCs w:val="24"/>
          <w:lang w:val="bg-BG"/>
        </w:rPr>
        <w:t>з</w:t>
      </w:r>
      <w:r w:rsidR="002B5714">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2B5714">
        <w:rPr>
          <w:rFonts w:ascii="Times New Roman" w:eastAsia="Times New Roman" w:hAnsi="Times New Roman"/>
          <w:sz w:val="24"/>
          <w:szCs w:val="24"/>
          <w:lang w:val="bg-BG"/>
        </w:rPr>
        <w:t>изпълнителния директор</w:t>
      </w:r>
      <w:r w:rsidR="00960C53" w:rsidRPr="00304C9E">
        <w:rPr>
          <w:rFonts w:ascii="Times New Roman" w:hAnsi="Times New Roman"/>
          <w:snapToGrid w:val="0"/>
          <w:color w:val="000000"/>
          <w:sz w:val="24"/>
          <w:szCs w:val="24"/>
          <w:lang w:val="bg-BG"/>
        </w:rPr>
        <w:t xml:space="preserve"> се насочва чрез деловодната система за подпис от </w:t>
      </w:r>
      <w:r w:rsidR="00EA0B1E">
        <w:rPr>
          <w:rFonts w:ascii="Times New Roman" w:hAnsi="Times New Roman"/>
          <w:snapToGrid w:val="0"/>
          <w:color w:val="000000"/>
          <w:sz w:val="24"/>
          <w:szCs w:val="24"/>
          <w:lang w:val="bg-BG"/>
        </w:rPr>
        <w:t>ръководителя на УО</w:t>
      </w:r>
      <w:r w:rsidR="00960C53" w:rsidRPr="00304C9E">
        <w:rPr>
          <w:rFonts w:ascii="Times New Roman" w:hAnsi="Times New Roman"/>
          <w:snapToGrid w:val="0"/>
          <w:color w:val="000000"/>
          <w:sz w:val="24"/>
          <w:szCs w:val="24"/>
          <w:lang w:val="bg-BG"/>
        </w:rPr>
        <w:t xml:space="preserve">. След издаване на решението, </w:t>
      </w:r>
      <w:r w:rsidR="00DD2DF1" w:rsidRPr="00304C9E">
        <w:rPr>
          <w:rFonts w:ascii="Times New Roman" w:hAnsi="Times New Roman"/>
          <w:snapToGrid w:val="0"/>
          <w:color w:val="000000"/>
          <w:sz w:val="24"/>
          <w:szCs w:val="24"/>
          <w:lang w:val="bg-BG"/>
        </w:rPr>
        <w:t>служителя</w:t>
      </w:r>
      <w:r w:rsidR="00960C53" w:rsidRPr="00304C9E">
        <w:rPr>
          <w:rFonts w:ascii="Times New Roman" w:hAnsi="Times New Roman"/>
          <w:snapToGrid w:val="0"/>
          <w:color w:val="000000"/>
          <w:sz w:val="24"/>
          <w:szCs w:val="24"/>
          <w:lang w:val="bg-BG"/>
        </w:rPr>
        <w:t>т</w:t>
      </w:r>
      <w:r w:rsidR="00DD2DF1" w:rsidRPr="00304C9E">
        <w:rPr>
          <w:rFonts w:ascii="Times New Roman" w:hAnsi="Times New Roman"/>
          <w:snapToGrid w:val="0"/>
          <w:color w:val="000000"/>
          <w:sz w:val="24"/>
          <w:szCs w:val="24"/>
          <w:lang w:val="bg-BG"/>
        </w:rPr>
        <w:t xml:space="preserve"> по нередности уведомява ГДВ и </w:t>
      </w:r>
      <w:r w:rsidR="009068F8" w:rsidRPr="00304C9E">
        <w:rPr>
          <w:rFonts w:ascii="Times New Roman" w:hAnsi="Times New Roman"/>
          <w:snapToGrid w:val="0"/>
          <w:color w:val="000000"/>
          <w:sz w:val="24"/>
          <w:szCs w:val="24"/>
          <w:lang w:val="bg-BG"/>
        </w:rPr>
        <w:t xml:space="preserve">Дирекция </w:t>
      </w:r>
      <w:r w:rsidR="00DD2DF1" w:rsidRPr="00304C9E">
        <w:rPr>
          <w:rFonts w:ascii="Times New Roman" w:hAnsi="Times New Roman"/>
          <w:snapToGrid w:val="0"/>
          <w:color w:val="000000"/>
          <w:sz w:val="24"/>
          <w:szCs w:val="24"/>
          <w:lang w:val="bg-BG"/>
        </w:rPr>
        <w:t>ФПСП</w:t>
      </w:r>
      <w:r w:rsidR="00960C53" w:rsidRPr="00304C9E">
        <w:rPr>
          <w:rFonts w:ascii="Times New Roman" w:hAnsi="Times New Roman"/>
          <w:snapToGrid w:val="0"/>
          <w:color w:val="000000"/>
          <w:sz w:val="24"/>
          <w:szCs w:val="24"/>
          <w:lang w:val="bg-BG"/>
        </w:rPr>
        <w:t xml:space="preserve"> за възобновената нередност чрез деловодната система</w:t>
      </w:r>
      <w:r w:rsidR="00DD2DF1" w:rsidRPr="00304C9E">
        <w:rPr>
          <w:rFonts w:ascii="Times New Roman" w:hAnsi="Times New Roman"/>
          <w:snapToGrid w:val="0"/>
          <w:color w:val="000000"/>
          <w:sz w:val="24"/>
          <w:szCs w:val="24"/>
          <w:lang w:val="bg-BG"/>
        </w:rPr>
        <w:t xml:space="preserve">. </w:t>
      </w:r>
    </w:p>
    <w:p w14:paraId="4BAFE733" w14:textId="77777777" w:rsidR="00AB62B5" w:rsidRPr="00304C9E" w:rsidRDefault="000433E7" w:rsidP="00E373F7">
      <w:pPr>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Нередности, предадени на </w:t>
      </w:r>
      <w:r w:rsidR="00960C53" w:rsidRPr="00304C9E">
        <w:rPr>
          <w:rFonts w:ascii="Times New Roman" w:hAnsi="Times New Roman"/>
          <w:snapToGrid w:val="0"/>
          <w:color w:val="000000"/>
          <w:sz w:val="24"/>
          <w:szCs w:val="24"/>
          <w:lang w:val="bg-BG" w:eastAsia="bg-BG"/>
        </w:rPr>
        <w:t>органите на прокуратурата</w:t>
      </w:r>
      <w:r w:rsidRPr="00304C9E">
        <w:rPr>
          <w:rFonts w:ascii="Times New Roman" w:hAnsi="Times New Roman"/>
          <w:snapToGrid w:val="0"/>
          <w:color w:val="000000"/>
          <w:sz w:val="24"/>
          <w:szCs w:val="24"/>
          <w:lang w:val="bg-BG" w:eastAsia="bg-BG"/>
        </w:rPr>
        <w:t xml:space="preserve"> и/или оспорени по съдебен ред </w:t>
      </w:r>
      <w:r w:rsidR="00960C53" w:rsidRPr="00304C9E">
        <w:rPr>
          <w:rFonts w:ascii="Times New Roman" w:hAnsi="Times New Roman"/>
          <w:snapToGrid w:val="0"/>
          <w:color w:val="000000"/>
          <w:sz w:val="24"/>
          <w:szCs w:val="24"/>
          <w:lang w:val="bg-BG" w:eastAsia="bg-BG"/>
        </w:rPr>
        <w:t xml:space="preserve">финансови корекции </w:t>
      </w:r>
      <w:r w:rsidRPr="00304C9E">
        <w:rPr>
          <w:rFonts w:ascii="Times New Roman" w:hAnsi="Times New Roman"/>
          <w:snapToGrid w:val="0"/>
          <w:color w:val="000000"/>
          <w:sz w:val="24"/>
          <w:szCs w:val="24"/>
          <w:lang w:val="bg-BG" w:eastAsia="bg-BG"/>
        </w:rPr>
        <w:t>не се приключват до получаване на информация за приключване на започната процедура по съдебен ред, с влязъл в сила съдебен акт. Когато приключи съдебно</w:t>
      </w:r>
      <w:r w:rsidR="00015B12" w:rsidRPr="00304C9E">
        <w:rPr>
          <w:rFonts w:ascii="Times New Roman" w:hAnsi="Times New Roman"/>
          <w:snapToGrid w:val="0"/>
          <w:color w:val="000000"/>
          <w:sz w:val="24"/>
          <w:szCs w:val="24"/>
          <w:lang w:val="bg-BG" w:eastAsia="bg-BG"/>
        </w:rPr>
        <w:t>то</w:t>
      </w:r>
      <w:r w:rsidRPr="00304C9E">
        <w:rPr>
          <w:rFonts w:ascii="Times New Roman" w:hAnsi="Times New Roman"/>
          <w:snapToGrid w:val="0"/>
          <w:color w:val="000000"/>
          <w:sz w:val="24"/>
          <w:szCs w:val="24"/>
          <w:lang w:val="bg-BG" w:eastAsia="bg-BG"/>
        </w:rPr>
        <w:t xml:space="preserve"> производство </w:t>
      </w:r>
      <w:r w:rsidR="00960C53" w:rsidRPr="00304C9E">
        <w:rPr>
          <w:rFonts w:ascii="Times New Roman" w:hAnsi="Times New Roman"/>
          <w:snapToGrid w:val="0"/>
          <w:color w:val="000000"/>
          <w:sz w:val="24"/>
          <w:szCs w:val="24"/>
          <w:lang w:val="bg-BG" w:eastAsia="bg-BG"/>
        </w:rPr>
        <w:t>с</w:t>
      </w:r>
      <w:r w:rsidRPr="00304C9E">
        <w:rPr>
          <w:rFonts w:ascii="Times New Roman" w:hAnsi="Times New Roman"/>
          <w:snapToGrid w:val="0"/>
          <w:color w:val="000000"/>
          <w:sz w:val="24"/>
          <w:szCs w:val="24"/>
          <w:lang w:val="bg-BG" w:eastAsia="bg-BG"/>
        </w:rPr>
        <w:t xml:space="preserve"> влязъл в сила съдебен акт, </w:t>
      </w:r>
      <w:r w:rsidR="001204D6" w:rsidRPr="00304C9E">
        <w:rPr>
          <w:rFonts w:ascii="Times New Roman" w:hAnsi="Times New Roman"/>
          <w:snapToGrid w:val="0"/>
          <w:color w:val="000000"/>
          <w:sz w:val="24"/>
          <w:szCs w:val="24"/>
          <w:lang w:val="bg-BG" w:eastAsia="bg-BG"/>
        </w:rPr>
        <w:t xml:space="preserve">директорът на дирекция УРК уведомява </w:t>
      </w:r>
      <w:r w:rsidRPr="00304C9E">
        <w:rPr>
          <w:rFonts w:ascii="Times New Roman" w:hAnsi="Times New Roman"/>
          <w:snapToGrid w:val="0"/>
          <w:color w:val="000000"/>
          <w:sz w:val="24"/>
          <w:szCs w:val="24"/>
          <w:lang w:val="bg-BG" w:eastAsia="bg-BG"/>
        </w:rPr>
        <w:t>служител</w:t>
      </w:r>
      <w:r w:rsidR="00015B12" w:rsidRPr="00304C9E">
        <w:rPr>
          <w:rFonts w:ascii="Times New Roman" w:hAnsi="Times New Roman"/>
          <w:snapToGrid w:val="0"/>
          <w:color w:val="000000"/>
          <w:sz w:val="24"/>
          <w:szCs w:val="24"/>
          <w:lang w:val="bg-BG" w:eastAsia="bg-BG"/>
        </w:rPr>
        <w:t>ите</w:t>
      </w:r>
      <w:r w:rsidRPr="00304C9E">
        <w:rPr>
          <w:rFonts w:ascii="Times New Roman" w:hAnsi="Times New Roman"/>
          <w:snapToGrid w:val="0"/>
          <w:color w:val="000000"/>
          <w:sz w:val="24"/>
          <w:szCs w:val="24"/>
          <w:lang w:val="bg-BG" w:eastAsia="bg-BG"/>
        </w:rPr>
        <w:t xml:space="preserve"> по нередности</w:t>
      </w:r>
      <w:r w:rsidR="00960C53" w:rsidRPr="00304C9E">
        <w:rPr>
          <w:rFonts w:ascii="Times New Roman" w:hAnsi="Times New Roman"/>
          <w:snapToGrid w:val="0"/>
          <w:color w:val="000000"/>
          <w:sz w:val="24"/>
          <w:szCs w:val="24"/>
          <w:lang w:val="bg-BG" w:eastAsia="bg-BG"/>
        </w:rPr>
        <w:t xml:space="preserve"> </w:t>
      </w:r>
      <w:r w:rsidR="002363ED" w:rsidRPr="00304C9E">
        <w:rPr>
          <w:rFonts w:ascii="Times New Roman" w:hAnsi="Times New Roman"/>
          <w:snapToGrid w:val="0"/>
          <w:color w:val="000000"/>
          <w:sz w:val="24"/>
          <w:szCs w:val="24"/>
          <w:lang w:val="bg-BG" w:eastAsia="bg-BG"/>
        </w:rPr>
        <w:t xml:space="preserve">по </w:t>
      </w:r>
      <w:r w:rsidR="00960C53" w:rsidRPr="00304C9E">
        <w:rPr>
          <w:rFonts w:ascii="Times New Roman" w:hAnsi="Times New Roman"/>
          <w:snapToGrid w:val="0"/>
          <w:color w:val="000000"/>
          <w:sz w:val="24"/>
          <w:szCs w:val="24"/>
          <w:lang w:val="bg-BG" w:eastAsia="bg-BG"/>
        </w:rPr>
        <w:t>електр</w:t>
      </w:r>
      <w:r w:rsidR="002363ED" w:rsidRPr="00304C9E">
        <w:rPr>
          <w:rFonts w:ascii="Times New Roman" w:hAnsi="Times New Roman"/>
          <w:snapToGrid w:val="0"/>
          <w:color w:val="000000"/>
          <w:sz w:val="24"/>
          <w:szCs w:val="24"/>
          <w:lang w:val="bg-BG" w:eastAsia="bg-BG"/>
        </w:rPr>
        <w:t>онна поща</w:t>
      </w:r>
      <w:r w:rsidRPr="00304C9E">
        <w:rPr>
          <w:rFonts w:ascii="Times New Roman" w:hAnsi="Times New Roman"/>
          <w:snapToGrid w:val="0"/>
          <w:color w:val="000000"/>
          <w:sz w:val="24"/>
          <w:szCs w:val="24"/>
          <w:lang w:val="bg-BG" w:eastAsia="bg-BG"/>
        </w:rPr>
        <w:t xml:space="preserve"> </w:t>
      </w:r>
      <w:r w:rsidR="00392BE1" w:rsidRPr="00304C9E">
        <w:rPr>
          <w:rFonts w:ascii="Times New Roman" w:hAnsi="Times New Roman"/>
          <w:snapToGrid w:val="0"/>
          <w:color w:val="000000"/>
          <w:sz w:val="24"/>
          <w:szCs w:val="24"/>
          <w:lang w:val="bg-BG" w:eastAsia="bg-BG"/>
        </w:rPr>
        <w:t xml:space="preserve">за предприемане на последващи действия по администриране на нередността </w:t>
      </w:r>
      <w:r w:rsidR="001204D6" w:rsidRPr="00304C9E">
        <w:rPr>
          <w:rFonts w:ascii="Times New Roman" w:hAnsi="Times New Roman"/>
          <w:snapToGrid w:val="0"/>
          <w:color w:val="000000"/>
          <w:sz w:val="24"/>
          <w:szCs w:val="24"/>
          <w:lang w:val="bg-BG" w:eastAsia="bg-BG"/>
        </w:rPr>
        <w:t>в</w:t>
      </w:r>
      <w:r w:rsidR="00392BE1" w:rsidRPr="00304C9E">
        <w:rPr>
          <w:rFonts w:ascii="Times New Roman" w:hAnsi="Times New Roman"/>
          <w:snapToGrid w:val="0"/>
          <w:color w:val="000000"/>
          <w:sz w:val="24"/>
          <w:szCs w:val="24"/>
          <w:lang w:val="bg-BG" w:eastAsia="bg-BG"/>
        </w:rPr>
        <w:t xml:space="preserve"> изпълнение на съдебното решение.</w:t>
      </w:r>
      <w:r w:rsidR="00FB59CC" w:rsidRPr="00304C9E">
        <w:rPr>
          <w:rFonts w:ascii="Times New Roman" w:hAnsi="Times New Roman"/>
          <w:snapToGrid w:val="0"/>
          <w:color w:val="000000"/>
          <w:sz w:val="24"/>
          <w:szCs w:val="24"/>
          <w:lang w:val="bg-BG" w:eastAsia="bg-BG"/>
        </w:rPr>
        <w:t xml:space="preserve"> Служителят по нередности, регистрирал нередността, вписва влезлият в сила съдебен акт в </w:t>
      </w:r>
      <w:r w:rsidR="00FB59CC" w:rsidRPr="00304C9E">
        <w:rPr>
          <w:rFonts w:ascii="Times New Roman" w:hAnsi="Times New Roman"/>
          <w:color w:val="000000"/>
          <w:sz w:val="24"/>
          <w:szCs w:val="24"/>
          <w:lang w:val="bg-BG" w:eastAsia="bg-BG"/>
        </w:rPr>
        <w:lastRenderedPageBreak/>
        <w:t>таблицата за разпределени сигнали за нередности и нередности, водена единствено за вътрешно ползване, и го прикачва в ИСУН 2020, в модул „Документи“ на съответната нередност.</w:t>
      </w:r>
      <w:r w:rsidR="001D520E" w:rsidRPr="00304C9E">
        <w:rPr>
          <w:rFonts w:ascii="Times New Roman" w:hAnsi="Times New Roman"/>
          <w:color w:val="000000"/>
          <w:sz w:val="24"/>
          <w:szCs w:val="24"/>
          <w:lang w:val="bg-BG" w:eastAsia="bg-BG"/>
        </w:rPr>
        <w:t xml:space="preserve"> </w:t>
      </w:r>
      <w:r w:rsidR="001D520E" w:rsidRPr="00304C9E">
        <w:rPr>
          <w:rFonts w:ascii="Times New Roman" w:hAnsi="Times New Roman"/>
          <w:snapToGrid w:val="0"/>
          <w:color w:val="000000"/>
          <w:sz w:val="24"/>
          <w:szCs w:val="24"/>
          <w:lang w:val="bg-BG" w:eastAsia="bg-BG"/>
        </w:rPr>
        <w:t xml:space="preserve">В </w:t>
      </w:r>
      <w:r w:rsidR="001D520E" w:rsidRPr="00304C9E">
        <w:rPr>
          <w:rFonts w:ascii="Times New Roman" w:hAnsi="Times New Roman"/>
          <w:color w:val="000000"/>
          <w:sz w:val="24"/>
          <w:szCs w:val="24"/>
          <w:lang w:val="bg-BG" w:eastAsia="bg-BG"/>
        </w:rPr>
        <w:t>таблицата за разпределени сигнали за нередности и нередности, водена единствено за вътрешно ползване служителят отбелязва и резултата от съдебното оспорване на решението за финансова корекция/респективно досъдебното/наказателното производство.</w:t>
      </w:r>
    </w:p>
    <w:p w14:paraId="36456C4A" w14:textId="77777777" w:rsidR="00680DFE" w:rsidRPr="00304C9E" w:rsidRDefault="00680DFE" w:rsidP="00680DFE">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В случай</w:t>
      </w:r>
      <w:r w:rsidR="001204D6" w:rsidRPr="00304C9E">
        <w:rPr>
          <w:rFonts w:ascii="Times New Roman" w:hAnsi="Times New Roman"/>
          <w:snapToGrid w:val="0"/>
          <w:color w:val="000000"/>
          <w:sz w:val="24"/>
          <w:szCs w:val="24"/>
          <w:lang w:val="bg-BG"/>
        </w:rPr>
        <w:t>,</w:t>
      </w:r>
      <w:r w:rsidRPr="00304C9E">
        <w:rPr>
          <w:rFonts w:ascii="Times New Roman" w:hAnsi="Times New Roman"/>
          <w:snapToGrid w:val="0"/>
          <w:color w:val="000000"/>
          <w:sz w:val="24"/>
          <w:szCs w:val="24"/>
          <w:lang w:val="bg-BG"/>
        </w:rPr>
        <w:t xml:space="preserve"> че </w:t>
      </w:r>
      <w:r w:rsidR="00783D2E" w:rsidRPr="00304C9E">
        <w:rPr>
          <w:rFonts w:ascii="Times New Roman" w:hAnsi="Times New Roman"/>
          <w:snapToGrid w:val="0"/>
          <w:color w:val="000000"/>
          <w:sz w:val="24"/>
          <w:szCs w:val="24"/>
          <w:lang w:val="bg-BG"/>
        </w:rPr>
        <w:t>а</w:t>
      </w:r>
      <w:r w:rsidRPr="00304C9E">
        <w:rPr>
          <w:rFonts w:ascii="Times New Roman" w:hAnsi="Times New Roman"/>
          <w:snapToGrid w:val="0"/>
          <w:color w:val="000000"/>
          <w:sz w:val="24"/>
          <w:szCs w:val="24"/>
          <w:lang w:val="bg-BG"/>
        </w:rPr>
        <w:t xml:space="preserve">дминистративен съд отмени </w:t>
      </w:r>
      <w:r w:rsidR="001204D6" w:rsidRPr="00304C9E">
        <w:rPr>
          <w:rFonts w:ascii="Times New Roman" w:hAnsi="Times New Roman"/>
          <w:snapToGrid w:val="0"/>
          <w:color w:val="000000"/>
          <w:sz w:val="24"/>
          <w:szCs w:val="24"/>
          <w:lang w:val="bg-BG"/>
        </w:rPr>
        <w:t>решение за определяне на</w:t>
      </w:r>
      <w:r w:rsidRPr="00304C9E">
        <w:rPr>
          <w:rFonts w:ascii="Times New Roman" w:hAnsi="Times New Roman"/>
          <w:snapToGrid w:val="0"/>
          <w:color w:val="000000"/>
          <w:sz w:val="24"/>
          <w:szCs w:val="24"/>
          <w:lang w:val="bg-BG"/>
        </w:rPr>
        <w:t xml:space="preserve"> финансова корекция</w:t>
      </w:r>
      <w:r w:rsidR="00783D2E" w:rsidRPr="00304C9E">
        <w:rPr>
          <w:rFonts w:ascii="Times New Roman" w:hAnsi="Times New Roman"/>
          <w:snapToGrid w:val="0"/>
          <w:color w:val="000000"/>
          <w:sz w:val="24"/>
          <w:szCs w:val="24"/>
          <w:lang w:val="bg-BG"/>
        </w:rPr>
        <w:t>, служителят по нередности предприема различни действия с оглед съдържанието на съдебното решение</w:t>
      </w:r>
      <w:r w:rsidR="000F7A45" w:rsidRPr="00304C9E">
        <w:rPr>
          <w:rFonts w:ascii="Times New Roman" w:hAnsi="Times New Roman"/>
          <w:snapToGrid w:val="0"/>
          <w:color w:val="000000"/>
          <w:sz w:val="24"/>
          <w:szCs w:val="24"/>
          <w:lang w:val="bg-BG"/>
        </w:rPr>
        <w:t>. В</w:t>
      </w:r>
      <w:r w:rsidR="00783D2E" w:rsidRPr="00304C9E">
        <w:rPr>
          <w:rFonts w:ascii="Times New Roman" w:hAnsi="Times New Roman"/>
          <w:snapToGrid w:val="0"/>
          <w:color w:val="000000"/>
          <w:sz w:val="24"/>
          <w:szCs w:val="24"/>
          <w:lang w:val="bg-BG"/>
        </w:rPr>
        <w:t xml:space="preserve"> слу</w:t>
      </w:r>
      <w:r w:rsidR="008B58D6" w:rsidRPr="00304C9E">
        <w:rPr>
          <w:rFonts w:ascii="Times New Roman" w:hAnsi="Times New Roman"/>
          <w:snapToGrid w:val="0"/>
          <w:color w:val="000000"/>
          <w:sz w:val="24"/>
          <w:szCs w:val="24"/>
          <w:lang w:val="bg-BG"/>
        </w:rPr>
        <w:t xml:space="preserve">чай, че съдът </w:t>
      </w:r>
      <w:r w:rsidRPr="00304C9E">
        <w:rPr>
          <w:rFonts w:ascii="Times New Roman" w:hAnsi="Times New Roman"/>
          <w:snapToGrid w:val="0"/>
          <w:color w:val="000000"/>
          <w:sz w:val="24"/>
          <w:szCs w:val="24"/>
          <w:lang w:val="bg-BG"/>
        </w:rPr>
        <w:t xml:space="preserve">отмени решение на УО на ОП НОИР за определяне </w:t>
      </w:r>
      <w:r w:rsidR="008B58D6" w:rsidRPr="00304C9E">
        <w:rPr>
          <w:rFonts w:ascii="Times New Roman" w:hAnsi="Times New Roman"/>
          <w:snapToGrid w:val="0"/>
          <w:color w:val="000000"/>
          <w:sz w:val="24"/>
          <w:szCs w:val="24"/>
          <w:lang w:val="bg-BG"/>
        </w:rPr>
        <w:t xml:space="preserve">на финансова корекция </w:t>
      </w:r>
      <w:r w:rsidRPr="00304C9E">
        <w:rPr>
          <w:rFonts w:ascii="Times New Roman" w:hAnsi="Times New Roman"/>
          <w:snapToGrid w:val="0"/>
          <w:color w:val="000000"/>
          <w:sz w:val="24"/>
          <w:szCs w:val="24"/>
          <w:lang w:val="bg-BG"/>
        </w:rPr>
        <w:t xml:space="preserve">по основание и размер, решавайки делото по същество, като, видно от мотивите на съда, е установена липса на нередност поради липса на извършено нарушение както на българското, така и на европейското законодателство, регистрираната нередност </w:t>
      </w:r>
      <w:r w:rsidR="000F7A45" w:rsidRPr="00304C9E">
        <w:rPr>
          <w:rFonts w:ascii="Times New Roman" w:hAnsi="Times New Roman"/>
          <w:snapToGrid w:val="0"/>
          <w:color w:val="000000"/>
          <w:sz w:val="24"/>
          <w:szCs w:val="24"/>
          <w:lang w:val="bg-BG"/>
        </w:rPr>
        <w:t>се приключва с</w:t>
      </w:r>
      <w:r w:rsidRPr="00304C9E">
        <w:rPr>
          <w:rFonts w:ascii="Times New Roman" w:hAnsi="Times New Roman"/>
          <w:snapToGrid w:val="0"/>
          <w:color w:val="000000"/>
          <w:sz w:val="24"/>
          <w:szCs w:val="24"/>
          <w:lang w:val="bg-BG"/>
        </w:rPr>
        <w:t xml:space="preserve"> прекрат</w:t>
      </w:r>
      <w:r w:rsidR="000F7A45" w:rsidRPr="00304C9E">
        <w:rPr>
          <w:rFonts w:ascii="Times New Roman" w:hAnsi="Times New Roman"/>
          <w:snapToGrid w:val="0"/>
          <w:color w:val="000000"/>
          <w:sz w:val="24"/>
          <w:szCs w:val="24"/>
          <w:lang w:val="bg-BG"/>
        </w:rPr>
        <w:t>яване</w:t>
      </w:r>
      <w:r w:rsidRPr="00304C9E">
        <w:rPr>
          <w:rFonts w:ascii="Times New Roman" w:hAnsi="Times New Roman"/>
          <w:snapToGrid w:val="0"/>
          <w:color w:val="000000"/>
          <w:sz w:val="24"/>
          <w:szCs w:val="24"/>
          <w:lang w:val="bg-BG"/>
        </w:rPr>
        <w:t>.</w:t>
      </w:r>
    </w:p>
    <w:p w14:paraId="205827C7" w14:textId="46DF2DA9" w:rsidR="000F7A45" w:rsidRPr="00304C9E" w:rsidRDefault="000F7A45" w:rsidP="00680DFE">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В случай че производството по издаване на ИАА е започнало по инициатива на Управляв</w:t>
      </w:r>
      <w:r w:rsidR="009068F8" w:rsidRPr="00304C9E">
        <w:rPr>
          <w:rFonts w:ascii="Times New Roman" w:hAnsi="Times New Roman"/>
          <w:snapToGrid w:val="0"/>
          <w:color w:val="000000"/>
          <w:sz w:val="24"/>
          <w:szCs w:val="24"/>
          <w:lang w:val="bg-BG"/>
        </w:rPr>
        <w:t>а</w:t>
      </w:r>
      <w:r w:rsidRPr="00304C9E">
        <w:rPr>
          <w:rFonts w:ascii="Times New Roman" w:hAnsi="Times New Roman"/>
          <w:snapToGrid w:val="0"/>
          <w:color w:val="000000"/>
          <w:sz w:val="24"/>
          <w:szCs w:val="24"/>
          <w:lang w:val="bg-BG"/>
        </w:rPr>
        <w:t xml:space="preserve">щия орган и в съдържанието на съдебното решение не се съдържат задължителни указание по тълкуване и прилагане на закона, компетентната дирекция, която е инициирала издаване на акта (напр. ГДВ при решение за определяне на финансова корекция), е отговорна да анализира съдържанието на съдебното решение и да прецени дали ще предложи стартиране на нова процедура (напр. за определяне на финансова корекция за същото нарушение), по случая, по който съдът се е произнесъл с решение или ще пристъпи към друг механизъм на изпълнението му. Предложението на компетентната дирекция относно начина на изпълнение на съдебното решение се </w:t>
      </w:r>
      <w:proofErr w:type="spellStart"/>
      <w:r w:rsidRPr="00304C9E">
        <w:rPr>
          <w:rFonts w:ascii="Times New Roman" w:hAnsi="Times New Roman"/>
          <w:snapToGrid w:val="0"/>
          <w:color w:val="000000"/>
          <w:sz w:val="24"/>
          <w:szCs w:val="24"/>
          <w:lang w:val="bg-BG"/>
        </w:rPr>
        <w:t>обективира</w:t>
      </w:r>
      <w:proofErr w:type="spellEnd"/>
      <w:r w:rsidRPr="00304C9E">
        <w:rPr>
          <w:rFonts w:ascii="Times New Roman" w:hAnsi="Times New Roman"/>
          <w:snapToGrid w:val="0"/>
          <w:color w:val="000000"/>
          <w:sz w:val="24"/>
          <w:szCs w:val="24"/>
          <w:lang w:val="bg-BG"/>
        </w:rPr>
        <w:t xml:space="preserve"> в доклад от директора на тази дирекция до РУО, съгласуван с директора на дирекция УРК</w:t>
      </w:r>
      <w:r w:rsidR="002B5714">
        <w:rPr>
          <w:rFonts w:ascii="Times New Roman" w:hAnsi="Times New Roman"/>
          <w:snapToGrid w:val="0"/>
          <w:color w:val="000000"/>
          <w:sz w:val="24"/>
          <w:szCs w:val="24"/>
          <w:lang w:val="bg-BG"/>
        </w:rPr>
        <w:t xml:space="preserve"> и </w:t>
      </w:r>
      <w:r w:rsidR="00DE6583">
        <w:rPr>
          <w:rFonts w:ascii="Times New Roman" w:eastAsia="Times New Roman" w:hAnsi="Times New Roman"/>
          <w:sz w:val="24"/>
          <w:szCs w:val="24"/>
          <w:lang w:val="bg-BG"/>
        </w:rPr>
        <w:t>з</w:t>
      </w:r>
      <w:r w:rsidR="002B5714">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2B5714">
        <w:rPr>
          <w:rFonts w:ascii="Times New Roman" w:eastAsia="Times New Roman" w:hAnsi="Times New Roman"/>
          <w:sz w:val="24"/>
          <w:szCs w:val="24"/>
          <w:lang w:val="bg-BG"/>
        </w:rPr>
        <w:t>изпълнителния директор</w:t>
      </w:r>
      <w:r w:rsidRPr="00304C9E">
        <w:rPr>
          <w:rFonts w:ascii="Times New Roman" w:hAnsi="Times New Roman"/>
          <w:snapToGrid w:val="0"/>
          <w:color w:val="000000"/>
          <w:sz w:val="24"/>
          <w:szCs w:val="24"/>
          <w:lang w:val="bg-BG"/>
        </w:rPr>
        <w:t>.</w:t>
      </w:r>
      <w:r w:rsidR="00D26377" w:rsidRPr="00304C9E">
        <w:rPr>
          <w:rFonts w:ascii="Times New Roman" w:hAnsi="Times New Roman"/>
          <w:snapToGrid w:val="0"/>
          <w:color w:val="000000"/>
          <w:sz w:val="24"/>
          <w:szCs w:val="24"/>
          <w:lang w:val="bg-BG"/>
        </w:rPr>
        <w:t xml:space="preserve"> Нередността се администрира в съответствие с одобреното от Ръководителя на УО предложение относно начина на изпълнение на съдебното решение.</w:t>
      </w:r>
    </w:p>
    <w:p w14:paraId="70FACF69" w14:textId="77777777" w:rsidR="00A92761" w:rsidRPr="00304C9E" w:rsidRDefault="0082253A" w:rsidP="00CD45CB">
      <w:pPr>
        <w:pStyle w:val="Heading2"/>
        <w:rPr>
          <w:rFonts w:ascii="Times New Roman" w:hAnsi="Times New Roman"/>
          <w:i w:val="0"/>
          <w:sz w:val="24"/>
          <w:szCs w:val="24"/>
          <w:lang w:val="bg-BG" w:eastAsia="bg-BG"/>
        </w:rPr>
      </w:pPr>
      <w:bookmarkStart w:id="76" w:name="_12.6.2._Сигнали_за"/>
      <w:bookmarkStart w:id="77" w:name="_12.6.3._Сигнали_за"/>
      <w:bookmarkStart w:id="78" w:name="_Toc114041195"/>
      <w:bookmarkStart w:id="79" w:name="_Toc114041353"/>
      <w:bookmarkStart w:id="80" w:name="_Toc114041424"/>
      <w:bookmarkStart w:id="81" w:name="_Toc114042872"/>
      <w:bookmarkStart w:id="82" w:name="_Toc114043134"/>
      <w:bookmarkStart w:id="83" w:name="_Toc114043206"/>
      <w:bookmarkStart w:id="84" w:name="_Toc114043338"/>
      <w:bookmarkStart w:id="85" w:name="_Toc114043447"/>
      <w:bookmarkStart w:id="86" w:name="_Toc114043667"/>
      <w:bookmarkStart w:id="87" w:name="_Toc114044207"/>
      <w:bookmarkStart w:id="88" w:name="_Toc114044280"/>
      <w:bookmarkStart w:id="89" w:name="_Toc114048198"/>
      <w:bookmarkStart w:id="90" w:name="_Toc114048337"/>
      <w:bookmarkStart w:id="91" w:name="_Toc114049059"/>
      <w:bookmarkStart w:id="92" w:name="_Toc114050014"/>
      <w:bookmarkStart w:id="93" w:name="_Toc114470204"/>
      <w:bookmarkStart w:id="94" w:name="_Toc114474227"/>
      <w:bookmarkStart w:id="95" w:name="_Toc114476220"/>
      <w:bookmarkStart w:id="96" w:name="_Toc114476330"/>
      <w:bookmarkStart w:id="97" w:name="_Toc114480531"/>
      <w:bookmarkStart w:id="98" w:name="_Toc114480673"/>
      <w:bookmarkStart w:id="99" w:name="_Toc114480816"/>
      <w:bookmarkStart w:id="100" w:name="_Toc114480959"/>
      <w:bookmarkStart w:id="101" w:name="_Toc114481103"/>
      <w:bookmarkStart w:id="102" w:name="_Toc114481246"/>
      <w:bookmarkStart w:id="103" w:name="_Toc114481389"/>
      <w:bookmarkStart w:id="104" w:name="_Toc114485118"/>
      <w:bookmarkStart w:id="105" w:name="_Toc114485672"/>
      <w:bookmarkStart w:id="106" w:name="_Toc114486445"/>
      <w:bookmarkStart w:id="107" w:name="_Toc114487477"/>
      <w:bookmarkStart w:id="108" w:name="_Toc114488222"/>
      <w:bookmarkStart w:id="109" w:name="_Toc114489536"/>
      <w:bookmarkStart w:id="110" w:name="_Toc114490094"/>
      <w:bookmarkStart w:id="111" w:name="_Toc114490400"/>
      <w:bookmarkStart w:id="112" w:name="_Toc114539565"/>
      <w:bookmarkStart w:id="113" w:name="_Toc114636546"/>
      <w:bookmarkStart w:id="114" w:name="_Toc114636716"/>
      <w:bookmarkStart w:id="115" w:name="_Toc114654920"/>
      <w:bookmarkStart w:id="116" w:name="_Toc114655090"/>
      <w:bookmarkStart w:id="117" w:name="_Toc114655260"/>
      <w:bookmarkStart w:id="118" w:name="_Toc114655474"/>
      <w:bookmarkStart w:id="119" w:name="_Toc114655862"/>
      <w:bookmarkStart w:id="120" w:name="_Toc114656164"/>
      <w:bookmarkStart w:id="121" w:name="_Toc114041196"/>
      <w:bookmarkStart w:id="122" w:name="_Toc114041354"/>
      <w:bookmarkStart w:id="123" w:name="_Toc114041425"/>
      <w:bookmarkStart w:id="124" w:name="_Toc114042873"/>
      <w:bookmarkStart w:id="125" w:name="_Toc114043135"/>
      <w:bookmarkStart w:id="126" w:name="_Toc114043207"/>
      <w:bookmarkStart w:id="127" w:name="_Toc114043339"/>
      <w:bookmarkStart w:id="128" w:name="_Toc114043448"/>
      <w:bookmarkStart w:id="129" w:name="_Toc114043668"/>
      <w:bookmarkStart w:id="130" w:name="_Toc114044208"/>
      <w:bookmarkStart w:id="131" w:name="_Toc114044281"/>
      <w:bookmarkStart w:id="132" w:name="_Toc114048199"/>
      <w:bookmarkStart w:id="133" w:name="_Toc114048338"/>
      <w:bookmarkStart w:id="134" w:name="_Toc114049060"/>
      <w:bookmarkStart w:id="135" w:name="_Toc114050015"/>
      <w:bookmarkStart w:id="136" w:name="_Toc114470205"/>
      <w:bookmarkStart w:id="137" w:name="_Toc114474228"/>
      <w:bookmarkStart w:id="138" w:name="_Toc114476221"/>
      <w:bookmarkStart w:id="139" w:name="_Toc114476331"/>
      <w:bookmarkStart w:id="140" w:name="_Toc114480532"/>
      <w:bookmarkStart w:id="141" w:name="_Toc114480674"/>
      <w:bookmarkStart w:id="142" w:name="_Toc114480817"/>
      <w:bookmarkStart w:id="143" w:name="_Toc114480960"/>
      <w:bookmarkStart w:id="144" w:name="_Toc114481104"/>
      <w:bookmarkStart w:id="145" w:name="_Toc114481247"/>
      <w:bookmarkStart w:id="146" w:name="_Toc114481390"/>
      <w:bookmarkStart w:id="147" w:name="_Toc114485119"/>
      <w:bookmarkStart w:id="148" w:name="_Toc114485673"/>
      <w:bookmarkStart w:id="149" w:name="_Toc114486446"/>
      <w:bookmarkStart w:id="150" w:name="_Toc114487478"/>
      <w:bookmarkStart w:id="151" w:name="_Toc114488223"/>
      <w:bookmarkStart w:id="152" w:name="_Toc114489537"/>
      <w:bookmarkStart w:id="153" w:name="_Toc114490095"/>
      <w:bookmarkStart w:id="154" w:name="_Toc114490401"/>
      <w:bookmarkStart w:id="155" w:name="_Toc114539566"/>
      <w:bookmarkStart w:id="156" w:name="_Toc114636547"/>
      <w:bookmarkStart w:id="157" w:name="_Toc114636717"/>
      <w:bookmarkStart w:id="158" w:name="_Toc114654921"/>
      <w:bookmarkStart w:id="159" w:name="_Toc114655091"/>
      <w:bookmarkStart w:id="160" w:name="_Toc114655261"/>
      <w:bookmarkStart w:id="161" w:name="_Toc114655475"/>
      <w:bookmarkStart w:id="162" w:name="_Toc114655863"/>
      <w:bookmarkStart w:id="163" w:name="_Toc114656165"/>
      <w:bookmarkStart w:id="164" w:name="_Toc114041197"/>
      <w:bookmarkStart w:id="165" w:name="_Toc114041355"/>
      <w:bookmarkStart w:id="166" w:name="_Toc114041426"/>
      <w:bookmarkStart w:id="167" w:name="_Toc114042874"/>
      <w:bookmarkStart w:id="168" w:name="_Toc114043136"/>
      <w:bookmarkStart w:id="169" w:name="_Toc114043208"/>
      <w:bookmarkStart w:id="170" w:name="_Toc114043340"/>
      <w:bookmarkStart w:id="171" w:name="_Toc114043449"/>
      <w:bookmarkStart w:id="172" w:name="_Toc114043669"/>
      <w:bookmarkStart w:id="173" w:name="_Toc114044209"/>
      <w:bookmarkStart w:id="174" w:name="_Toc114044282"/>
      <w:bookmarkStart w:id="175" w:name="_Toc114048200"/>
      <w:bookmarkStart w:id="176" w:name="_Toc114048339"/>
      <w:bookmarkStart w:id="177" w:name="_Toc114049061"/>
      <w:bookmarkStart w:id="178" w:name="_Toc114050016"/>
      <w:bookmarkStart w:id="179" w:name="_Toc114470206"/>
      <w:bookmarkStart w:id="180" w:name="_Toc114474229"/>
      <w:bookmarkStart w:id="181" w:name="_Toc114476222"/>
      <w:bookmarkStart w:id="182" w:name="_Toc114476332"/>
      <w:bookmarkStart w:id="183" w:name="_Toc114480533"/>
      <w:bookmarkStart w:id="184" w:name="_Toc114480675"/>
      <w:bookmarkStart w:id="185" w:name="_Toc114480818"/>
      <w:bookmarkStart w:id="186" w:name="_Toc114480961"/>
      <w:bookmarkStart w:id="187" w:name="_Toc114481105"/>
      <w:bookmarkStart w:id="188" w:name="_Toc114481248"/>
      <w:bookmarkStart w:id="189" w:name="_Toc114481391"/>
      <w:bookmarkStart w:id="190" w:name="_Toc114485120"/>
      <w:bookmarkStart w:id="191" w:name="_Toc114485674"/>
      <w:bookmarkStart w:id="192" w:name="_Toc114486447"/>
      <w:bookmarkStart w:id="193" w:name="_Toc114487479"/>
      <w:bookmarkStart w:id="194" w:name="_Toc114488224"/>
      <w:bookmarkStart w:id="195" w:name="_Toc114489538"/>
      <w:bookmarkStart w:id="196" w:name="_Toc114490096"/>
      <w:bookmarkStart w:id="197" w:name="_Toc114490402"/>
      <w:bookmarkStart w:id="198" w:name="_Toc114539567"/>
      <w:bookmarkStart w:id="199" w:name="_Toc114636548"/>
      <w:bookmarkStart w:id="200" w:name="_Toc114636718"/>
      <w:bookmarkStart w:id="201" w:name="_Toc114654922"/>
      <w:bookmarkStart w:id="202" w:name="_Toc114655092"/>
      <w:bookmarkStart w:id="203" w:name="_Toc114655262"/>
      <w:bookmarkStart w:id="204" w:name="_Toc114655476"/>
      <w:bookmarkStart w:id="205" w:name="_Toc114655864"/>
      <w:bookmarkStart w:id="206" w:name="_Toc114656166"/>
      <w:bookmarkStart w:id="207" w:name="_Toc114041198"/>
      <w:bookmarkStart w:id="208" w:name="_Toc114041356"/>
      <w:bookmarkStart w:id="209" w:name="_Toc114041427"/>
      <w:bookmarkStart w:id="210" w:name="_Toc114042875"/>
      <w:bookmarkStart w:id="211" w:name="_Toc114043137"/>
      <w:bookmarkStart w:id="212" w:name="_Toc114043209"/>
      <w:bookmarkStart w:id="213" w:name="_Toc114043341"/>
      <w:bookmarkStart w:id="214" w:name="_Toc114043450"/>
      <w:bookmarkStart w:id="215" w:name="_Toc114043670"/>
      <w:bookmarkStart w:id="216" w:name="_Toc114044210"/>
      <w:bookmarkStart w:id="217" w:name="_Toc114044283"/>
      <w:bookmarkStart w:id="218" w:name="_Toc114048201"/>
      <w:bookmarkStart w:id="219" w:name="_Toc114048340"/>
      <w:bookmarkStart w:id="220" w:name="_Toc114049062"/>
      <w:bookmarkStart w:id="221" w:name="_Toc114050017"/>
      <w:bookmarkStart w:id="222" w:name="_Toc114470207"/>
      <w:bookmarkStart w:id="223" w:name="_Toc114474230"/>
      <w:bookmarkStart w:id="224" w:name="_Toc114476223"/>
      <w:bookmarkStart w:id="225" w:name="_Toc114476333"/>
      <w:bookmarkStart w:id="226" w:name="_Toc114480534"/>
      <w:bookmarkStart w:id="227" w:name="_Toc114480676"/>
      <w:bookmarkStart w:id="228" w:name="_Toc114480819"/>
      <w:bookmarkStart w:id="229" w:name="_Toc114480962"/>
      <w:bookmarkStart w:id="230" w:name="_Toc114481106"/>
      <w:bookmarkStart w:id="231" w:name="_Toc114481249"/>
      <w:bookmarkStart w:id="232" w:name="_Toc114481392"/>
      <w:bookmarkStart w:id="233" w:name="_Toc114485121"/>
      <w:bookmarkStart w:id="234" w:name="_Toc114485675"/>
      <w:bookmarkStart w:id="235" w:name="_Toc114486448"/>
      <w:bookmarkStart w:id="236" w:name="_Toc114487480"/>
      <w:bookmarkStart w:id="237" w:name="_Toc114488225"/>
      <w:bookmarkStart w:id="238" w:name="_Toc114489539"/>
      <w:bookmarkStart w:id="239" w:name="_Toc114490097"/>
      <w:bookmarkStart w:id="240" w:name="_Toc114490403"/>
      <w:bookmarkStart w:id="241" w:name="_Toc114539568"/>
      <w:bookmarkStart w:id="242" w:name="_Toc114636549"/>
      <w:bookmarkStart w:id="243" w:name="_Toc114636719"/>
      <w:bookmarkStart w:id="244" w:name="_Toc114654923"/>
      <w:bookmarkStart w:id="245" w:name="_Toc114655093"/>
      <w:bookmarkStart w:id="246" w:name="_Toc114655263"/>
      <w:bookmarkStart w:id="247" w:name="_Toc114655477"/>
      <w:bookmarkStart w:id="248" w:name="_Toc114655865"/>
      <w:bookmarkStart w:id="249" w:name="_Toc114656167"/>
      <w:bookmarkStart w:id="250" w:name="_Toc114041199"/>
      <w:bookmarkStart w:id="251" w:name="_Toc114041357"/>
      <w:bookmarkStart w:id="252" w:name="_Toc114041428"/>
      <w:bookmarkStart w:id="253" w:name="_Toc114042876"/>
      <w:bookmarkStart w:id="254" w:name="_Toc114043138"/>
      <w:bookmarkStart w:id="255" w:name="_Toc114043210"/>
      <w:bookmarkStart w:id="256" w:name="_Toc114043342"/>
      <w:bookmarkStart w:id="257" w:name="_Toc114043451"/>
      <w:bookmarkStart w:id="258" w:name="_Toc114043671"/>
      <w:bookmarkStart w:id="259" w:name="_Toc114044211"/>
      <w:bookmarkStart w:id="260" w:name="_Toc114044284"/>
      <w:bookmarkStart w:id="261" w:name="_Toc114048202"/>
      <w:bookmarkStart w:id="262" w:name="_Toc114048341"/>
      <w:bookmarkStart w:id="263" w:name="_Toc114049063"/>
      <w:bookmarkStart w:id="264" w:name="_Toc114050018"/>
      <w:bookmarkStart w:id="265" w:name="_Toc114470208"/>
      <w:bookmarkStart w:id="266" w:name="_Toc114474231"/>
      <w:bookmarkStart w:id="267" w:name="_Toc114476224"/>
      <w:bookmarkStart w:id="268" w:name="_Toc114476334"/>
      <w:bookmarkStart w:id="269" w:name="_Toc114480535"/>
      <w:bookmarkStart w:id="270" w:name="_Toc114480677"/>
      <w:bookmarkStart w:id="271" w:name="_Toc114480820"/>
      <w:bookmarkStart w:id="272" w:name="_Toc114480963"/>
      <w:bookmarkStart w:id="273" w:name="_Toc114481107"/>
      <w:bookmarkStart w:id="274" w:name="_Toc114481250"/>
      <w:bookmarkStart w:id="275" w:name="_Toc114481393"/>
      <w:bookmarkStart w:id="276" w:name="_Toc114485122"/>
      <w:bookmarkStart w:id="277" w:name="_Toc114485676"/>
      <w:bookmarkStart w:id="278" w:name="_Toc114486449"/>
      <w:bookmarkStart w:id="279" w:name="_Toc114487481"/>
      <w:bookmarkStart w:id="280" w:name="_Toc114488226"/>
      <w:bookmarkStart w:id="281" w:name="_Toc114489540"/>
      <w:bookmarkStart w:id="282" w:name="_Toc114490098"/>
      <w:bookmarkStart w:id="283" w:name="_Toc114490404"/>
      <w:bookmarkStart w:id="284" w:name="_Toc114539569"/>
      <w:bookmarkStart w:id="285" w:name="_Toc114636550"/>
      <w:bookmarkStart w:id="286" w:name="_Toc114636720"/>
      <w:bookmarkStart w:id="287" w:name="_Toc114654924"/>
      <w:bookmarkStart w:id="288" w:name="_Toc114655094"/>
      <w:bookmarkStart w:id="289" w:name="_Toc114655264"/>
      <w:bookmarkStart w:id="290" w:name="_Toc114655478"/>
      <w:bookmarkStart w:id="291" w:name="_Toc114655866"/>
      <w:bookmarkStart w:id="292" w:name="_Toc114656168"/>
      <w:bookmarkStart w:id="293" w:name="_Toc114041200"/>
      <w:bookmarkStart w:id="294" w:name="_Toc114041358"/>
      <w:bookmarkStart w:id="295" w:name="_Toc114041429"/>
      <w:bookmarkStart w:id="296" w:name="_Toc114042877"/>
      <w:bookmarkStart w:id="297" w:name="_Toc114043139"/>
      <w:bookmarkStart w:id="298" w:name="_Toc114043211"/>
      <w:bookmarkStart w:id="299" w:name="_Toc114043343"/>
      <w:bookmarkStart w:id="300" w:name="_Toc114043452"/>
      <w:bookmarkStart w:id="301" w:name="_Toc114043672"/>
      <w:bookmarkStart w:id="302" w:name="_Toc114044212"/>
      <w:bookmarkStart w:id="303" w:name="_Toc114044285"/>
      <w:bookmarkStart w:id="304" w:name="_Toc114048203"/>
      <w:bookmarkStart w:id="305" w:name="_Toc114048342"/>
      <w:bookmarkStart w:id="306" w:name="_Toc114049064"/>
      <w:bookmarkStart w:id="307" w:name="_Toc114050019"/>
      <w:bookmarkStart w:id="308" w:name="_Toc114470209"/>
      <w:bookmarkStart w:id="309" w:name="_Toc114474232"/>
      <w:bookmarkStart w:id="310" w:name="_Toc114476225"/>
      <w:bookmarkStart w:id="311" w:name="_Toc114476335"/>
      <w:bookmarkStart w:id="312" w:name="_Toc114480536"/>
      <w:bookmarkStart w:id="313" w:name="_Toc114480678"/>
      <w:bookmarkStart w:id="314" w:name="_Toc114480821"/>
      <w:bookmarkStart w:id="315" w:name="_Toc114480964"/>
      <w:bookmarkStart w:id="316" w:name="_Toc114481108"/>
      <w:bookmarkStart w:id="317" w:name="_Toc114481251"/>
      <w:bookmarkStart w:id="318" w:name="_Toc114481394"/>
      <w:bookmarkStart w:id="319" w:name="_Toc114485123"/>
      <w:bookmarkStart w:id="320" w:name="_Toc114485677"/>
      <w:bookmarkStart w:id="321" w:name="_Toc114486450"/>
      <w:bookmarkStart w:id="322" w:name="_Toc114487482"/>
      <w:bookmarkStart w:id="323" w:name="_Toc114488227"/>
      <w:bookmarkStart w:id="324" w:name="_Toc114489541"/>
      <w:bookmarkStart w:id="325" w:name="_Toc114490099"/>
      <w:bookmarkStart w:id="326" w:name="_Toc114490405"/>
      <w:bookmarkStart w:id="327" w:name="_Toc114539570"/>
      <w:bookmarkStart w:id="328" w:name="_Toc114636551"/>
      <w:bookmarkStart w:id="329" w:name="_Toc114636721"/>
      <w:bookmarkStart w:id="330" w:name="_Toc114654925"/>
      <w:bookmarkStart w:id="331" w:name="_Toc114655095"/>
      <w:bookmarkStart w:id="332" w:name="_Toc114655265"/>
      <w:bookmarkStart w:id="333" w:name="_Toc114655479"/>
      <w:bookmarkStart w:id="334" w:name="_Toc114655867"/>
      <w:bookmarkStart w:id="335" w:name="_Toc114656169"/>
      <w:bookmarkStart w:id="336" w:name="_Toc114041202"/>
      <w:bookmarkStart w:id="337" w:name="_Toc114041360"/>
      <w:bookmarkStart w:id="338" w:name="_Toc114041431"/>
      <w:bookmarkStart w:id="339" w:name="_Toc114042879"/>
      <w:bookmarkStart w:id="340" w:name="_Toc114043141"/>
      <w:bookmarkStart w:id="341" w:name="_Toc114043213"/>
      <w:bookmarkStart w:id="342" w:name="_Toc114043345"/>
      <w:bookmarkStart w:id="343" w:name="_Toc114043454"/>
      <w:bookmarkStart w:id="344" w:name="_Toc114043674"/>
      <w:bookmarkStart w:id="345" w:name="_Toc114044214"/>
      <w:bookmarkStart w:id="346" w:name="_Toc114044287"/>
      <w:bookmarkStart w:id="347" w:name="_Toc114048205"/>
      <w:bookmarkStart w:id="348" w:name="_Toc114048344"/>
      <w:bookmarkStart w:id="349" w:name="_Toc114049066"/>
      <w:bookmarkStart w:id="350" w:name="_Toc114050021"/>
      <w:bookmarkStart w:id="351" w:name="_Toc114470211"/>
      <w:bookmarkStart w:id="352" w:name="_Toc114474234"/>
      <w:bookmarkStart w:id="353" w:name="_Toc114476227"/>
      <w:bookmarkStart w:id="354" w:name="_Toc114476337"/>
      <w:bookmarkStart w:id="355" w:name="_Toc114480538"/>
      <w:bookmarkStart w:id="356" w:name="_Toc114480680"/>
      <w:bookmarkStart w:id="357" w:name="_Toc114480823"/>
      <w:bookmarkStart w:id="358" w:name="_Toc114480966"/>
      <w:bookmarkStart w:id="359" w:name="_Toc114481110"/>
      <w:bookmarkStart w:id="360" w:name="_Toc114481253"/>
      <w:bookmarkStart w:id="361" w:name="_Toc114481396"/>
      <w:bookmarkStart w:id="362" w:name="_Toc114485125"/>
      <w:bookmarkStart w:id="363" w:name="_Toc114485679"/>
      <w:bookmarkStart w:id="364" w:name="_Toc114486452"/>
      <w:bookmarkStart w:id="365" w:name="_Toc114487484"/>
      <w:bookmarkStart w:id="366" w:name="_Toc114488229"/>
      <w:bookmarkStart w:id="367" w:name="_Toc114489543"/>
      <w:bookmarkStart w:id="368" w:name="_Toc114490101"/>
      <w:bookmarkStart w:id="369" w:name="_Toc114490407"/>
      <w:bookmarkStart w:id="370" w:name="_Toc114539572"/>
      <w:bookmarkStart w:id="371" w:name="_Toc114636553"/>
      <w:bookmarkStart w:id="372" w:name="_Toc114636723"/>
      <w:bookmarkStart w:id="373" w:name="_Toc114654927"/>
      <w:bookmarkStart w:id="374" w:name="_Toc114655097"/>
      <w:bookmarkStart w:id="375" w:name="_Toc114655267"/>
      <w:bookmarkStart w:id="376" w:name="_Toc114655481"/>
      <w:bookmarkStart w:id="377" w:name="_Toc114655869"/>
      <w:bookmarkStart w:id="378" w:name="_Toc114656171"/>
      <w:bookmarkStart w:id="379" w:name="_Toc114041204"/>
      <w:bookmarkStart w:id="380" w:name="_Toc114041362"/>
      <w:bookmarkStart w:id="381" w:name="_Toc114041433"/>
      <w:bookmarkStart w:id="382" w:name="_Toc114042881"/>
      <w:bookmarkStart w:id="383" w:name="_Toc114043143"/>
      <w:bookmarkStart w:id="384" w:name="_Toc114043215"/>
      <w:bookmarkStart w:id="385" w:name="_Toc114043347"/>
      <w:bookmarkStart w:id="386" w:name="_Toc114043456"/>
      <w:bookmarkStart w:id="387" w:name="_Toc114043676"/>
      <w:bookmarkStart w:id="388" w:name="_Toc114044216"/>
      <w:bookmarkStart w:id="389" w:name="_Toc114044289"/>
      <w:bookmarkStart w:id="390" w:name="_Toc114048207"/>
      <w:bookmarkStart w:id="391" w:name="_Toc114048346"/>
      <w:bookmarkStart w:id="392" w:name="_Toc114049068"/>
      <w:bookmarkStart w:id="393" w:name="_Toc114050023"/>
      <w:bookmarkStart w:id="394" w:name="_Toc114470213"/>
      <w:bookmarkStart w:id="395" w:name="_Toc114474236"/>
      <w:bookmarkStart w:id="396" w:name="_Toc114476229"/>
      <w:bookmarkStart w:id="397" w:name="_Toc114476339"/>
      <w:bookmarkStart w:id="398" w:name="_Toc114480540"/>
      <w:bookmarkStart w:id="399" w:name="_Toc114480682"/>
      <w:bookmarkStart w:id="400" w:name="_Toc114480825"/>
      <w:bookmarkStart w:id="401" w:name="_Toc114480968"/>
      <w:bookmarkStart w:id="402" w:name="_Toc114481112"/>
      <w:bookmarkStart w:id="403" w:name="_Toc114481255"/>
      <w:bookmarkStart w:id="404" w:name="_Toc114481398"/>
      <w:bookmarkStart w:id="405" w:name="_Toc114485127"/>
      <w:bookmarkStart w:id="406" w:name="_Toc114485681"/>
      <w:bookmarkStart w:id="407" w:name="_Toc114486454"/>
      <w:bookmarkStart w:id="408" w:name="_Toc114487486"/>
      <w:bookmarkStart w:id="409" w:name="_Toc114488231"/>
      <w:bookmarkStart w:id="410" w:name="_Toc114489545"/>
      <w:bookmarkStart w:id="411" w:name="_Toc114490103"/>
      <w:bookmarkStart w:id="412" w:name="_Toc114490409"/>
      <w:bookmarkStart w:id="413" w:name="_Toc114539574"/>
      <w:bookmarkStart w:id="414" w:name="_Toc114636555"/>
      <w:bookmarkStart w:id="415" w:name="_Toc114636725"/>
      <w:bookmarkStart w:id="416" w:name="_Toc114654929"/>
      <w:bookmarkStart w:id="417" w:name="_Toc114655099"/>
      <w:bookmarkStart w:id="418" w:name="_Toc114655269"/>
      <w:bookmarkStart w:id="419" w:name="_Toc114655483"/>
      <w:bookmarkStart w:id="420" w:name="_Toc114655871"/>
      <w:bookmarkStart w:id="421" w:name="_Toc114656173"/>
      <w:bookmarkStart w:id="422" w:name="_12.6.4.__Сигнал"/>
      <w:bookmarkStart w:id="423" w:name="_12.7._Отчитане_и"/>
      <w:bookmarkStart w:id="424" w:name="_12.7._Докладване_на"/>
      <w:bookmarkStart w:id="425" w:name="_Toc497120007"/>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r w:rsidRPr="00304C9E">
        <w:rPr>
          <w:rFonts w:ascii="Times New Roman" w:hAnsi="Times New Roman"/>
          <w:i w:val="0"/>
          <w:sz w:val="24"/>
          <w:szCs w:val="24"/>
          <w:lang w:val="bg-BG" w:eastAsia="bg-BG"/>
        </w:rPr>
        <w:lastRenderedPageBreak/>
        <w:t>1</w:t>
      </w:r>
      <w:r w:rsidR="003068A7" w:rsidRPr="00304C9E">
        <w:rPr>
          <w:rFonts w:ascii="Times New Roman" w:hAnsi="Times New Roman"/>
          <w:i w:val="0"/>
          <w:sz w:val="24"/>
          <w:szCs w:val="24"/>
          <w:lang w:val="bg-BG" w:eastAsia="bg-BG"/>
        </w:rPr>
        <w:t>2.</w:t>
      </w:r>
      <w:r w:rsidR="00A75685" w:rsidRPr="00304C9E">
        <w:rPr>
          <w:rFonts w:ascii="Times New Roman" w:hAnsi="Times New Roman"/>
          <w:i w:val="0"/>
          <w:sz w:val="24"/>
          <w:szCs w:val="24"/>
          <w:lang w:val="bg-BG" w:eastAsia="bg-BG"/>
        </w:rPr>
        <w:t>7</w:t>
      </w:r>
      <w:r w:rsidR="003068A7" w:rsidRPr="00304C9E">
        <w:rPr>
          <w:rFonts w:ascii="Times New Roman" w:hAnsi="Times New Roman"/>
          <w:i w:val="0"/>
          <w:sz w:val="24"/>
          <w:szCs w:val="24"/>
          <w:lang w:val="bg-BG" w:eastAsia="bg-BG"/>
        </w:rPr>
        <w:t xml:space="preserve">. </w:t>
      </w:r>
      <w:r w:rsidR="001B20CB" w:rsidRPr="00304C9E">
        <w:rPr>
          <w:rFonts w:ascii="Times New Roman" w:hAnsi="Times New Roman"/>
          <w:i w:val="0"/>
          <w:sz w:val="24"/>
          <w:szCs w:val="24"/>
          <w:lang w:val="bg-BG" w:eastAsia="bg-BG"/>
        </w:rPr>
        <w:t>Д</w:t>
      </w:r>
      <w:r w:rsidR="003068A7" w:rsidRPr="00304C9E">
        <w:rPr>
          <w:rFonts w:ascii="Times New Roman" w:hAnsi="Times New Roman"/>
          <w:i w:val="0"/>
          <w:sz w:val="24"/>
          <w:szCs w:val="24"/>
          <w:lang w:val="bg-BG" w:eastAsia="bg-BG"/>
        </w:rPr>
        <w:t>окладване на нередности</w:t>
      </w:r>
      <w:bookmarkEnd w:id="425"/>
    </w:p>
    <w:p w14:paraId="60F3F258" w14:textId="77777777" w:rsidR="008D40A7" w:rsidRPr="00304C9E" w:rsidRDefault="00C91B41" w:rsidP="003A53F9">
      <w:pPr>
        <w:tabs>
          <w:tab w:val="left" w:pos="360"/>
          <w:tab w:val="left" w:pos="993"/>
        </w:tabs>
        <w:spacing w:after="0" w:line="360" w:lineRule="auto"/>
        <w:ind w:firstLine="709"/>
        <w:jc w:val="both"/>
        <w:rPr>
          <w:rFonts w:ascii="Times New Roman" w:hAnsi="Times New Roman"/>
          <w:sz w:val="24"/>
          <w:lang w:val="bg-BG"/>
        </w:rPr>
      </w:pPr>
      <w:bookmarkStart w:id="426" w:name="_12.7.1._При_разкриване"/>
      <w:bookmarkStart w:id="427" w:name="_Toc497120008"/>
      <w:bookmarkEnd w:id="426"/>
      <w:r w:rsidRPr="00304C9E">
        <w:rPr>
          <w:rFonts w:ascii="Times New Roman" w:hAnsi="Times New Roman"/>
          <w:sz w:val="24"/>
          <w:lang w:val="bg-BG"/>
        </w:rPr>
        <w:t>Управляващият орган докладва до дирекция АФКОС</w:t>
      </w:r>
      <w:r w:rsidR="00D5230E" w:rsidRPr="00304C9E">
        <w:rPr>
          <w:rFonts w:ascii="Times New Roman" w:hAnsi="Times New Roman"/>
          <w:sz w:val="24"/>
          <w:lang w:val="bg-BG"/>
        </w:rPr>
        <w:t xml:space="preserve"> в Министерство на вътрешните работи</w:t>
      </w:r>
      <w:r w:rsidR="008D40A7" w:rsidRPr="00304C9E">
        <w:rPr>
          <w:rFonts w:ascii="Times New Roman" w:hAnsi="Times New Roman"/>
          <w:sz w:val="24"/>
          <w:lang w:val="bg-BG"/>
        </w:rPr>
        <w:t xml:space="preserve"> с копие до дирекция „Национален фонд“ в Министерство на финансите</w:t>
      </w:r>
      <w:r w:rsidRPr="00304C9E">
        <w:rPr>
          <w:rFonts w:ascii="Times New Roman" w:hAnsi="Times New Roman"/>
          <w:sz w:val="24"/>
          <w:lang w:val="bg-BG"/>
        </w:rPr>
        <w:t>, на всяко тримесечие</w:t>
      </w:r>
      <w:r w:rsidR="00C338F5" w:rsidRPr="00304C9E">
        <w:rPr>
          <w:rFonts w:ascii="Times New Roman" w:hAnsi="Times New Roman"/>
          <w:sz w:val="24"/>
          <w:lang w:val="bg-BG"/>
        </w:rPr>
        <w:t>, в сроковете</w:t>
      </w:r>
      <w:r w:rsidR="009D3B14" w:rsidRPr="00304C9E">
        <w:rPr>
          <w:rFonts w:ascii="Times New Roman" w:hAnsi="Times New Roman"/>
          <w:sz w:val="24"/>
          <w:lang w:val="bg-BG"/>
        </w:rPr>
        <w:t>,</w:t>
      </w:r>
      <w:r w:rsidR="00C338F5" w:rsidRPr="00304C9E">
        <w:rPr>
          <w:rFonts w:ascii="Times New Roman" w:hAnsi="Times New Roman"/>
          <w:sz w:val="24"/>
          <w:lang w:val="bg-BG"/>
        </w:rPr>
        <w:t xml:space="preserve"> предвидени в чл. 19, ал. 2 от НАНЕСИФ</w:t>
      </w:r>
      <w:r w:rsidRPr="00304C9E">
        <w:rPr>
          <w:rFonts w:ascii="Times New Roman" w:hAnsi="Times New Roman"/>
          <w:sz w:val="24"/>
          <w:lang w:val="bg-BG"/>
        </w:rPr>
        <w:t xml:space="preserve"> всички </w:t>
      </w:r>
      <w:r w:rsidR="001571E0" w:rsidRPr="00304C9E">
        <w:rPr>
          <w:rFonts w:ascii="Times New Roman" w:hAnsi="Times New Roman"/>
          <w:sz w:val="24"/>
          <w:lang w:val="bg-BG"/>
        </w:rPr>
        <w:t xml:space="preserve">установени </w:t>
      </w:r>
      <w:r w:rsidRPr="00304C9E">
        <w:rPr>
          <w:rFonts w:ascii="Times New Roman" w:hAnsi="Times New Roman"/>
          <w:sz w:val="24"/>
          <w:lang w:val="bg-BG"/>
        </w:rPr>
        <w:t xml:space="preserve">нови нередности и последващите действия и/или </w:t>
      </w:r>
      <w:r w:rsidR="003225F0" w:rsidRPr="00304C9E">
        <w:rPr>
          <w:rFonts w:ascii="Times New Roman" w:hAnsi="Times New Roman"/>
          <w:sz w:val="24"/>
          <w:lang w:val="bg-BG"/>
        </w:rPr>
        <w:t xml:space="preserve">съществени </w:t>
      </w:r>
      <w:r w:rsidRPr="00304C9E">
        <w:rPr>
          <w:rFonts w:ascii="Times New Roman" w:hAnsi="Times New Roman"/>
          <w:sz w:val="24"/>
          <w:lang w:val="bg-BG"/>
        </w:rPr>
        <w:t>промени по вече докладваните нередности</w:t>
      </w:r>
      <w:r w:rsidR="00357684" w:rsidRPr="00304C9E">
        <w:rPr>
          <w:rFonts w:ascii="Times New Roman" w:hAnsi="Times New Roman"/>
          <w:sz w:val="24"/>
          <w:lang w:val="bg-BG"/>
        </w:rPr>
        <w:t xml:space="preserve"> в предходни периоди</w:t>
      </w:r>
      <w:r w:rsidRPr="00304C9E">
        <w:rPr>
          <w:rFonts w:ascii="Times New Roman" w:hAnsi="Times New Roman"/>
          <w:sz w:val="24"/>
          <w:lang w:val="bg-BG"/>
        </w:rPr>
        <w:t>, включително всяка нова и/или липсваща в предходните уведомления, информация.</w:t>
      </w:r>
      <w:r w:rsidR="008D40A7" w:rsidRPr="00304C9E">
        <w:rPr>
          <w:rFonts w:ascii="Times New Roman" w:hAnsi="Times New Roman"/>
          <w:sz w:val="24"/>
          <w:lang w:val="bg-BG"/>
        </w:rPr>
        <w:t xml:space="preserve"> </w:t>
      </w:r>
      <w:r w:rsidR="003A53F9" w:rsidRPr="00304C9E">
        <w:rPr>
          <w:rFonts w:ascii="Times New Roman" w:hAnsi="Times New Roman"/>
          <w:sz w:val="24"/>
          <w:lang w:val="bg-BG"/>
        </w:rPr>
        <w:t>Възможно е с едно уведомление да се докладва установяване и приключване на нередността, когато действията се извършват в едно и също тримесечие. Всички регистрирани нередности се докладват до приключването им.</w:t>
      </w:r>
    </w:p>
    <w:p w14:paraId="09A4F5E9" w14:textId="77777777" w:rsidR="008D40A7" w:rsidRPr="00304C9E" w:rsidRDefault="008D40A7" w:rsidP="008D40A7">
      <w:pPr>
        <w:tabs>
          <w:tab w:val="left" w:pos="360"/>
        </w:tabs>
        <w:spacing w:after="0" w:line="360" w:lineRule="auto"/>
        <w:ind w:firstLine="709"/>
        <w:jc w:val="both"/>
        <w:rPr>
          <w:rFonts w:ascii="Times New Roman" w:hAnsi="Times New Roman"/>
          <w:sz w:val="24"/>
          <w:lang w:val="bg-BG"/>
        </w:rPr>
      </w:pPr>
      <w:r w:rsidRPr="00304C9E">
        <w:rPr>
          <w:rFonts w:ascii="Times New Roman" w:hAnsi="Times New Roman"/>
          <w:sz w:val="24"/>
          <w:lang w:val="bg-BG"/>
        </w:rPr>
        <w:t>Сроковете за предоставяне на тримесечното докладване са както следва:</w:t>
      </w:r>
    </w:p>
    <w:p w14:paraId="187A9A41" w14:textId="77777777" w:rsidR="008D40A7" w:rsidRPr="00CF18F3" w:rsidRDefault="008D40A7" w:rsidP="008D40A7">
      <w:pPr>
        <w:tabs>
          <w:tab w:val="left" w:pos="360"/>
          <w:tab w:val="left" w:pos="993"/>
        </w:tabs>
        <w:spacing w:after="0" w:line="360" w:lineRule="auto"/>
        <w:ind w:firstLine="709"/>
        <w:jc w:val="both"/>
        <w:rPr>
          <w:rFonts w:ascii="Times New Roman" w:hAnsi="Times New Roman"/>
          <w:bCs/>
          <w:sz w:val="24"/>
          <w:lang w:val="bg-BG"/>
        </w:rPr>
      </w:pPr>
      <w:r w:rsidRPr="00304C9E">
        <w:rPr>
          <w:rFonts w:ascii="Times New Roman" w:hAnsi="Times New Roman"/>
          <w:bCs/>
          <w:sz w:val="24"/>
          <w:lang w:val="bg-BG"/>
        </w:rPr>
        <w:t>- за първо тримесечие на текущата година –</w:t>
      </w:r>
      <w:r w:rsidR="00EC73E8" w:rsidRPr="00304C9E">
        <w:rPr>
          <w:rFonts w:ascii="Times New Roman" w:hAnsi="Times New Roman"/>
          <w:bCs/>
          <w:sz w:val="24"/>
          <w:lang w:val="bg-BG"/>
        </w:rPr>
        <w:t xml:space="preserve"> </w:t>
      </w:r>
      <w:r w:rsidRPr="00CF18F3">
        <w:rPr>
          <w:rFonts w:ascii="Times New Roman" w:hAnsi="Times New Roman"/>
          <w:bCs/>
          <w:sz w:val="24"/>
          <w:lang w:val="bg-BG"/>
        </w:rPr>
        <w:t>до 30 април на текущата година;</w:t>
      </w:r>
    </w:p>
    <w:p w14:paraId="327C6257" w14:textId="77777777" w:rsidR="008D40A7" w:rsidRPr="00304C9E" w:rsidRDefault="008D40A7" w:rsidP="008D40A7">
      <w:pPr>
        <w:tabs>
          <w:tab w:val="left" w:pos="360"/>
          <w:tab w:val="left" w:pos="993"/>
        </w:tabs>
        <w:spacing w:after="0" w:line="360" w:lineRule="auto"/>
        <w:ind w:firstLine="709"/>
        <w:jc w:val="both"/>
        <w:rPr>
          <w:rFonts w:ascii="Times New Roman" w:hAnsi="Times New Roman"/>
          <w:bCs/>
          <w:sz w:val="24"/>
          <w:lang w:val="bg-BG"/>
        </w:rPr>
      </w:pPr>
      <w:r w:rsidRPr="00CF18F3">
        <w:rPr>
          <w:rFonts w:ascii="Times New Roman" w:hAnsi="Times New Roman"/>
          <w:bCs/>
          <w:sz w:val="24"/>
          <w:lang w:val="bg-BG"/>
        </w:rPr>
        <w:t>- за второ тримесечие на текущата година – до  31 юли на текущата годин</w:t>
      </w:r>
      <w:r w:rsidRPr="00304C9E">
        <w:rPr>
          <w:rFonts w:ascii="Times New Roman" w:hAnsi="Times New Roman"/>
          <w:bCs/>
          <w:sz w:val="24"/>
          <w:lang w:val="bg-BG"/>
        </w:rPr>
        <w:t>а;</w:t>
      </w:r>
    </w:p>
    <w:p w14:paraId="68D57C52" w14:textId="77777777" w:rsidR="008D40A7" w:rsidRPr="00304C9E" w:rsidRDefault="008D40A7" w:rsidP="008D40A7">
      <w:pPr>
        <w:tabs>
          <w:tab w:val="left" w:pos="360"/>
          <w:tab w:val="left" w:pos="993"/>
        </w:tabs>
        <w:spacing w:after="0" w:line="360" w:lineRule="auto"/>
        <w:ind w:firstLine="709"/>
        <w:jc w:val="both"/>
        <w:rPr>
          <w:rFonts w:ascii="Times New Roman" w:hAnsi="Times New Roman"/>
          <w:bCs/>
          <w:sz w:val="24"/>
          <w:lang w:val="bg-BG"/>
        </w:rPr>
      </w:pPr>
      <w:r w:rsidRPr="00304C9E">
        <w:rPr>
          <w:rFonts w:ascii="Times New Roman" w:hAnsi="Times New Roman"/>
          <w:bCs/>
          <w:sz w:val="24"/>
          <w:lang w:val="bg-BG"/>
        </w:rPr>
        <w:t>- за трето тримесечие на текущата година – до  31 октомври на текущата година;</w:t>
      </w:r>
    </w:p>
    <w:p w14:paraId="610F3206" w14:textId="77777777" w:rsidR="008D40A7" w:rsidRPr="00304C9E" w:rsidRDefault="008D40A7" w:rsidP="008D40A7">
      <w:pPr>
        <w:tabs>
          <w:tab w:val="left" w:pos="360"/>
          <w:tab w:val="left" w:pos="993"/>
        </w:tabs>
        <w:spacing w:after="0" w:line="360" w:lineRule="auto"/>
        <w:ind w:firstLine="709"/>
        <w:jc w:val="both"/>
        <w:rPr>
          <w:rFonts w:ascii="Times New Roman" w:hAnsi="Times New Roman"/>
          <w:bCs/>
          <w:sz w:val="24"/>
          <w:lang w:val="bg-BG"/>
        </w:rPr>
      </w:pPr>
      <w:r w:rsidRPr="00304C9E">
        <w:rPr>
          <w:rFonts w:ascii="Times New Roman" w:hAnsi="Times New Roman"/>
          <w:bCs/>
          <w:sz w:val="24"/>
          <w:lang w:val="bg-BG"/>
        </w:rPr>
        <w:t>- за четвърто тримесечие на текущата година – до 31 януари на следващата година.</w:t>
      </w:r>
    </w:p>
    <w:p w14:paraId="1EFF0106" w14:textId="77777777" w:rsidR="00C91B41" w:rsidRPr="00304C9E" w:rsidRDefault="00C91B41" w:rsidP="00E373F7">
      <w:pPr>
        <w:tabs>
          <w:tab w:val="left" w:pos="720"/>
        </w:tabs>
        <w:spacing w:after="0" w:line="360" w:lineRule="auto"/>
        <w:jc w:val="both"/>
        <w:rPr>
          <w:rFonts w:ascii="Times New Roman" w:hAnsi="Times New Roman"/>
          <w:sz w:val="24"/>
          <w:lang w:val="bg-BG"/>
        </w:rPr>
      </w:pPr>
      <w:r w:rsidRPr="00304C9E">
        <w:rPr>
          <w:rFonts w:ascii="Times New Roman" w:hAnsi="Times New Roman"/>
          <w:bCs/>
          <w:sz w:val="24"/>
          <w:lang w:val="bg-BG"/>
        </w:rPr>
        <w:tab/>
        <w:t xml:space="preserve">В случай, </w:t>
      </w:r>
      <w:r w:rsidRPr="00304C9E">
        <w:rPr>
          <w:rFonts w:ascii="Times New Roman" w:hAnsi="Times New Roman"/>
          <w:sz w:val="24"/>
          <w:lang w:val="bg-BG"/>
        </w:rPr>
        <w:t xml:space="preserve">че сумата на нередността е по-голяма от равностойността на 10 000 евро европейско съфинансиране, извършено е плащане и разходът е включен в доклад за разходите към Комисията, </w:t>
      </w:r>
      <w:r w:rsidR="00763219" w:rsidRPr="00304C9E">
        <w:rPr>
          <w:rFonts w:ascii="Times New Roman" w:hAnsi="Times New Roman"/>
          <w:sz w:val="24"/>
          <w:lang w:val="bg-BG"/>
        </w:rPr>
        <w:t xml:space="preserve">тримесечните уведомления се докладват до дирекция АФКОС по електронен път и чрез предоставения от ОЛАФ достъп до </w:t>
      </w:r>
      <w:r w:rsidR="009A21E2" w:rsidRPr="00304C9E">
        <w:rPr>
          <w:rFonts w:ascii="Times New Roman" w:hAnsi="Times New Roman"/>
          <w:sz w:val="24"/>
          <w:lang w:val="bg-BG"/>
        </w:rPr>
        <w:t xml:space="preserve">специализирана </w:t>
      </w:r>
      <w:r w:rsidR="009B728C" w:rsidRPr="00304C9E">
        <w:rPr>
          <w:rFonts w:ascii="Times New Roman" w:hAnsi="Times New Roman"/>
          <w:sz w:val="24"/>
          <w:lang w:val="bg-BG"/>
        </w:rPr>
        <w:t>електронна систе</w:t>
      </w:r>
      <w:r w:rsidR="009A21E2" w:rsidRPr="00304C9E">
        <w:rPr>
          <w:rFonts w:ascii="Times New Roman" w:hAnsi="Times New Roman"/>
          <w:sz w:val="24"/>
          <w:lang w:val="bg-BG"/>
        </w:rPr>
        <w:t xml:space="preserve">ма на OLAF за </w:t>
      </w:r>
      <w:r w:rsidR="00F02C20" w:rsidRPr="00304C9E">
        <w:rPr>
          <w:rFonts w:ascii="Times New Roman" w:hAnsi="Times New Roman"/>
          <w:sz w:val="24"/>
          <w:lang w:val="bg-BG"/>
        </w:rPr>
        <w:t>управление на</w:t>
      </w:r>
      <w:r w:rsidR="009A21E2" w:rsidRPr="00304C9E">
        <w:rPr>
          <w:rFonts w:ascii="Times New Roman" w:hAnsi="Times New Roman"/>
          <w:sz w:val="24"/>
          <w:lang w:val="bg-BG"/>
        </w:rPr>
        <w:t xml:space="preserve"> нередности</w:t>
      </w:r>
      <w:r w:rsidR="00F02C20" w:rsidRPr="00304C9E">
        <w:rPr>
          <w:rFonts w:ascii="Times New Roman" w:hAnsi="Times New Roman"/>
          <w:sz w:val="24"/>
          <w:lang w:val="bg-BG"/>
        </w:rPr>
        <w:t xml:space="preserve"> - </w:t>
      </w:r>
      <w:proofErr w:type="spellStart"/>
      <w:r w:rsidRPr="00304C9E">
        <w:rPr>
          <w:rFonts w:ascii="Times New Roman" w:hAnsi="Times New Roman"/>
          <w:sz w:val="24"/>
          <w:lang w:val="bg-BG"/>
        </w:rPr>
        <w:t>Irregularity</w:t>
      </w:r>
      <w:proofErr w:type="spellEnd"/>
      <w:r w:rsidRPr="00304C9E">
        <w:rPr>
          <w:rFonts w:ascii="Times New Roman" w:hAnsi="Times New Roman"/>
          <w:sz w:val="24"/>
          <w:lang w:val="bg-BG"/>
        </w:rPr>
        <w:t xml:space="preserve"> </w:t>
      </w:r>
      <w:proofErr w:type="spellStart"/>
      <w:r w:rsidRPr="00304C9E">
        <w:rPr>
          <w:rFonts w:ascii="Times New Roman" w:hAnsi="Times New Roman"/>
          <w:sz w:val="24"/>
          <w:lang w:val="bg-BG"/>
        </w:rPr>
        <w:t>Management</w:t>
      </w:r>
      <w:proofErr w:type="spellEnd"/>
      <w:r w:rsidRPr="00304C9E">
        <w:rPr>
          <w:rFonts w:ascii="Times New Roman" w:hAnsi="Times New Roman"/>
          <w:sz w:val="24"/>
          <w:lang w:val="bg-BG"/>
        </w:rPr>
        <w:t xml:space="preserve"> </w:t>
      </w:r>
      <w:proofErr w:type="spellStart"/>
      <w:r w:rsidRPr="00304C9E">
        <w:rPr>
          <w:rFonts w:ascii="Times New Roman" w:hAnsi="Times New Roman"/>
          <w:sz w:val="24"/>
          <w:lang w:val="bg-BG"/>
        </w:rPr>
        <w:t>System</w:t>
      </w:r>
      <w:proofErr w:type="spellEnd"/>
      <w:r w:rsidRPr="00304C9E">
        <w:rPr>
          <w:rFonts w:ascii="Times New Roman" w:hAnsi="Times New Roman"/>
          <w:sz w:val="24"/>
          <w:lang w:val="bg-BG"/>
        </w:rPr>
        <w:t xml:space="preserve"> (IMS). </w:t>
      </w:r>
    </w:p>
    <w:p w14:paraId="37D70BC9" w14:textId="77777777" w:rsidR="00015264" w:rsidRPr="00304C9E" w:rsidRDefault="00C91B41" w:rsidP="00E373F7">
      <w:pPr>
        <w:tabs>
          <w:tab w:val="left" w:pos="720"/>
        </w:tabs>
        <w:spacing w:after="0" w:line="360" w:lineRule="auto"/>
        <w:jc w:val="both"/>
        <w:rPr>
          <w:rFonts w:ascii="Times New Roman" w:hAnsi="Times New Roman"/>
          <w:sz w:val="24"/>
          <w:lang w:val="bg-BG"/>
        </w:rPr>
      </w:pPr>
      <w:r w:rsidRPr="00304C9E">
        <w:rPr>
          <w:rFonts w:ascii="Times New Roman" w:hAnsi="Times New Roman"/>
          <w:sz w:val="24"/>
          <w:lang w:val="bg-BG"/>
        </w:rPr>
        <w:tab/>
        <w:t xml:space="preserve"> </w:t>
      </w:r>
      <w:r w:rsidR="00015264" w:rsidRPr="00304C9E">
        <w:rPr>
          <w:rFonts w:ascii="Times New Roman" w:hAnsi="Times New Roman"/>
          <w:sz w:val="24"/>
          <w:lang w:val="bg-BG"/>
        </w:rPr>
        <w:t xml:space="preserve">Докладването в системата IMS се извършва в съответствие с чл. 3 </w:t>
      </w:r>
      <w:r w:rsidR="005133EB" w:rsidRPr="00304C9E">
        <w:rPr>
          <w:rFonts w:ascii="Times New Roman" w:hAnsi="Times New Roman"/>
          <w:sz w:val="24"/>
          <w:lang w:val="bg-BG"/>
        </w:rPr>
        <w:t xml:space="preserve">и 4 </w:t>
      </w:r>
      <w:r w:rsidR="00015264" w:rsidRPr="00304C9E">
        <w:rPr>
          <w:rFonts w:ascii="Times New Roman" w:hAnsi="Times New Roman"/>
          <w:sz w:val="24"/>
          <w:lang w:val="bg-BG"/>
        </w:rPr>
        <w:t xml:space="preserve">от Делегиран </w:t>
      </w:r>
      <w:r w:rsidR="003B5B7C" w:rsidRPr="00304C9E">
        <w:rPr>
          <w:rFonts w:ascii="Times New Roman" w:hAnsi="Times New Roman"/>
          <w:sz w:val="24"/>
          <w:lang w:val="bg-BG"/>
        </w:rPr>
        <w:t>р</w:t>
      </w:r>
      <w:r w:rsidR="00015264" w:rsidRPr="00304C9E">
        <w:rPr>
          <w:rFonts w:ascii="Times New Roman" w:hAnsi="Times New Roman"/>
          <w:sz w:val="24"/>
          <w:lang w:val="bg-BG"/>
        </w:rPr>
        <w:t>егламент (ЕС) 2015/1970 на Комисията от 8 юли 2015 година за допълване на Регламент (ЕС) № 1303/2013 на Европейския парламент и на Съвета със специфични разпоредби относно докладването на нередности по отношение на Европейския фонд за регионално развитие, Европейския социален фонд, Кохезионния фонд и Европейския фонд за морско дело и рибарство</w:t>
      </w:r>
      <w:r w:rsidR="003C52C0" w:rsidRPr="00304C9E">
        <w:rPr>
          <w:rFonts w:ascii="Times New Roman" w:hAnsi="Times New Roman"/>
          <w:sz w:val="24"/>
          <w:lang w:val="bg-BG"/>
        </w:rPr>
        <w:t>.</w:t>
      </w:r>
      <w:r w:rsidRPr="00304C9E">
        <w:rPr>
          <w:rFonts w:ascii="Times New Roman" w:hAnsi="Times New Roman"/>
          <w:sz w:val="24"/>
          <w:lang w:val="bg-BG"/>
        </w:rPr>
        <w:tab/>
      </w:r>
    </w:p>
    <w:p w14:paraId="4FEBF83C" w14:textId="77777777" w:rsidR="00C91B41" w:rsidRPr="00304C9E" w:rsidRDefault="00C91B41" w:rsidP="00E373F7">
      <w:pPr>
        <w:widowControl w:val="0"/>
        <w:tabs>
          <w:tab w:val="left" w:pos="1080"/>
        </w:tabs>
        <w:spacing w:after="0" w:line="360" w:lineRule="auto"/>
        <w:ind w:firstLine="567"/>
        <w:jc w:val="both"/>
        <w:rPr>
          <w:rFonts w:ascii="Times New Roman" w:hAnsi="Times New Roman"/>
          <w:sz w:val="24"/>
          <w:lang w:val="bg-BG"/>
        </w:rPr>
      </w:pPr>
      <w:r w:rsidRPr="00304C9E">
        <w:rPr>
          <w:rFonts w:ascii="Times New Roman" w:hAnsi="Times New Roman"/>
          <w:sz w:val="24"/>
          <w:lang w:val="bg-BG"/>
        </w:rPr>
        <w:t>УО класифицира случаите на нередности</w:t>
      </w:r>
      <w:r w:rsidR="00015264" w:rsidRPr="00304C9E">
        <w:rPr>
          <w:rFonts w:ascii="Times New Roman" w:hAnsi="Times New Roman"/>
          <w:sz w:val="24"/>
          <w:lang w:val="bg-BG"/>
        </w:rPr>
        <w:t xml:space="preserve"> според механизма на докладване:</w:t>
      </w:r>
    </w:p>
    <w:p w14:paraId="2A9EE3F3" w14:textId="77777777" w:rsidR="00C91B41" w:rsidRPr="00304C9E" w:rsidRDefault="00C91B41" w:rsidP="009068F8">
      <w:pPr>
        <w:widowControl w:val="0"/>
        <w:spacing w:after="0" w:line="360" w:lineRule="auto"/>
        <w:ind w:firstLine="709"/>
        <w:jc w:val="both"/>
        <w:rPr>
          <w:rFonts w:ascii="Times New Roman" w:hAnsi="Times New Roman"/>
          <w:sz w:val="24"/>
          <w:lang w:val="bg-BG"/>
        </w:rPr>
      </w:pPr>
      <w:r w:rsidRPr="00304C9E">
        <w:rPr>
          <w:rFonts w:ascii="Times New Roman" w:hAnsi="Times New Roman"/>
          <w:sz w:val="24"/>
          <w:lang w:val="bg-BG"/>
        </w:rPr>
        <w:t xml:space="preserve">- Нередности, попадащи под прага на докладване до ОЛАФ – 10 000 евро финансово </w:t>
      </w:r>
      <w:r w:rsidRPr="00304C9E">
        <w:rPr>
          <w:rFonts w:ascii="Times New Roman" w:hAnsi="Times New Roman"/>
          <w:sz w:val="24"/>
          <w:lang w:val="bg-BG"/>
        </w:rPr>
        <w:lastRenderedPageBreak/>
        <w:t xml:space="preserve">изражение на нередността - европейско </w:t>
      </w:r>
      <w:r w:rsidR="009A21E2" w:rsidRPr="00304C9E">
        <w:rPr>
          <w:rFonts w:ascii="Times New Roman" w:hAnsi="Times New Roman"/>
          <w:sz w:val="24"/>
          <w:lang w:val="bg-BG"/>
        </w:rPr>
        <w:t>съ</w:t>
      </w:r>
      <w:r w:rsidRPr="00304C9E">
        <w:rPr>
          <w:rFonts w:ascii="Times New Roman" w:hAnsi="Times New Roman"/>
          <w:sz w:val="24"/>
          <w:lang w:val="bg-BG"/>
        </w:rPr>
        <w:t>финансиране</w:t>
      </w:r>
      <w:r w:rsidR="009A21E2" w:rsidRPr="00304C9E">
        <w:rPr>
          <w:rFonts w:ascii="Times New Roman" w:hAnsi="Times New Roman"/>
          <w:sz w:val="24"/>
          <w:lang w:val="bg-BG"/>
        </w:rPr>
        <w:t xml:space="preserve"> (принос от фондовете)</w:t>
      </w:r>
      <w:r w:rsidRPr="00304C9E">
        <w:rPr>
          <w:rFonts w:ascii="Times New Roman" w:hAnsi="Times New Roman"/>
          <w:sz w:val="24"/>
          <w:lang w:val="bg-BG"/>
        </w:rPr>
        <w:t>;</w:t>
      </w:r>
    </w:p>
    <w:p w14:paraId="2C9BA610" w14:textId="77777777" w:rsidR="00C91B41" w:rsidRPr="00304C9E" w:rsidRDefault="00C91B41" w:rsidP="00E373F7">
      <w:pPr>
        <w:widowControl w:val="0"/>
        <w:spacing w:after="0" w:line="360" w:lineRule="auto"/>
        <w:ind w:firstLine="709"/>
        <w:jc w:val="both"/>
        <w:rPr>
          <w:rFonts w:ascii="Times New Roman" w:hAnsi="Times New Roman"/>
          <w:sz w:val="24"/>
          <w:lang w:val="bg-BG"/>
        </w:rPr>
      </w:pPr>
      <w:r w:rsidRPr="00304C9E">
        <w:rPr>
          <w:rFonts w:ascii="Times New Roman" w:hAnsi="Times New Roman"/>
          <w:sz w:val="24"/>
          <w:lang w:val="bg-BG"/>
        </w:rPr>
        <w:t>- Нередности, които попадат в изключенията за докладване до ОЛАФ, съгласно приложимото законодателство на ЕС;</w:t>
      </w:r>
    </w:p>
    <w:p w14:paraId="6A3E83E9" w14:textId="77777777" w:rsidR="00C91B41" w:rsidRPr="00304C9E" w:rsidRDefault="00C91B41" w:rsidP="00E373F7">
      <w:pPr>
        <w:widowControl w:val="0"/>
        <w:spacing w:after="0" w:line="360" w:lineRule="auto"/>
        <w:ind w:firstLine="709"/>
        <w:jc w:val="both"/>
        <w:rPr>
          <w:rFonts w:ascii="Times New Roman" w:hAnsi="Times New Roman"/>
          <w:sz w:val="24"/>
          <w:lang w:val="bg-BG"/>
        </w:rPr>
      </w:pPr>
      <w:r w:rsidRPr="00304C9E">
        <w:rPr>
          <w:rFonts w:ascii="Times New Roman" w:hAnsi="Times New Roman"/>
          <w:sz w:val="24"/>
          <w:lang w:val="bg-BG"/>
        </w:rPr>
        <w:t>- Нередности, подлежащи на докладване до ОЛАФ.</w:t>
      </w:r>
    </w:p>
    <w:p w14:paraId="7B576226" w14:textId="77777777" w:rsidR="008E3C31" w:rsidRPr="00304C9E" w:rsidRDefault="008E3C31" w:rsidP="00E373F7">
      <w:pPr>
        <w:tabs>
          <w:tab w:val="num" w:pos="0"/>
          <w:tab w:val="left" w:pos="540"/>
        </w:tabs>
        <w:spacing w:after="0" w:line="360" w:lineRule="auto"/>
        <w:jc w:val="both"/>
        <w:rPr>
          <w:rFonts w:ascii="Times New Roman" w:hAnsi="Times New Roman"/>
          <w:sz w:val="24"/>
          <w:lang w:val="bg-BG"/>
        </w:rPr>
      </w:pPr>
      <w:r w:rsidRPr="00304C9E">
        <w:rPr>
          <w:rFonts w:ascii="Times New Roman" w:hAnsi="Times New Roman"/>
          <w:b/>
          <w:color w:val="000000"/>
          <w:sz w:val="24"/>
          <w:szCs w:val="24"/>
          <w:lang w:val="bg-BG" w:eastAsia="bg-BG"/>
        </w:rPr>
        <w:tab/>
      </w:r>
      <w:r w:rsidRPr="00304C9E">
        <w:rPr>
          <w:rFonts w:ascii="Times New Roman" w:hAnsi="Times New Roman"/>
          <w:color w:val="000000"/>
          <w:sz w:val="24"/>
          <w:szCs w:val="24"/>
          <w:lang w:val="bg-BG" w:eastAsia="bg-BG"/>
        </w:rPr>
        <w:t>УО докладва незабавно</w:t>
      </w:r>
      <w:r w:rsidRPr="00304C9E">
        <w:rPr>
          <w:rFonts w:ascii="Times New Roman" w:hAnsi="Times New Roman"/>
          <w:b/>
          <w:color w:val="000000"/>
          <w:sz w:val="24"/>
          <w:szCs w:val="24"/>
          <w:lang w:val="bg-BG" w:eastAsia="bg-BG"/>
        </w:rPr>
        <w:t xml:space="preserve"> </w:t>
      </w:r>
      <w:r w:rsidRPr="00304C9E">
        <w:rPr>
          <w:rFonts w:ascii="Times New Roman" w:hAnsi="Times New Roman"/>
          <w:color w:val="000000"/>
          <w:sz w:val="24"/>
          <w:szCs w:val="24"/>
          <w:lang w:val="bg-BG" w:eastAsia="bg-BG"/>
        </w:rPr>
        <w:t>на дирекция АФКОС нередностите по чл. 19, ал. 1</w:t>
      </w:r>
      <w:r w:rsidR="00D20125"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 xml:space="preserve"> т. 3  от НАНЕСИФ </w:t>
      </w:r>
      <w:r w:rsidR="009A21E2" w:rsidRPr="00304C9E">
        <w:rPr>
          <w:rFonts w:ascii="Times New Roman" w:hAnsi="Times New Roman"/>
          <w:color w:val="000000"/>
          <w:sz w:val="24"/>
          <w:szCs w:val="24"/>
          <w:lang w:val="bg-BG" w:eastAsia="bg-BG"/>
        </w:rPr>
        <w:t>(н</w:t>
      </w:r>
      <w:r w:rsidR="009A21E2" w:rsidRPr="00304C9E">
        <w:rPr>
          <w:rFonts w:ascii="Times New Roman" w:hAnsi="Times New Roman"/>
          <w:sz w:val="24"/>
          <w:lang w:val="bg-BG"/>
        </w:rPr>
        <w:t>ередности, подлежащи на докладване до ОЛАФ),</w:t>
      </w:r>
      <w:r w:rsidR="009A21E2" w:rsidRPr="00304C9E">
        <w:rPr>
          <w:rFonts w:ascii="Times New Roman" w:hAnsi="Times New Roman"/>
          <w:color w:val="000000"/>
          <w:sz w:val="24"/>
          <w:szCs w:val="24"/>
          <w:lang w:val="bg-BG" w:eastAsia="bg-BG"/>
        </w:rPr>
        <w:t xml:space="preserve"> </w:t>
      </w:r>
      <w:r w:rsidRPr="00304C9E">
        <w:rPr>
          <w:rFonts w:ascii="Times New Roman" w:hAnsi="Times New Roman"/>
          <w:color w:val="000000"/>
          <w:sz w:val="24"/>
          <w:szCs w:val="24"/>
          <w:lang w:val="bg-BG" w:eastAsia="bg-BG"/>
        </w:rPr>
        <w:t>когато има основание да се счита, че те могат да имат отражение извън територията на страната.</w:t>
      </w:r>
      <w:r w:rsidR="00C91B41" w:rsidRPr="00304C9E">
        <w:rPr>
          <w:rFonts w:ascii="Times New Roman" w:hAnsi="Times New Roman"/>
          <w:sz w:val="24"/>
          <w:lang w:val="bg-BG"/>
        </w:rPr>
        <w:tab/>
      </w:r>
      <w:r w:rsidR="00C91B41" w:rsidRPr="00304C9E">
        <w:rPr>
          <w:rFonts w:ascii="Times New Roman" w:hAnsi="Times New Roman"/>
          <w:sz w:val="24"/>
          <w:lang w:val="bg-BG"/>
        </w:rPr>
        <w:tab/>
      </w:r>
    </w:p>
    <w:p w14:paraId="625D4A35" w14:textId="77777777" w:rsidR="008D40A7" w:rsidRPr="00304C9E" w:rsidRDefault="008E3C31" w:rsidP="00304C9E">
      <w:pPr>
        <w:widowControl w:val="0"/>
        <w:suppressAutoHyphens/>
        <w:spacing w:after="0" w:line="360" w:lineRule="auto"/>
        <w:ind w:firstLine="567"/>
        <w:jc w:val="both"/>
        <w:rPr>
          <w:rFonts w:ascii="Times New Roman" w:hAnsi="Times New Roman"/>
          <w:sz w:val="24"/>
          <w:lang w:val="bg-BG"/>
        </w:rPr>
      </w:pPr>
      <w:r w:rsidRPr="00304C9E">
        <w:rPr>
          <w:rFonts w:ascii="Times New Roman" w:hAnsi="Times New Roman"/>
          <w:sz w:val="24"/>
          <w:lang w:val="bg-BG"/>
        </w:rPr>
        <w:t xml:space="preserve">Докладването се извършва като </w:t>
      </w:r>
      <w:r w:rsidR="008D40A7" w:rsidRPr="00304C9E">
        <w:rPr>
          <w:rFonts w:ascii="Times New Roman" w:hAnsi="Times New Roman"/>
          <w:sz w:val="24"/>
          <w:lang w:val="bg-BG"/>
        </w:rPr>
        <w:t>следва:</w:t>
      </w:r>
    </w:p>
    <w:p w14:paraId="2FF4BD94" w14:textId="21DE5D66" w:rsidR="008D40A7" w:rsidRDefault="008D40A7" w:rsidP="003A53F9">
      <w:pPr>
        <w:spacing w:after="120" w:line="360" w:lineRule="auto"/>
        <w:ind w:firstLine="567"/>
        <w:jc w:val="both"/>
        <w:rPr>
          <w:rFonts w:ascii="Times New Roman" w:hAnsi="Times New Roman"/>
          <w:sz w:val="24"/>
          <w:szCs w:val="24"/>
          <w:lang w:val="bg-BG"/>
        </w:rPr>
      </w:pPr>
      <w:r w:rsidRPr="00304C9E">
        <w:rPr>
          <w:rFonts w:ascii="Times New Roman" w:hAnsi="Times New Roman"/>
          <w:sz w:val="24"/>
          <w:szCs w:val="24"/>
          <w:lang w:val="bg-BG"/>
        </w:rPr>
        <w:t xml:space="preserve">Служител по нередностите </w:t>
      </w:r>
      <w:r w:rsidR="002769C2" w:rsidRPr="00304C9E">
        <w:rPr>
          <w:rFonts w:ascii="Times New Roman" w:hAnsi="Times New Roman"/>
          <w:sz w:val="24"/>
          <w:szCs w:val="24"/>
          <w:lang w:val="bg-BG"/>
        </w:rPr>
        <w:t>из</w:t>
      </w:r>
      <w:r w:rsidR="002769C2" w:rsidRPr="00CF18F3">
        <w:rPr>
          <w:rFonts w:ascii="Times New Roman" w:hAnsi="Times New Roman"/>
          <w:sz w:val="24"/>
          <w:szCs w:val="24"/>
          <w:lang w:val="bg-BG"/>
        </w:rPr>
        <w:t xml:space="preserve">готвя </w:t>
      </w:r>
      <w:r w:rsidRPr="00CF18F3">
        <w:rPr>
          <w:rFonts w:ascii="Times New Roman" w:hAnsi="Times New Roman"/>
          <w:sz w:val="24"/>
          <w:szCs w:val="24"/>
          <w:lang w:val="bg-BG"/>
        </w:rPr>
        <w:t xml:space="preserve">проект на писмо </w:t>
      </w:r>
      <w:r w:rsidR="006E4F7D" w:rsidRPr="00CF18F3">
        <w:rPr>
          <w:rFonts w:ascii="Times New Roman" w:hAnsi="Times New Roman"/>
          <w:sz w:val="24"/>
          <w:szCs w:val="24"/>
          <w:lang w:val="bg-BG"/>
        </w:rPr>
        <w:t>до</w:t>
      </w:r>
      <w:r w:rsidRPr="00304C9E">
        <w:rPr>
          <w:rFonts w:ascii="Times New Roman" w:hAnsi="Times New Roman"/>
          <w:sz w:val="24"/>
          <w:szCs w:val="24"/>
          <w:lang w:val="bg-BG"/>
        </w:rPr>
        <w:t xml:space="preserve"> </w:t>
      </w:r>
      <w:r w:rsidR="006E4F7D" w:rsidRPr="00304C9E">
        <w:rPr>
          <w:rFonts w:ascii="Times New Roman" w:hAnsi="Times New Roman"/>
          <w:sz w:val="24"/>
          <w:szCs w:val="24"/>
          <w:lang w:val="bg-BG"/>
        </w:rPr>
        <w:t>д</w:t>
      </w:r>
      <w:r w:rsidRPr="00304C9E">
        <w:rPr>
          <w:rFonts w:ascii="Times New Roman" w:hAnsi="Times New Roman"/>
          <w:sz w:val="24"/>
          <w:szCs w:val="24"/>
          <w:lang w:val="bg-BG"/>
        </w:rPr>
        <w:t>ирекция АФКОС с копие до сертифициращия орган относно тримесечн</w:t>
      </w:r>
      <w:r w:rsidR="009B728C" w:rsidRPr="00304C9E">
        <w:rPr>
          <w:rFonts w:ascii="Times New Roman" w:hAnsi="Times New Roman"/>
          <w:sz w:val="24"/>
          <w:szCs w:val="24"/>
          <w:lang w:val="bg-BG"/>
        </w:rPr>
        <w:t>ото</w:t>
      </w:r>
      <w:r w:rsidRPr="00304C9E">
        <w:rPr>
          <w:rFonts w:ascii="Times New Roman" w:hAnsi="Times New Roman"/>
          <w:sz w:val="24"/>
          <w:szCs w:val="24"/>
          <w:lang w:val="bg-BG"/>
        </w:rPr>
        <w:t xml:space="preserve"> доклад</w:t>
      </w:r>
      <w:r w:rsidR="009B728C" w:rsidRPr="00304C9E">
        <w:rPr>
          <w:rFonts w:ascii="Times New Roman" w:hAnsi="Times New Roman"/>
          <w:sz w:val="24"/>
          <w:szCs w:val="24"/>
          <w:lang w:val="bg-BG"/>
        </w:rPr>
        <w:t>ване</w:t>
      </w:r>
      <w:r w:rsidRPr="00304C9E">
        <w:rPr>
          <w:rFonts w:ascii="Times New Roman" w:hAnsi="Times New Roman"/>
          <w:sz w:val="24"/>
          <w:szCs w:val="24"/>
          <w:lang w:val="bg-BG"/>
        </w:rPr>
        <w:t>, съставен</w:t>
      </w:r>
      <w:r w:rsidR="009B728C" w:rsidRPr="00304C9E">
        <w:rPr>
          <w:rFonts w:ascii="Times New Roman" w:hAnsi="Times New Roman"/>
          <w:sz w:val="24"/>
          <w:szCs w:val="24"/>
          <w:lang w:val="bg-BG"/>
        </w:rPr>
        <w:t>о</w:t>
      </w:r>
      <w:r w:rsidRPr="00304C9E">
        <w:rPr>
          <w:rFonts w:ascii="Times New Roman" w:hAnsi="Times New Roman"/>
          <w:sz w:val="24"/>
          <w:szCs w:val="24"/>
          <w:lang w:val="bg-BG"/>
        </w:rPr>
        <w:t xml:space="preserve"> по образец на Приложение № 2 към чл. 20, ал. 6 от НАНЕСИФ, което насочва чрез деловодната система за </w:t>
      </w:r>
      <w:r w:rsidR="0066393A" w:rsidRPr="00304C9E">
        <w:rPr>
          <w:rFonts w:ascii="Times New Roman" w:hAnsi="Times New Roman"/>
          <w:sz w:val="24"/>
          <w:szCs w:val="24"/>
          <w:lang w:val="bg-BG"/>
        </w:rPr>
        <w:t xml:space="preserve">съгласуване </w:t>
      </w:r>
      <w:r w:rsidRPr="00304C9E">
        <w:rPr>
          <w:rFonts w:ascii="Times New Roman" w:hAnsi="Times New Roman"/>
          <w:sz w:val="24"/>
          <w:szCs w:val="24"/>
          <w:lang w:val="bg-BG"/>
        </w:rPr>
        <w:t>с директора на дирекция УРК</w:t>
      </w:r>
      <w:r w:rsidR="002B5714">
        <w:rPr>
          <w:rFonts w:ascii="Times New Roman" w:hAnsi="Times New Roman"/>
          <w:sz w:val="24"/>
          <w:szCs w:val="24"/>
          <w:lang w:val="bg-BG"/>
        </w:rPr>
        <w:t xml:space="preserve"> и </w:t>
      </w:r>
      <w:r w:rsidR="003754D5">
        <w:rPr>
          <w:rFonts w:ascii="Times New Roman" w:eastAsia="Times New Roman" w:hAnsi="Times New Roman"/>
          <w:sz w:val="24"/>
          <w:szCs w:val="24"/>
          <w:lang w:val="bg-BG"/>
        </w:rPr>
        <w:t>з</w:t>
      </w:r>
      <w:r w:rsidR="002B5714">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2B5714">
        <w:rPr>
          <w:rFonts w:ascii="Times New Roman" w:eastAsia="Times New Roman" w:hAnsi="Times New Roman"/>
          <w:sz w:val="24"/>
          <w:szCs w:val="24"/>
          <w:lang w:val="bg-BG"/>
        </w:rPr>
        <w:t>изпълнителния директор</w:t>
      </w:r>
      <w:r w:rsidR="0066393A" w:rsidRPr="00304C9E">
        <w:rPr>
          <w:rFonts w:ascii="Times New Roman" w:hAnsi="Times New Roman"/>
          <w:sz w:val="24"/>
          <w:szCs w:val="24"/>
          <w:lang w:val="bg-BG"/>
        </w:rPr>
        <w:t xml:space="preserve"> и подписване от Ръководителя на УО</w:t>
      </w:r>
      <w:r w:rsidRPr="00304C9E">
        <w:rPr>
          <w:rFonts w:ascii="Times New Roman" w:hAnsi="Times New Roman"/>
          <w:sz w:val="24"/>
          <w:szCs w:val="24"/>
          <w:lang w:val="bg-BG"/>
        </w:rPr>
        <w:t xml:space="preserve">. След </w:t>
      </w:r>
      <w:r w:rsidR="0066393A" w:rsidRPr="00304C9E">
        <w:rPr>
          <w:rFonts w:ascii="Times New Roman" w:hAnsi="Times New Roman"/>
          <w:sz w:val="24"/>
          <w:szCs w:val="24"/>
          <w:lang w:val="bg-BG"/>
        </w:rPr>
        <w:t xml:space="preserve">подписване </w:t>
      </w:r>
      <w:r w:rsidRPr="00304C9E">
        <w:rPr>
          <w:rFonts w:ascii="Times New Roman" w:hAnsi="Times New Roman"/>
          <w:sz w:val="24"/>
          <w:szCs w:val="24"/>
          <w:lang w:val="bg-BG"/>
        </w:rPr>
        <w:t xml:space="preserve">на писмото и извеждането му </w:t>
      </w:r>
      <w:r w:rsidR="009068F8" w:rsidRPr="00304C9E">
        <w:rPr>
          <w:rFonts w:ascii="Times New Roman" w:hAnsi="Times New Roman"/>
          <w:sz w:val="24"/>
          <w:szCs w:val="24"/>
          <w:lang w:val="bg-BG"/>
        </w:rPr>
        <w:t xml:space="preserve">в </w:t>
      </w:r>
      <w:r w:rsidRPr="00304C9E">
        <w:rPr>
          <w:rFonts w:ascii="Times New Roman" w:hAnsi="Times New Roman"/>
          <w:sz w:val="24"/>
          <w:szCs w:val="24"/>
          <w:lang w:val="bg-BG"/>
        </w:rPr>
        <w:t xml:space="preserve">деловодната система на </w:t>
      </w:r>
      <w:r w:rsidR="000D0201">
        <w:rPr>
          <w:rFonts w:ascii="Times New Roman" w:hAnsi="Times New Roman"/>
          <w:sz w:val="24"/>
          <w:szCs w:val="24"/>
          <w:lang w:val="bg-BG"/>
        </w:rPr>
        <w:t>ИАПО</w:t>
      </w:r>
      <w:r w:rsidR="0066393A" w:rsidRPr="00304C9E">
        <w:rPr>
          <w:rFonts w:ascii="Times New Roman" w:hAnsi="Times New Roman"/>
          <w:sz w:val="24"/>
          <w:szCs w:val="24"/>
          <w:lang w:val="bg-BG"/>
        </w:rPr>
        <w:t>, то</w:t>
      </w:r>
      <w:r w:rsidRPr="00304C9E">
        <w:rPr>
          <w:rFonts w:ascii="Times New Roman" w:hAnsi="Times New Roman"/>
          <w:sz w:val="24"/>
          <w:szCs w:val="24"/>
          <w:lang w:val="bg-BG"/>
        </w:rPr>
        <w:t xml:space="preserve"> се изпраща в срок до </w:t>
      </w:r>
      <w:r w:rsidR="00F02C20" w:rsidRPr="00304C9E">
        <w:rPr>
          <w:rFonts w:ascii="Times New Roman" w:hAnsi="Times New Roman"/>
          <w:sz w:val="24"/>
          <w:szCs w:val="24"/>
          <w:lang w:val="bg-BG"/>
        </w:rPr>
        <w:t xml:space="preserve">съответния </w:t>
      </w:r>
      <w:r w:rsidRPr="00304C9E">
        <w:rPr>
          <w:rFonts w:ascii="Times New Roman" w:hAnsi="Times New Roman"/>
          <w:sz w:val="24"/>
          <w:szCs w:val="24"/>
          <w:lang w:val="bg-BG"/>
        </w:rPr>
        <w:t>послед</w:t>
      </w:r>
      <w:r w:rsidR="00F02C20" w:rsidRPr="00304C9E">
        <w:rPr>
          <w:rFonts w:ascii="Times New Roman" w:hAnsi="Times New Roman"/>
          <w:sz w:val="24"/>
          <w:szCs w:val="24"/>
          <w:lang w:val="bg-BG"/>
        </w:rPr>
        <w:t>е</w:t>
      </w:r>
      <w:r w:rsidRPr="00304C9E">
        <w:rPr>
          <w:rFonts w:ascii="Times New Roman" w:hAnsi="Times New Roman"/>
          <w:sz w:val="24"/>
          <w:szCs w:val="24"/>
          <w:lang w:val="bg-BG"/>
        </w:rPr>
        <w:t>н работен ден на месеца (посочен в чл. 29, ал. 1 от НАНЕСИФ) чрез електронен документооборот до дирекция АФКОС в Министерство на вътрешните работи и дирекция „Национален фонд“ в Министерство на финансите</w:t>
      </w:r>
      <w:r w:rsidR="00F02C20" w:rsidRPr="00304C9E">
        <w:rPr>
          <w:rFonts w:ascii="Times New Roman" w:hAnsi="Times New Roman"/>
          <w:sz w:val="24"/>
          <w:szCs w:val="24"/>
          <w:lang w:val="bg-BG"/>
        </w:rPr>
        <w:t>.</w:t>
      </w:r>
    </w:p>
    <w:p w14:paraId="5B19A6F0" w14:textId="77777777" w:rsidR="00A718F1" w:rsidRPr="00A718F1" w:rsidRDefault="00A718F1" w:rsidP="003A53F9">
      <w:pPr>
        <w:spacing w:after="120" w:line="360" w:lineRule="auto"/>
        <w:ind w:firstLine="567"/>
        <w:jc w:val="both"/>
        <w:rPr>
          <w:rFonts w:ascii="Times New Roman" w:hAnsi="Times New Roman"/>
          <w:sz w:val="24"/>
          <w:szCs w:val="24"/>
          <w:lang w:val="bg-BG"/>
        </w:rPr>
      </w:pPr>
      <w:r>
        <w:rPr>
          <w:rFonts w:ascii="Times New Roman" w:hAnsi="Times New Roman"/>
          <w:sz w:val="24"/>
          <w:szCs w:val="24"/>
          <w:lang w:val="bg-BG"/>
        </w:rPr>
        <w:t>Ако през тримесечния период има регистрирани нередности</w:t>
      </w:r>
      <w:r w:rsidR="005A7C60">
        <w:rPr>
          <w:rFonts w:ascii="Times New Roman" w:hAnsi="Times New Roman"/>
          <w:sz w:val="24"/>
          <w:szCs w:val="24"/>
          <w:lang w:val="bg-BG"/>
        </w:rPr>
        <w:t>,</w:t>
      </w:r>
      <w:r>
        <w:rPr>
          <w:rFonts w:ascii="Times New Roman" w:hAnsi="Times New Roman"/>
          <w:sz w:val="24"/>
          <w:szCs w:val="24"/>
          <w:lang w:val="bg-BG"/>
        </w:rPr>
        <w:t xml:space="preserve"> подлежащи на докладване </w:t>
      </w:r>
      <w:r w:rsidR="0065546C">
        <w:rPr>
          <w:rFonts w:ascii="Times New Roman" w:hAnsi="Times New Roman"/>
          <w:sz w:val="24"/>
          <w:szCs w:val="24"/>
          <w:lang w:val="bg-BG"/>
        </w:rPr>
        <w:t xml:space="preserve">до </w:t>
      </w:r>
      <w:r>
        <w:rPr>
          <w:rFonts w:ascii="Times New Roman" w:hAnsi="Times New Roman"/>
          <w:sz w:val="24"/>
          <w:szCs w:val="24"/>
          <w:lang w:val="bg-BG"/>
        </w:rPr>
        <w:t>ОЛАФ, служителя</w:t>
      </w:r>
      <w:r w:rsidR="005A7C60">
        <w:rPr>
          <w:rFonts w:ascii="Times New Roman" w:hAnsi="Times New Roman"/>
          <w:sz w:val="24"/>
          <w:szCs w:val="24"/>
          <w:lang w:val="bg-BG"/>
        </w:rPr>
        <w:t>т</w:t>
      </w:r>
      <w:r>
        <w:rPr>
          <w:rFonts w:ascii="Times New Roman" w:hAnsi="Times New Roman"/>
          <w:sz w:val="24"/>
          <w:szCs w:val="24"/>
          <w:lang w:val="bg-BG"/>
        </w:rPr>
        <w:t xml:space="preserve"> по нередности</w:t>
      </w:r>
      <w:r w:rsidR="005A7C60">
        <w:rPr>
          <w:rFonts w:ascii="Times New Roman" w:hAnsi="Times New Roman"/>
          <w:sz w:val="24"/>
          <w:szCs w:val="24"/>
          <w:lang w:val="bg-BG"/>
        </w:rPr>
        <w:t>,</w:t>
      </w:r>
      <w:r>
        <w:rPr>
          <w:rFonts w:ascii="Times New Roman" w:hAnsi="Times New Roman"/>
          <w:sz w:val="24"/>
          <w:szCs w:val="24"/>
          <w:lang w:val="bg-BG"/>
        </w:rPr>
        <w:t xml:space="preserve"> изготвил писмото </w:t>
      </w:r>
      <w:r w:rsidRPr="00CF18F3">
        <w:rPr>
          <w:rFonts w:ascii="Times New Roman" w:hAnsi="Times New Roman"/>
          <w:sz w:val="24"/>
          <w:szCs w:val="24"/>
          <w:lang w:val="bg-BG"/>
        </w:rPr>
        <w:t>до</w:t>
      </w:r>
      <w:r w:rsidRPr="00304C9E">
        <w:rPr>
          <w:rFonts w:ascii="Times New Roman" w:hAnsi="Times New Roman"/>
          <w:sz w:val="24"/>
          <w:szCs w:val="24"/>
          <w:lang w:val="bg-BG"/>
        </w:rPr>
        <w:t xml:space="preserve"> дирекция АФКОС, съставено по образец на Приложение № 2 към чл. 20, ал. 6 от НАНЕСИФ</w:t>
      </w:r>
      <w:r>
        <w:rPr>
          <w:rFonts w:ascii="Times New Roman" w:hAnsi="Times New Roman"/>
          <w:sz w:val="24"/>
          <w:szCs w:val="24"/>
          <w:lang w:val="bg-BG"/>
        </w:rPr>
        <w:t xml:space="preserve"> докладва </w:t>
      </w:r>
      <w:r w:rsidRPr="00304C9E">
        <w:rPr>
          <w:rFonts w:ascii="Times New Roman" w:hAnsi="Times New Roman"/>
          <w:sz w:val="24"/>
          <w:lang w:val="bg-BG"/>
        </w:rPr>
        <w:t xml:space="preserve">по електронен път и чрез предоставения от ОЛАФ достъп до специализирана електронна система на OLAF за управление на нередности - </w:t>
      </w:r>
      <w:proofErr w:type="spellStart"/>
      <w:r w:rsidRPr="00304C9E">
        <w:rPr>
          <w:rFonts w:ascii="Times New Roman" w:hAnsi="Times New Roman"/>
          <w:sz w:val="24"/>
          <w:lang w:val="bg-BG"/>
        </w:rPr>
        <w:t>Irregularity</w:t>
      </w:r>
      <w:proofErr w:type="spellEnd"/>
      <w:r w:rsidRPr="00304C9E">
        <w:rPr>
          <w:rFonts w:ascii="Times New Roman" w:hAnsi="Times New Roman"/>
          <w:sz w:val="24"/>
          <w:lang w:val="bg-BG"/>
        </w:rPr>
        <w:t xml:space="preserve"> </w:t>
      </w:r>
      <w:proofErr w:type="spellStart"/>
      <w:r w:rsidRPr="00304C9E">
        <w:rPr>
          <w:rFonts w:ascii="Times New Roman" w:hAnsi="Times New Roman"/>
          <w:sz w:val="24"/>
          <w:lang w:val="bg-BG"/>
        </w:rPr>
        <w:t>Management</w:t>
      </w:r>
      <w:proofErr w:type="spellEnd"/>
      <w:r w:rsidRPr="00304C9E">
        <w:rPr>
          <w:rFonts w:ascii="Times New Roman" w:hAnsi="Times New Roman"/>
          <w:sz w:val="24"/>
          <w:lang w:val="bg-BG"/>
        </w:rPr>
        <w:t xml:space="preserve"> </w:t>
      </w:r>
      <w:proofErr w:type="spellStart"/>
      <w:r w:rsidRPr="00304C9E">
        <w:rPr>
          <w:rFonts w:ascii="Times New Roman" w:hAnsi="Times New Roman"/>
          <w:sz w:val="24"/>
          <w:lang w:val="bg-BG"/>
        </w:rPr>
        <w:t>System</w:t>
      </w:r>
      <w:proofErr w:type="spellEnd"/>
      <w:r w:rsidRPr="00304C9E">
        <w:rPr>
          <w:rFonts w:ascii="Times New Roman" w:hAnsi="Times New Roman"/>
          <w:sz w:val="24"/>
          <w:lang w:val="bg-BG"/>
        </w:rPr>
        <w:t xml:space="preserve"> (IMS)</w:t>
      </w:r>
      <w:r w:rsidR="005A7C60" w:rsidRPr="005A7C60">
        <w:rPr>
          <w:rFonts w:ascii="Times New Roman" w:hAnsi="Times New Roman"/>
          <w:sz w:val="24"/>
          <w:szCs w:val="24"/>
          <w:lang w:val="bg-BG"/>
        </w:rPr>
        <w:t xml:space="preserve"> </w:t>
      </w:r>
      <w:r w:rsidR="005A7C60" w:rsidRPr="005A7C60">
        <w:rPr>
          <w:rFonts w:ascii="Times New Roman" w:hAnsi="Times New Roman"/>
          <w:sz w:val="24"/>
          <w:lang w:val="bg-BG"/>
        </w:rPr>
        <w:t>в срок до съответния последен работен ден на месеца</w:t>
      </w:r>
      <w:r w:rsidRPr="005A7C60">
        <w:rPr>
          <w:rFonts w:ascii="Times New Roman" w:hAnsi="Times New Roman"/>
          <w:sz w:val="24"/>
          <w:lang w:val="bg-BG"/>
        </w:rPr>
        <w:t>.</w:t>
      </w:r>
      <w:r>
        <w:rPr>
          <w:rFonts w:ascii="Times New Roman" w:hAnsi="Times New Roman"/>
          <w:sz w:val="24"/>
          <w:lang w:val="bg-BG"/>
        </w:rPr>
        <w:t xml:space="preserve"> </w:t>
      </w:r>
      <w:r w:rsidRPr="00A718F1">
        <w:rPr>
          <w:rFonts w:ascii="Times New Roman" w:hAnsi="Times New Roman"/>
          <w:sz w:val="24"/>
          <w:lang w:val="bg-BG"/>
        </w:rPr>
        <w:t xml:space="preserve">След докладването на информацията в IMS </w:t>
      </w:r>
      <w:r>
        <w:rPr>
          <w:rFonts w:ascii="Times New Roman" w:hAnsi="Times New Roman"/>
          <w:sz w:val="24"/>
          <w:lang w:val="bg-BG"/>
        </w:rPr>
        <w:t>от служителя по нередности се следва разписаната процед</w:t>
      </w:r>
      <w:r w:rsidR="005A7C60">
        <w:rPr>
          <w:rFonts w:ascii="Times New Roman" w:hAnsi="Times New Roman"/>
          <w:sz w:val="24"/>
          <w:lang w:val="bg-BG"/>
        </w:rPr>
        <w:t>у</w:t>
      </w:r>
      <w:r>
        <w:rPr>
          <w:rFonts w:ascii="Times New Roman" w:hAnsi="Times New Roman"/>
          <w:sz w:val="24"/>
          <w:lang w:val="bg-BG"/>
        </w:rPr>
        <w:t>ра в чл. 21, ал. 1 и 2 от НАНЕСИФ, а именно „</w:t>
      </w:r>
      <w:r w:rsidRPr="001A26C1">
        <w:rPr>
          <w:rFonts w:ascii="Times New Roman" w:hAnsi="Times New Roman"/>
          <w:i/>
          <w:sz w:val="24"/>
          <w:lang w:val="bg-BG"/>
        </w:rPr>
        <w:t xml:space="preserve">Дирекция "АФКОС" проверява получените уведомления за нередности по чл. 20, ал. 3 за съответствие с изискванията на ОЛАФ относно попълването на уведомленията и при необходимост ги връща за коригиране. В срок до 3 работни дни </w:t>
      </w:r>
      <w:r w:rsidRPr="001A26C1">
        <w:rPr>
          <w:rFonts w:ascii="Times New Roman" w:hAnsi="Times New Roman"/>
          <w:i/>
          <w:sz w:val="24"/>
          <w:lang w:val="bg-BG"/>
        </w:rPr>
        <w:lastRenderedPageBreak/>
        <w:t>уведомленията с отразените корекции се изпращат отново на дирекция "АФКОС</w:t>
      </w:r>
      <w:r>
        <w:rPr>
          <w:rFonts w:ascii="Times New Roman" w:hAnsi="Times New Roman"/>
          <w:sz w:val="24"/>
          <w:lang w:val="bg-BG"/>
        </w:rPr>
        <w:t xml:space="preserve">" и </w:t>
      </w:r>
      <w:r w:rsidRPr="001A26C1">
        <w:rPr>
          <w:rFonts w:ascii="Times New Roman" w:hAnsi="Times New Roman"/>
          <w:i/>
          <w:sz w:val="24"/>
          <w:lang w:val="bg-BG"/>
        </w:rPr>
        <w:t>„Дирекция "АФКОС" изпраща на ОЛАФ в рамките на втория месец считано от края на всяко тримесечие всички проверени и коригирани уведомления за нередности по чл. 20, ал. 3“</w:t>
      </w:r>
    </w:p>
    <w:p w14:paraId="02262CAB" w14:textId="77777777" w:rsidR="00B63276" w:rsidRPr="00304C9E" w:rsidRDefault="008D40A7" w:rsidP="002769C2">
      <w:pPr>
        <w:tabs>
          <w:tab w:val="num" w:pos="0"/>
          <w:tab w:val="left" w:pos="540"/>
          <w:tab w:val="left" w:pos="720"/>
        </w:tabs>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Подписан</w:t>
      </w:r>
      <w:r w:rsidR="00F80B9C" w:rsidRPr="00304C9E">
        <w:rPr>
          <w:rFonts w:ascii="Times New Roman" w:hAnsi="Times New Roman"/>
          <w:sz w:val="24"/>
          <w:szCs w:val="24"/>
          <w:lang w:val="bg-BG"/>
        </w:rPr>
        <w:t>ото</w:t>
      </w:r>
      <w:r w:rsidRPr="00304C9E">
        <w:rPr>
          <w:rFonts w:ascii="Times New Roman" w:hAnsi="Times New Roman"/>
          <w:sz w:val="24"/>
          <w:szCs w:val="24"/>
          <w:lang w:val="bg-BG"/>
        </w:rPr>
        <w:t xml:space="preserve"> </w:t>
      </w:r>
      <w:r w:rsidR="00F80B9C" w:rsidRPr="00304C9E">
        <w:rPr>
          <w:rFonts w:ascii="Times New Roman" w:hAnsi="Times New Roman"/>
          <w:sz w:val="24"/>
          <w:szCs w:val="24"/>
          <w:lang w:val="bg-BG"/>
        </w:rPr>
        <w:t xml:space="preserve">писмо, съдържащо </w:t>
      </w:r>
      <w:r w:rsidRPr="00304C9E">
        <w:rPr>
          <w:rFonts w:ascii="Times New Roman" w:hAnsi="Times New Roman"/>
          <w:sz w:val="24"/>
          <w:szCs w:val="24"/>
          <w:lang w:val="bg-BG"/>
        </w:rPr>
        <w:t>доклад</w:t>
      </w:r>
      <w:r w:rsidR="009B728C" w:rsidRPr="00304C9E">
        <w:rPr>
          <w:rFonts w:ascii="Times New Roman" w:hAnsi="Times New Roman"/>
          <w:sz w:val="24"/>
          <w:szCs w:val="24"/>
          <w:lang w:val="bg-BG"/>
        </w:rPr>
        <w:t>ване</w:t>
      </w:r>
      <w:r w:rsidR="00F02C20" w:rsidRPr="00304C9E">
        <w:rPr>
          <w:rFonts w:ascii="Times New Roman" w:hAnsi="Times New Roman"/>
          <w:sz w:val="24"/>
          <w:szCs w:val="24"/>
          <w:lang w:val="bg-BG"/>
        </w:rPr>
        <w:t>то</w:t>
      </w:r>
      <w:r w:rsidRPr="00304C9E">
        <w:rPr>
          <w:rFonts w:ascii="Times New Roman" w:hAnsi="Times New Roman"/>
          <w:sz w:val="24"/>
          <w:szCs w:val="24"/>
          <w:lang w:val="bg-BG"/>
        </w:rPr>
        <w:t xml:space="preserve"> по Приложение 2 към чл. 20, ал. 6 от НАНЕСИФ, заедно с генерирани от ИСУН 2020 регистри за сигнали за нередности и нередности </w:t>
      </w:r>
      <w:r w:rsidR="00AA0A45" w:rsidRPr="00304C9E">
        <w:rPr>
          <w:rFonts w:ascii="Times New Roman" w:hAnsi="Times New Roman"/>
          <w:sz w:val="24"/>
          <w:szCs w:val="24"/>
          <w:lang w:val="bg-BG"/>
        </w:rPr>
        <w:t xml:space="preserve">по ОПНОИР </w:t>
      </w:r>
      <w:r w:rsidRPr="00304C9E">
        <w:rPr>
          <w:rFonts w:ascii="Times New Roman" w:hAnsi="Times New Roman"/>
          <w:sz w:val="24"/>
          <w:szCs w:val="24"/>
          <w:lang w:val="bg-BG"/>
        </w:rPr>
        <w:t xml:space="preserve">се изпращат </w:t>
      </w:r>
      <w:r w:rsidR="00013D6D">
        <w:rPr>
          <w:rFonts w:ascii="Times New Roman" w:hAnsi="Times New Roman"/>
          <w:sz w:val="24"/>
          <w:szCs w:val="24"/>
          <w:lang w:val="bg-BG"/>
        </w:rPr>
        <w:t xml:space="preserve">от служител по нередности </w:t>
      </w:r>
      <w:r w:rsidRPr="00304C9E">
        <w:rPr>
          <w:rFonts w:ascii="Times New Roman" w:hAnsi="Times New Roman"/>
          <w:sz w:val="24"/>
          <w:szCs w:val="24"/>
          <w:lang w:val="bg-BG"/>
        </w:rPr>
        <w:t xml:space="preserve">до </w:t>
      </w:r>
      <w:r w:rsidR="00DE6469" w:rsidRPr="00304C9E">
        <w:rPr>
          <w:rFonts w:ascii="Times New Roman" w:hAnsi="Times New Roman"/>
          <w:sz w:val="24"/>
          <w:szCs w:val="24"/>
          <w:lang w:val="bg-BG"/>
        </w:rPr>
        <w:t xml:space="preserve">дирекция </w:t>
      </w:r>
      <w:r w:rsidRPr="00304C9E">
        <w:rPr>
          <w:rFonts w:ascii="Times New Roman" w:hAnsi="Times New Roman"/>
          <w:sz w:val="24"/>
          <w:szCs w:val="24"/>
          <w:lang w:val="bg-BG"/>
        </w:rPr>
        <w:t>АФКОС чрез електронна поща в AFIS MAIL SYSTEM.</w:t>
      </w:r>
    </w:p>
    <w:p w14:paraId="0D8C49AE" w14:textId="77777777" w:rsidR="00DE6469" w:rsidRPr="00304C9E" w:rsidRDefault="00DE6469" w:rsidP="00304C9E">
      <w:pPr>
        <w:tabs>
          <w:tab w:val="num" w:pos="0"/>
          <w:tab w:val="left" w:pos="540"/>
          <w:tab w:val="left" w:pos="720"/>
        </w:tabs>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 xml:space="preserve">УО представя в изискуемите срокове допълнителна информация относно докладваните нередности, при поискване от страна на сертифициращия, одитиращия орган, ОЛАФ и дирекция АФКОС в МВР. </w:t>
      </w:r>
    </w:p>
    <w:p w14:paraId="59F35C79" w14:textId="77777777" w:rsidR="00A92761" w:rsidRPr="00304C9E" w:rsidRDefault="00A92761" w:rsidP="0000389D">
      <w:pPr>
        <w:pStyle w:val="Heading3"/>
        <w:rPr>
          <w:rFonts w:ascii="Times New Roman" w:hAnsi="Times New Roman"/>
          <w:snapToGrid w:val="0"/>
          <w:sz w:val="24"/>
          <w:lang w:val="bg-BG" w:eastAsia="bg-BG"/>
        </w:rPr>
      </w:pPr>
      <w:bookmarkStart w:id="428" w:name="_12.7.2._Отчетност_на"/>
      <w:bookmarkStart w:id="429" w:name="_12.8._Отчетност_на"/>
      <w:bookmarkStart w:id="430" w:name="_Toc497120009"/>
      <w:bookmarkEnd w:id="427"/>
      <w:bookmarkEnd w:id="428"/>
      <w:bookmarkEnd w:id="429"/>
      <w:r w:rsidRPr="00CF18F3">
        <w:rPr>
          <w:rFonts w:ascii="Times New Roman" w:hAnsi="Times New Roman"/>
          <w:snapToGrid w:val="0"/>
          <w:sz w:val="24"/>
          <w:lang w:val="bg-BG" w:eastAsia="bg-BG"/>
        </w:rPr>
        <w:t>12.</w:t>
      </w:r>
      <w:r w:rsidR="008958DB" w:rsidRPr="00CF18F3">
        <w:rPr>
          <w:rFonts w:ascii="Times New Roman" w:hAnsi="Times New Roman"/>
          <w:snapToGrid w:val="0"/>
          <w:sz w:val="24"/>
          <w:lang w:val="bg-BG" w:eastAsia="bg-BG"/>
        </w:rPr>
        <w:t>8</w:t>
      </w:r>
      <w:r w:rsidRPr="00CF18F3">
        <w:rPr>
          <w:rFonts w:ascii="Times New Roman" w:hAnsi="Times New Roman"/>
          <w:snapToGrid w:val="0"/>
          <w:sz w:val="24"/>
          <w:lang w:val="bg-BG" w:eastAsia="bg-BG"/>
        </w:rPr>
        <w:t xml:space="preserve">. Отчетност на </w:t>
      </w:r>
      <w:r w:rsidR="0082666E" w:rsidRPr="00304C9E">
        <w:rPr>
          <w:rFonts w:ascii="Times New Roman" w:hAnsi="Times New Roman"/>
          <w:snapToGrid w:val="0"/>
          <w:sz w:val="24"/>
          <w:lang w:val="bg-BG" w:eastAsia="bg-BG"/>
        </w:rPr>
        <w:t xml:space="preserve">сигналите за нередности и </w:t>
      </w:r>
      <w:r w:rsidRPr="00304C9E">
        <w:rPr>
          <w:rFonts w:ascii="Times New Roman" w:hAnsi="Times New Roman"/>
          <w:snapToGrid w:val="0"/>
          <w:sz w:val="24"/>
          <w:lang w:val="bg-BG" w:eastAsia="bg-BG"/>
        </w:rPr>
        <w:t>нередностите</w:t>
      </w:r>
      <w:bookmarkEnd w:id="430"/>
    </w:p>
    <w:p w14:paraId="682F6AA4" w14:textId="77777777" w:rsidR="00452983" w:rsidRPr="00304C9E" w:rsidRDefault="00452983" w:rsidP="00D5032B">
      <w:pPr>
        <w:widowControl w:val="0"/>
        <w:suppressAutoHyphens/>
        <w:spacing w:after="0" w:line="360" w:lineRule="auto"/>
        <w:ind w:firstLine="720"/>
        <w:jc w:val="both"/>
        <w:rPr>
          <w:rFonts w:ascii="Times New Roman" w:hAnsi="Times New Roman"/>
          <w:snapToGrid w:val="0"/>
          <w:color w:val="000000"/>
          <w:sz w:val="24"/>
          <w:szCs w:val="24"/>
          <w:lang w:val="bg-BG" w:eastAsia="bg-BG"/>
        </w:rPr>
      </w:pPr>
    </w:p>
    <w:p w14:paraId="7E1B09DD" w14:textId="77777777" w:rsidR="00702367" w:rsidRPr="00304C9E" w:rsidRDefault="00702367" w:rsidP="006E7380">
      <w:pPr>
        <w:widowControl w:val="0"/>
        <w:suppressAutoHyphens/>
        <w:spacing w:after="0" w:line="360" w:lineRule="auto"/>
        <w:ind w:firstLine="851"/>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По всеки постъпил сигнал за нередност/нередност се образува електронна преписка в ИСУН 2020 и преписка (досие) на хартиен носител:</w:t>
      </w:r>
    </w:p>
    <w:p w14:paraId="6E565FE3" w14:textId="77777777" w:rsidR="00702367" w:rsidRPr="00304C9E" w:rsidRDefault="00702367" w:rsidP="006E7380">
      <w:pPr>
        <w:widowControl w:val="0"/>
        <w:suppressAutoHyphens/>
        <w:spacing w:after="0" w:line="360" w:lineRule="auto"/>
        <w:ind w:firstLine="851"/>
        <w:jc w:val="both"/>
        <w:rPr>
          <w:rFonts w:ascii="Times New Roman" w:hAnsi="Times New Roman"/>
          <w:i/>
          <w:snapToGrid w:val="0"/>
          <w:color w:val="000000"/>
          <w:sz w:val="24"/>
          <w:szCs w:val="24"/>
          <w:lang w:val="bg-BG" w:eastAsia="bg-BG"/>
        </w:rPr>
      </w:pPr>
      <w:r w:rsidRPr="00304C9E">
        <w:rPr>
          <w:rFonts w:ascii="Times New Roman" w:hAnsi="Times New Roman"/>
          <w:i/>
          <w:snapToGrid w:val="0"/>
          <w:color w:val="000000"/>
          <w:sz w:val="24"/>
          <w:szCs w:val="24"/>
          <w:lang w:val="bg-BG" w:eastAsia="bg-BG"/>
        </w:rPr>
        <w:t>Електронна преписка в ИСУН 2020:</w:t>
      </w:r>
    </w:p>
    <w:p w14:paraId="02A98A5E" w14:textId="77777777" w:rsidR="00702367" w:rsidRPr="00304C9E" w:rsidRDefault="00702367" w:rsidP="006E7380">
      <w:pPr>
        <w:widowControl w:val="0"/>
        <w:suppressAutoHyphens/>
        <w:spacing w:after="0" w:line="360" w:lineRule="auto"/>
        <w:ind w:firstLine="851"/>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УО поддържа прозрачна и </w:t>
      </w:r>
      <w:proofErr w:type="spellStart"/>
      <w:r w:rsidRPr="00304C9E">
        <w:rPr>
          <w:rFonts w:ascii="Times New Roman" w:hAnsi="Times New Roman"/>
          <w:snapToGrid w:val="0"/>
          <w:color w:val="000000"/>
          <w:sz w:val="24"/>
          <w:szCs w:val="24"/>
          <w:lang w:val="bg-BG" w:eastAsia="bg-BG"/>
        </w:rPr>
        <w:t>проследима</w:t>
      </w:r>
      <w:proofErr w:type="spellEnd"/>
      <w:r w:rsidRPr="00304C9E">
        <w:rPr>
          <w:rFonts w:ascii="Times New Roman" w:hAnsi="Times New Roman"/>
          <w:snapToGrid w:val="0"/>
          <w:color w:val="000000"/>
          <w:sz w:val="24"/>
          <w:szCs w:val="24"/>
          <w:lang w:val="bg-BG" w:eastAsia="bg-BG"/>
        </w:rPr>
        <w:t xml:space="preserve"> система за регистрация в електронен формат в ИСУН 2020 на постъпилите сигнали за нередности и установените нередности по договори за БФП/проекти. В ИСУН 2020 се съхраняват в електронен формат следните документи във връзка с регистрирания сигнал/нередност:</w:t>
      </w:r>
    </w:p>
    <w:p w14:paraId="3D2DF836" w14:textId="77777777" w:rsidR="00D26377" w:rsidRPr="00304C9E" w:rsidRDefault="00702367" w:rsidP="006E7380">
      <w:pPr>
        <w:widowControl w:val="0"/>
        <w:suppressAutoHyphens/>
        <w:spacing w:after="0" w:line="360" w:lineRule="auto"/>
        <w:ind w:firstLine="851"/>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По партидата на съответния сигнал в ИСУН 2020 се съхраняват (прикачват): сигналът за нередност/писмо за стартиране на процедура по определяне на финансова корекция/уведомление от ГД „Верификация“ за прилагане на решение за определяне на финансова корекция по договор за БФП; първата писмена оценка по сигнала за нередност/решението за определяне на финансова корекция, което се счита за първа писмена оценка и актовете на Ръководителя на УО, в които се преразглежда зак</w:t>
      </w:r>
      <w:r w:rsidR="006E7380" w:rsidRPr="00304C9E">
        <w:rPr>
          <w:rFonts w:ascii="Times New Roman" w:hAnsi="Times New Roman"/>
          <w:snapToGrid w:val="0"/>
          <w:color w:val="000000"/>
          <w:sz w:val="24"/>
          <w:szCs w:val="24"/>
          <w:lang w:val="bg-BG" w:eastAsia="bg-BG"/>
        </w:rPr>
        <w:t>л</w:t>
      </w:r>
      <w:r w:rsidRPr="00304C9E">
        <w:rPr>
          <w:rFonts w:ascii="Times New Roman" w:hAnsi="Times New Roman"/>
          <w:snapToGrid w:val="0"/>
          <w:color w:val="000000"/>
          <w:sz w:val="24"/>
          <w:szCs w:val="24"/>
          <w:lang w:val="bg-BG" w:eastAsia="bg-BG"/>
        </w:rPr>
        <w:t xml:space="preserve">ючението </w:t>
      </w:r>
      <w:r w:rsidRPr="00304C9E">
        <w:rPr>
          <w:rFonts w:ascii="Times New Roman" w:hAnsi="Times New Roman"/>
          <w:snapToGrid w:val="0"/>
          <w:color w:val="000000"/>
          <w:sz w:val="24"/>
          <w:szCs w:val="24"/>
          <w:lang w:val="bg-BG" w:eastAsia="bg-BG"/>
        </w:rPr>
        <w:lastRenderedPageBreak/>
        <w:t xml:space="preserve">в издадената първа писмена оценка (ако има издадени такива). </w:t>
      </w:r>
    </w:p>
    <w:p w14:paraId="27981513" w14:textId="77777777" w:rsidR="00702367" w:rsidRPr="00304C9E" w:rsidRDefault="00702367" w:rsidP="006E7380">
      <w:pPr>
        <w:widowControl w:val="0"/>
        <w:suppressAutoHyphens/>
        <w:spacing w:after="0" w:line="360" w:lineRule="auto"/>
        <w:ind w:firstLine="851"/>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 По партидата на съответната нередност в ИСУН 2020 се съхраняват (прикачват): първата писмена оценки за наличие на нередност/решението за определяне на финансова корекция, което се счита за първа писмена оценка за наличие на нередност; решенията за приключване и възобновяване на администриране на нередността, </w:t>
      </w:r>
      <w:r w:rsidR="006E7380" w:rsidRPr="00304C9E">
        <w:rPr>
          <w:rFonts w:ascii="Times New Roman" w:hAnsi="Times New Roman"/>
          <w:snapToGrid w:val="0"/>
          <w:color w:val="000000"/>
          <w:sz w:val="24"/>
          <w:szCs w:val="24"/>
          <w:lang w:val="bg-BG" w:eastAsia="bg-BG"/>
        </w:rPr>
        <w:t>уведомления за</w:t>
      </w:r>
      <w:r w:rsidR="006E7380" w:rsidRPr="00304C9E">
        <w:rPr>
          <w:rStyle w:val="ala2"/>
          <w:rFonts w:ascii="Times New Roman" w:hAnsi="Times New Roman"/>
          <w:lang w:val="bg-BG" w:eastAsia="bg-BG"/>
          <w:specVanish w:val="0"/>
        </w:rPr>
        <w:t xml:space="preserve"> възстановяване на нередния разход,</w:t>
      </w:r>
      <w:r w:rsidR="006E7380" w:rsidRPr="00304C9E">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влезли в сила съдебни решения (ако има издадени такива).</w:t>
      </w:r>
    </w:p>
    <w:p w14:paraId="106D4223" w14:textId="77777777" w:rsidR="00702367" w:rsidRPr="00304C9E" w:rsidRDefault="00702367" w:rsidP="006E7380">
      <w:pPr>
        <w:widowControl w:val="0"/>
        <w:suppressAutoHyphens/>
        <w:spacing w:after="0" w:line="360" w:lineRule="auto"/>
        <w:ind w:firstLine="851"/>
        <w:jc w:val="both"/>
        <w:rPr>
          <w:rFonts w:ascii="Times New Roman" w:hAnsi="Times New Roman"/>
          <w:i/>
          <w:snapToGrid w:val="0"/>
          <w:color w:val="000000"/>
          <w:sz w:val="24"/>
          <w:szCs w:val="24"/>
          <w:lang w:val="bg-BG" w:eastAsia="bg-BG"/>
        </w:rPr>
      </w:pPr>
      <w:r w:rsidRPr="00304C9E">
        <w:rPr>
          <w:rFonts w:ascii="Times New Roman" w:hAnsi="Times New Roman"/>
          <w:i/>
          <w:snapToGrid w:val="0"/>
          <w:color w:val="000000"/>
          <w:sz w:val="24"/>
          <w:szCs w:val="24"/>
          <w:lang w:val="bg-BG" w:eastAsia="bg-BG"/>
        </w:rPr>
        <w:t>Досиета на хартиен носител по сигнали за нередности/нередности:</w:t>
      </w:r>
    </w:p>
    <w:p w14:paraId="4A8EF016" w14:textId="77777777" w:rsidR="006E7380" w:rsidRPr="00304C9E" w:rsidRDefault="00FF7584" w:rsidP="00E373F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При регистриране на сигнал за нередност, служителят по нередности създава </w:t>
      </w:r>
      <w:r w:rsidR="006E7380" w:rsidRPr="00304C9E">
        <w:rPr>
          <w:rFonts w:ascii="Times New Roman" w:hAnsi="Times New Roman"/>
          <w:snapToGrid w:val="0"/>
          <w:color w:val="000000"/>
          <w:sz w:val="24"/>
          <w:szCs w:val="24"/>
          <w:lang w:val="bg-BG" w:eastAsia="bg-BG"/>
        </w:rPr>
        <w:t>д</w:t>
      </w:r>
      <w:r w:rsidRPr="00304C9E">
        <w:rPr>
          <w:rFonts w:ascii="Times New Roman" w:hAnsi="Times New Roman"/>
          <w:snapToGrid w:val="0"/>
          <w:color w:val="000000"/>
          <w:sz w:val="24"/>
          <w:szCs w:val="24"/>
          <w:lang w:val="bg-BG" w:eastAsia="bg-BG"/>
        </w:rPr>
        <w:t xml:space="preserve">осие на хартиен носител. </w:t>
      </w:r>
      <w:r w:rsidR="00702367" w:rsidRPr="00304C9E">
        <w:rPr>
          <w:rFonts w:ascii="Times New Roman" w:hAnsi="Times New Roman"/>
          <w:snapToGrid w:val="0"/>
          <w:color w:val="000000"/>
          <w:sz w:val="24"/>
          <w:szCs w:val="24"/>
          <w:lang w:val="bg-BG" w:eastAsia="bg-BG"/>
        </w:rPr>
        <w:t>Документите от преписката по администриране на всеки сигнал за нередност се класират на хартиен носител в досие, което съдържа цялата относима документация, събрана във връзка със съответния сигнал за нередност</w:t>
      </w:r>
      <w:r w:rsidRPr="00304C9E">
        <w:rPr>
          <w:rFonts w:ascii="Times New Roman" w:hAnsi="Times New Roman"/>
          <w:snapToGrid w:val="0"/>
          <w:color w:val="000000"/>
          <w:sz w:val="24"/>
          <w:szCs w:val="24"/>
          <w:lang w:val="bg-BG" w:eastAsia="bg-BG"/>
        </w:rPr>
        <w:t xml:space="preserve"> в съответствие с изискванията на чл. 16, ал. 1 и 2 от НАНЕСИФ</w:t>
      </w:r>
      <w:r w:rsidR="00702367" w:rsidRPr="00304C9E">
        <w:rPr>
          <w:rFonts w:ascii="Times New Roman" w:hAnsi="Times New Roman"/>
          <w:snapToGrid w:val="0"/>
          <w:color w:val="000000"/>
          <w:sz w:val="24"/>
          <w:szCs w:val="24"/>
          <w:lang w:val="bg-BG" w:eastAsia="bg-BG"/>
        </w:rPr>
        <w:t>. Когато сигналът за нередност приключва с установена нередност, в досието по сигнала се класира (съхранява) и цялата относима документация, събрана във връзка с нередността. Досиетата на сигналите за нередности/нередности се водят от служители по нередности, съобразно изискванията на НАНЕСИФ</w:t>
      </w:r>
      <w:r w:rsidRPr="00304C9E">
        <w:rPr>
          <w:rFonts w:ascii="Times New Roman" w:hAnsi="Times New Roman"/>
          <w:snapToGrid w:val="0"/>
          <w:color w:val="000000"/>
          <w:sz w:val="24"/>
          <w:szCs w:val="24"/>
          <w:lang w:val="bg-BG" w:eastAsia="bg-BG"/>
        </w:rPr>
        <w:t>, като документите се подреждат в хронологичен ред</w:t>
      </w:r>
      <w:r w:rsidR="00702367" w:rsidRPr="00304C9E">
        <w:rPr>
          <w:rFonts w:ascii="Times New Roman" w:hAnsi="Times New Roman"/>
          <w:snapToGrid w:val="0"/>
          <w:color w:val="000000"/>
          <w:sz w:val="24"/>
          <w:szCs w:val="24"/>
          <w:lang w:val="bg-BG" w:eastAsia="bg-BG"/>
        </w:rPr>
        <w:t xml:space="preserve">. </w:t>
      </w:r>
    </w:p>
    <w:p w14:paraId="689D5EBF" w14:textId="77777777" w:rsidR="00FF7584" w:rsidRPr="00304C9E" w:rsidRDefault="00FF7584" w:rsidP="00E373F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До приключване на случая служителите по нередности трябва да осигурят постоянното и редовно актуализиране на досието и </w:t>
      </w:r>
      <w:r w:rsidR="000B0213" w:rsidRPr="00304C9E">
        <w:rPr>
          <w:rFonts w:ascii="Times New Roman" w:hAnsi="Times New Roman"/>
          <w:sz w:val="24"/>
          <w:lang w:val="bg-BG"/>
        </w:rPr>
        <w:t>информацията в ИСУН 2020</w:t>
      </w:r>
      <w:r w:rsidRPr="00304C9E">
        <w:rPr>
          <w:rFonts w:ascii="Times New Roman" w:hAnsi="Times New Roman"/>
          <w:snapToGrid w:val="0"/>
          <w:color w:val="000000"/>
          <w:sz w:val="24"/>
          <w:szCs w:val="24"/>
          <w:lang w:val="bg-BG" w:eastAsia="bg-BG"/>
        </w:rPr>
        <w:t>. След приключване на процедурата по администриране на нередности служителят по нередности съставя контролен лист за проверка на досие по сигнал за нередност/нередност/съмнения за измами, в който описва задължителните документи, които съдържа досието (</w:t>
      </w:r>
      <w:r w:rsidRPr="00304C9E">
        <w:rPr>
          <w:rFonts w:ascii="Times New Roman" w:hAnsi="Times New Roman"/>
          <w:i/>
          <w:snapToGrid w:val="0"/>
          <w:color w:val="000000"/>
          <w:sz w:val="24"/>
          <w:szCs w:val="24"/>
          <w:lang w:val="bg-BG" w:eastAsia="bg-BG"/>
        </w:rPr>
        <w:t>Приложение 12.8</w:t>
      </w:r>
      <w:r w:rsidRPr="00304C9E">
        <w:rPr>
          <w:rFonts w:ascii="Times New Roman" w:hAnsi="Times New Roman"/>
          <w:snapToGrid w:val="0"/>
          <w:color w:val="000000"/>
          <w:sz w:val="24"/>
          <w:szCs w:val="24"/>
          <w:lang w:val="bg-BG" w:eastAsia="bg-BG"/>
        </w:rPr>
        <w:t xml:space="preserve">). </w:t>
      </w:r>
    </w:p>
    <w:p w14:paraId="7848AEA8" w14:textId="77777777" w:rsidR="00702367" w:rsidRPr="00304C9E" w:rsidRDefault="00FF7584" w:rsidP="006E7380">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 </w:t>
      </w:r>
      <w:r w:rsidR="00702367" w:rsidRPr="00304C9E">
        <w:rPr>
          <w:rFonts w:ascii="Times New Roman" w:hAnsi="Times New Roman"/>
          <w:snapToGrid w:val="0"/>
          <w:color w:val="000000"/>
          <w:sz w:val="24"/>
          <w:szCs w:val="24"/>
          <w:lang w:val="bg-BG" w:eastAsia="bg-BG"/>
        </w:rPr>
        <w:t>Изпратените писма до дирекция АФКОС</w:t>
      </w:r>
      <w:r w:rsidR="00240E77" w:rsidRPr="00304C9E">
        <w:rPr>
          <w:rFonts w:ascii="Times New Roman" w:hAnsi="Times New Roman"/>
          <w:snapToGrid w:val="0"/>
          <w:color w:val="000000"/>
          <w:sz w:val="24"/>
          <w:szCs w:val="24"/>
          <w:lang w:val="bg-BG" w:eastAsia="bg-BG"/>
        </w:rPr>
        <w:t xml:space="preserve"> относно докладване съгласно </w:t>
      </w:r>
      <w:r w:rsidR="00702367" w:rsidRPr="00304C9E">
        <w:rPr>
          <w:rFonts w:ascii="Times New Roman" w:hAnsi="Times New Roman"/>
          <w:snapToGrid w:val="0"/>
          <w:color w:val="000000"/>
          <w:sz w:val="24"/>
          <w:szCs w:val="24"/>
          <w:lang w:val="bg-BG" w:eastAsia="bg-BG"/>
        </w:rPr>
        <w:t xml:space="preserve">Приложение 2 към чл. 20, ал. 6 от НАНЕСИФ към тях се класират в досие, което се води хронологично по години от служител по нередности. </w:t>
      </w:r>
    </w:p>
    <w:p w14:paraId="17616B1B" w14:textId="77777777" w:rsidR="003F2B7B" w:rsidRPr="00304C9E" w:rsidRDefault="00FF7584" w:rsidP="00E373F7">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Досиета на хартиен носител се съхраняват в дирекция „Управление на риска и </w:t>
      </w:r>
      <w:r w:rsidRPr="00304C9E">
        <w:rPr>
          <w:rFonts w:ascii="Times New Roman" w:hAnsi="Times New Roman"/>
          <w:snapToGrid w:val="0"/>
          <w:color w:val="000000"/>
          <w:sz w:val="24"/>
          <w:szCs w:val="24"/>
          <w:lang w:val="bg-BG" w:eastAsia="bg-BG"/>
        </w:rPr>
        <w:lastRenderedPageBreak/>
        <w:t>контрол“ по реда, разписан в глава 17</w:t>
      </w:r>
      <w:r w:rsidR="003E36DC" w:rsidRPr="00304C9E">
        <w:rPr>
          <w:rFonts w:ascii="Times New Roman" w:hAnsi="Times New Roman"/>
          <w:snapToGrid w:val="0"/>
          <w:color w:val="000000"/>
          <w:sz w:val="24"/>
          <w:szCs w:val="24"/>
          <w:lang w:val="bg-BG" w:eastAsia="bg-BG"/>
        </w:rPr>
        <w:t xml:space="preserve"> </w:t>
      </w:r>
      <w:r w:rsidR="003E36DC" w:rsidRPr="00304C9E">
        <w:rPr>
          <w:rFonts w:ascii="Times New Roman" w:hAnsi="Times New Roman"/>
          <w:snapToGrid w:val="0"/>
          <w:sz w:val="24"/>
          <w:szCs w:val="24"/>
          <w:lang w:val="bg-BG"/>
        </w:rPr>
        <w:t>„Администриране и съхранение на документи“</w:t>
      </w:r>
      <w:r w:rsidRPr="00304C9E">
        <w:rPr>
          <w:rFonts w:ascii="Times New Roman" w:hAnsi="Times New Roman"/>
          <w:snapToGrid w:val="0"/>
          <w:color w:val="000000"/>
          <w:sz w:val="24"/>
          <w:szCs w:val="24"/>
          <w:lang w:val="bg-BG" w:eastAsia="bg-BG"/>
        </w:rPr>
        <w:t xml:space="preserve"> от Наръчника.</w:t>
      </w:r>
    </w:p>
    <w:p w14:paraId="0F5698E5" w14:textId="77777777" w:rsidR="00F91D2D" w:rsidRPr="00304C9E" w:rsidRDefault="003068A7" w:rsidP="00E373F7">
      <w:pPr>
        <w:pStyle w:val="Heading2"/>
        <w:jc w:val="both"/>
        <w:rPr>
          <w:rFonts w:ascii="Times New Roman" w:hAnsi="Times New Roman"/>
          <w:i w:val="0"/>
          <w:sz w:val="24"/>
          <w:szCs w:val="24"/>
          <w:lang w:val="bg-BG" w:eastAsia="bg-BG"/>
        </w:rPr>
      </w:pPr>
      <w:bookmarkStart w:id="431" w:name="_12.7.3_Приключване_на"/>
      <w:bookmarkStart w:id="432" w:name="_12.7.4._Докладване_на"/>
      <w:bookmarkStart w:id="433" w:name="_Toc129074319"/>
      <w:bookmarkStart w:id="434" w:name="_12.8._Последващи_действия"/>
      <w:bookmarkStart w:id="435" w:name="_12.9._Корективни_действия"/>
      <w:bookmarkStart w:id="436" w:name="_Toc96510587"/>
      <w:bookmarkStart w:id="437" w:name="_Toc103062487"/>
      <w:bookmarkStart w:id="438" w:name="_Toc161551683"/>
      <w:bookmarkStart w:id="439" w:name="_Toc497120012"/>
      <w:bookmarkEnd w:id="431"/>
      <w:bookmarkEnd w:id="432"/>
      <w:bookmarkEnd w:id="433"/>
      <w:bookmarkEnd w:id="434"/>
      <w:bookmarkEnd w:id="435"/>
      <w:r w:rsidRPr="00304C9E">
        <w:rPr>
          <w:rFonts w:ascii="Times New Roman" w:hAnsi="Times New Roman"/>
          <w:i w:val="0"/>
          <w:sz w:val="24"/>
          <w:szCs w:val="24"/>
          <w:lang w:val="bg-BG" w:eastAsia="bg-BG"/>
        </w:rPr>
        <w:t>12.</w:t>
      </w:r>
      <w:r w:rsidR="008958DB" w:rsidRPr="00304C9E">
        <w:rPr>
          <w:rFonts w:ascii="Times New Roman" w:hAnsi="Times New Roman"/>
          <w:i w:val="0"/>
          <w:sz w:val="24"/>
          <w:szCs w:val="24"/>
          <w:lang w:val="bg-BG" w:eastAsia="bg-BG"/>
        </w:rPr>
        <w:t>9</w:t>
      </w:r>
      <w:r w:rsidRPr="00304C9E">
        <w:rPr>
          <w:rFonts w:ascii="Times New Roman" w:hAnsi="Times New Roman"/>
          <w:i w:val="0"/>
          <w:sz w:val="24"/>
          <w:szCs w:val="24"/>
          <w:lang w:val="bg-BG" w:eastAsia="bg-BG"/>
        </w:rPr>
        <w:t>.</w:t>
      </w:r>
      <w:r w:rsidR="008958DB" w:rsidRPr="00304C9E">
        <w:rPr>
          <w:rFonts w:ascii="Times New Roman" w:hAnsi="Times New Roman"/>
          <w:i w:val="0"/>
          <w:sz w:val="24"/>
          <w:szCs w:val="24"/>
          <w:lang w:val="bg-BG" w:eastAsia="bg-BG"/>
        </w:rPr>
        <w:t xml:space="preserve"> </w:t>
      </w:r>
      <w:r w:rsidR="00F91D2D" w:rsidRPr="00304C9E">
        <w:rPr>
          <w:rFonts w:ascii="Times New Roman" w:hAnsi="Times New Roman"/>
          <w:i w:val="0"/>
          <w:sz w:val="24"/>
          <w:szCs w:val="24"/>
          <w:lang w:val="bg-BG" w:eastAsia="bg-BG"/>
        </w:rPr>
        <w:t>Корективни действия и последващото им проследяване</w:t>
      </w:r>
    </w:p>
    <w:p w14:paraId="08343182" w14:textId="77777777" w:rsidR="009D0603" w:rsidRPr="00304C9E" w:rsidRDefault="009D0603" w:rsidP="00E373F7">
      <w:pPr>
        <w:spacing w:after="0" w:line="360" w:lineRule="auto"/>
        <w:ind w:firstLine="709"/>
        <w:jc w:val="both"/>
        <w:rPr>
          <w:rFonts w:ascii="Times New Roman" w:hAnsi="Times New Roman"/>
          <w:sz w:val="24"/>
          <w:szCs w:val="24"/>
          <w:lang w:val="bg-BG"/>
        </w:rPr>
      </w:pPr>
      <w:r w:rsidRPr="00304C9E">
        <w:rPr>
          <w:rStyle w:val="parcapt2"/>
          <w:rFonts w:ascii="Times New Roman" w:hAnsi="Times New Roman"/>
          <w:b w:val="0"/>
          <w:lang w:val="bg-BG" w:eastAsia="bg-BG"/>
          <w:specVanish w:val="0"/>
        </w:rPr>
        <w:t>Съгл</w:t>
      </w:r>
      <w:r w:rsidR="00FB50A9" w:rsidRPr="00304C9E">
        <w:rPr>
          <w:rStyle w:val="parcapt2"/>
          <w:rFonts w:ascii="Times New Roman" w:hAnsi="Times New Roman"/>
          <w:b w:val="0"/>
          <w:lang w:val="bg-BG" w:eastAsia="bg-BG"/>
          <w:specVanish w:val="0"/>
        </w:rPr>
        <w:t>асно</w:t>
      </w:r>
      <w:r w:rsidRPr="00304C9E">
        <w:rPr>
          <w:rStyle w:val="parcapt2"/>
          <w:rFonts w:ascii="Times New Roman" w:hAnsi="Times New Roman"/>
          <w:b w:val="0"/>
          <w:lang w:val="bg-BG" w:eastAsia="bg-BG"/>
          <w:specVanish w:val="0"/>
        </w:rPr>
        <w:t xml:space="preserve"> чл. 28</w:t>
      </w:r>
      <w:r w:rsidRPr="00304C9E">
        <w:rPr>
          <w:rFonts w:ascii="Times New Roman" w:hAnsi="Times New Roman"/>
          <w:sz w:val="24"/>
          <w:szCs w:val="24"/>
          <w:lang w:val="bg-BG"/>
        </w:rPr>
        <w:t xml:space="preserve"> от </w:t>
      </w:r>
      <w:r w:rsidR="00240E77" w:rsidRPr="00304C9E">
        <w:rPr>
          <w:rFonts w:ascii="Times New Roman" w:hAnsi="Times New Roman"/>
          <w:sz w:val="24"/>
          <w:szCs w:val="24"/>
          <w:lang w:val="bg-BG"/>
        </w:rPr>
        <w:t>НАНЕСИФ</w:t>
      </w:r>
      <w:r w:rsidRPr="00304C9E">
        <w:rPr>
          <w:rFonts w:ascii="Times New Roman" w:hAnsi="Times New Roman"/>
          <w:sz w:val="24"/>
          <w:szCs w:val="24"/>
          <w:lang w:val="bg-BG"/>
        </w:rPr>
        <w:t>, при установяване на нередност ръководителят на УО е длъжен да предприеме следните действия:</w:t>
      </w:r>
    </w:p>
    <w:p w14:paraId="555BF110" w14:textId="77777777" w:rsidR="000854AB" w:rsidRPr="00304C9E" w:rsidRDefault="000854AB" w:rsidP="000854AB">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1. да уведом</w:t>
      </w:r>
      <w:r w:rsidR="00EA57DF" w:rsidRPr="00304C9E">
        <w:rPr>
          <w:rFonts w:ascii="Times New Roman" w:hAnsi="Times New Roman"/>
          <w:sz w:val="24"/>
          <w:szCs w:val="24"/>
          <w:lang w:val="bg-BG"/>
        </w:rPr>
        <w:t>и</w:t>
      </w:r>
      <w:r w:rsidRPr="00304C9E">
        <w:rPr>
          <w:rFonts w:ascii="Times New Roman" w:hAnsi="Times New Roman"/>
          <w:sz w:val="24"/>
          <w:szCs w:val="24"/>
          <w:lang w:val="bg-BG"/>
        </w:rPr>
        <w:t xml:space="preserve"> компетентните органи в случаите на подозрение за извършено престъпление;</w:t>
      </w:r>
    </w:p>
    <w:p w14:paraId="433BCC6D" w14:textId="77777777" w:rsidR="000854AB" w:rsidRPr="00304C9E" w:rsidRDefault="000854AB" w:rsidP="000854AB">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2. след установяване на недължимо платените и надплатените суми, както и на неправомерно получените или неправомерно усвоените средства да предприем</w:t>
      </w:r>
      <w:r w:rsidR="00EA57DF" w:rsidRPr="00304C9E">
        <w:rPr>
          <w:rFonts w:ascii="Times New Roman" w:hAnsi="Times New Roman"/>
          <w:sz w:val="24"/>
          <w:szCs w:val="24"/>
          <w:lang w:val="bg-BG"/>
        </w:rPr>
        <w:t>е</w:t>
      </w:r>
      <w:r w:rsidRPr="00304C9E">
        <w:rPr>
          <w:rFonts w:ascii="Times New Roman" w:hAnsi="Times New Roman"/>
          <w:sz w:val="24"/>
          <w:szCs w:val="24"/>
          <w:lang w:val="bg-BG"/>
        </w:rPr>
        <w:t xml:space="preserve"> корективни действия в сроковете, предвидени във вътрешните правила по чл. 13, ал. 2</w:t>
      </w:r>
      <w:r w:rsidR="006F7F6B" w:rsidRPr="00304C9E">
        <w:rPr>
          <w:rFonts w:ascii="Times New Roman" w:hAnsi="Times New Roman"/>
          <w:sz w:val="24"/>
          <w:szCs w:val="24"/>
          <w:lang w:val="bg-BG"/>
        </w:rPr>
        <w:t xml:space="preserve"> о</w:t>
      </w:r>
      <w:r w:rsidR="00F97530" w:rsidRPr="00304C9E">
        <w:rPr>
          <w:rFonts w:ascii="Times New Roman" w:hAnsi="Times New Roman"/>
          <w:sz w:val="24"/>
          <w:szCs w:val="24"/>
          <w:lang w:val="bg-BG"/>
        </w:rPr>
        <w:t>т</w:t>
      </w:r>
      <w:r w:rsidR="006F7F6B" w:rsidRPr="00304C9E">
        <w:rPr>
          <w:rFonts w:ascii="Times New Roman" w:hAnsi="Times New Roman"/>
          <w:sz w:val="24"/>
          <w:szCs w:val="24"/>
          <w:lang w:val="bg-BG"/>
        </w:rPr>
        <w:t xml:space="preserve"> НАНЕСИФ</w:t>
      </w:r>
      <w:r w:rsidRPr="00304C9E">
        <w:rPr>
          <w:rFonts w:ascii="Times New Roman" w:hAnsi="Times New Roman"/>
          <w:sz w:val="24"/>
          <w:szCs w:val="24"/>
          <w:lang w:val="bg-BG"/>
        </w:rPr>
        <w:t>, по доброволно и/или принудително събиране на средствата, дължими към Европейската комисия и националния бюджет;</w:t>
      </w:r>
    </w:p>
    <w:p w14:paraId="681E54BA" w14:textId="77777777" w:rsidR="000854AB" w:rsidRPr="00304C9E" w:rsidRDefault="000854AB" w:rsidP="000854AB">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3. да осигур</w:t>
      </w:r>
      <w:r w:rsidR="00EA57DF" w:rsidRPr="00304C9E">
        <w:rPr>
          <w:rFonts w:ascii="Times New Roman" w:hAnsi="Times New Roman"/>
          <w:sz w:val="24"/>
          <w:szCs w:val="24"/>
          <w:lang w:val="bg-BG"/>
        </w:rPr>
        <w:t>и</w:t>
      </w:r>
      <w:r w:rsidRPr="00304C9E">
        <w:rPr>
          <w:rFonts w:ascii="Times New Roman" w:hAnsi="Times New Roman"/>
          <w:sz w:val="24"/>
          <w:szCs w:val="24"/>
          <w:lang w:val="bg-BG"/>
        </w:rPr>
        <w:t xml:space="preserve"> проследяване на изпълнението на корективните действия - при наличието на такива, в т.ч. на възстановяването на дължимите суми и за хода на съдебни и/или други процедури;</w:t>
      </w:r>
    </w:p>
    <w:p w14:paraId="6EA54952" w14:textId="77777777" w:rsidR="000854AB" w:rsidRPr="00304C9E" w:rsidRDefault="000854AB" w:rsidP="00E373F7">
      <w:pPr>
        <w:spacing w:after="0" w:line="360" w:lineRule="auto"/>
        <w:ind w:firstLine="708"/>
        <w:jc w:val="both"/>
        <w:rPr>
          <w:rFonts w:ascii="Times New Roman" w:hAnsi="Times New Roman"/>
          <w:sz w:val="24"/>
          <w:szCs w:val="24"/>
          <w:lang w:val="bg-BG"/>
        </w:rPr>
      </w:pPr>
      <w:r w:rsidRPr="00304C9E">
        <w:rPr>
          <w:rFonts w:ascii="Times New Roman" w:hAnsi="Times New Roman"/>
          <w:sz w:val="24"/>
          <w:szCs w:val="24"/>
          <w:lang w:val="bg-BG"/>
        </w:rPr>
        <w:t>4. да уведом</w:t>
      </w:r>
      <w:r w:rsidR="00EA57DF" w:rsidRPr="00304C9E">
        <w:rPr>
          <w:rFonts w:ascii="Times New Roman" w:hAnsi="Times New Roman"/>
          <w:sz w:val="24"/>
          <w:szCs w:val="24"/>
          <w:lang w:val="bg-BG"/>
        </w:rPr>
        <w:t>и</w:t>
      </w:r>
      <w:r w:rsidRPr="00304C9E">
        <w:rPr>
          <w:rFonts w:ascii="Times New Roman" w:hAnsi="Times New Roman"/>
          <w:sz w:val="24"/>
          <w:szCs w:val="24"/>
          <w:lang w:val="bg-BG"/>
        </w:rPr>
        <w:t xml:space="preserve"> за нарушения на бюджетната дисциплина финансовите контролни органи, когато е приложимо.</w:t>
      </w:r>
    </w:p>
    <w:p w14:paraId="55FAC241" w14:textId="77777777" w:rsidR="009D0603" w:rsidRPr="00304C9E" w:rsidRDefault="00FE651A" w:rsidP="00E373F7">
      <w:pPr>
        <w:spacing w:after="0" w:line="360" w:lineRule="auto"/>
        <w:ind w:firstLine="708"/>
        <w:jc w:val="both"/>
        <w:rPr>
          <w:rFonts w:ascii="Times New Roman" w:hAnsi="Times New Roman"/>
          <w:sz w:val="24"/>
          <w:szCs w:val="24"/>
          <w:lang w:val="bg-BG"/>
        </w:rPr>
      </w:pPr>
      <w:r w:rsidRPr="00304C9E">
        <w:rPr>
          <w:rFonts w:ascii="Times New Roman" w:hAnsi="Times New Roman"/>
          <w:sz w:val="24"/>
          <w:szCs w:val="24"/>
          <w:lang w:val="bg-BG"/>
        </w:rPr>
        <w:t>Ръководителят на УО предприема необходимите корективни действия в</w:t>
      </w:r>
      <w:r w:rsidR="009D0603" w:rsidRPr="00304C9E">
        <w:rPr>
          <w:rFonts w:ascii="Times New Roman" w:hAnsi="Times New Roman"/>
          <w:sz w:val="24"/>
          <w:szCs w:val="24"/>
          <w:lang w:val="bg-BG"/>
        </w:rPr>
        <w:t xml:space="preserve"> зависимост от конкретния случай на нарушение, </w:t>
      </w:r>
      <w:r w:rsidRPr="00304C9E">
        <w:rPr>
          <w:rFonts w:ascii="Times New Roman" w:hAnsi="Times New Roman"/>
          <w:sz w:val="24"/>
          <w:szCs w:val="24"/>
          <w:lang w:val="bg-BG"/>
        </w:rPr>
        <w:t>което се установява при нередността</w:t>
      </w:r>
      <w:r w:rsidR="009D0603" w:rsidRPr="00304C9E">
        <w:rPr>
          <w:rFonts w:ascii="Times New Roman" w:hAnsi="Times New Roman"/>
          <w:sz w:val="24"/>
          <w:szCs w:val="24"/>
          <w:lang w:val="bg-BG"/>
        </w:rPr>
        <w:t>.</w:t>
      </w:r>
    </w:p>
    <w:p w14:paraId="0FFB0E02" w14:textId="77777777" w:rsidR="009D0603" w:rsidRPr="00304C9E" w:rsidRDefault="009D0603" w:rsidP="00E373F7">
      <w:pPr>
        <w:spacing w:after="0" w:line="360" w:lineRule="auto"/>
        <w:jc w:val="both"/>
        <w:rPr>
          <w:rFonts w:ascii="Times New Roman" w:hAnsi="Times New Roman"/>
          <w:snapToGrid w:val="0"/>
          <w:sz w:val="24"/>
          <w:szCs w:val="24"/>
          <w:lang w:val="bg-BG"/>
        </w:rPr>
      </w:pPr>
      <w:r w:rsidRPr="00304C9E">
        <w:rPr>
          <w:rFonts w:ascii="Times New Roman" w:hAnsi="Times New Roman"/>
          <w:snapToGrid w:val="0"/>
          <w:sz w:val="24"/>
          <w:szCs w:val="24"/>
          <w:lang w:val="bg-BG"/>
        </w:rPr>
        <w:tab/>
        <w:t>В случай на констатирани  системни нередности, УО е длъжен да:</w:t>
      </w:r>
    </w:p>
    <w:p w14:paraId="2D5526C3" w14:textId="77777777" w:rsidR="009D0603" w:rsidRPr="00304C9E" w:rsidRDefault="009D0603" w:rsidP="00E373F7">
      <w:pPr>
        <w:widowControl w:val="0"/>
        <w:tabs>
          <w:tab w:val="left" w:pos="900"/>
        </w:tabs>
        <w:suppressAutoHyphens/>
        <w:spacing w:after="0" w:line="360" w:lineRule="auto"/>
        <w:ind w:firstLine="709"/>
        <w:jc w:val="both"/>
        <w:rPr>
          <w:rFonts w:ascii="Times New Roman" w:hAnsi="Times New Roman"/>
          <w:snapToGrid w:val="0"/>
          <w:sz w:val="24"/>
          <w:szCs w:val="24"/>
          <w:lang w:val="bg-BG"/>
        </w:rPr>
      </w:pPr>
      <w:r w:rsidRPr="00304C9E">
        <w:rPr>
          <w:rFonts w:ascii="Times New Roman" w:hAnsi="Times New Roman"/>
          <w:snapToGrid w:val="0"/>
          <w:sz w:val="24"/>
          <w:szCs w:val="24"/>
          <w:lang w:val="bg-BG"/>
        </w:rPr>
        <w:t>- коригира всички разходи, засегнати от установените системни нередности (например чрез извършване на повторни проверки и/или прилагане на пропорционални финансови корекции върху засегнатите разходи);</w:t>
      </w:r>
    </w:p>
    <w:p w14:paraId="36BCDDFB" w14:textId="77777777" w:rsidR="009D0603" w:rsidRPr="00304C9E" w:rsidRDefault="009D0603" w:rsidP="00E373F7">
      <w:pPr>
        <w:widowControl w:val="0"/>
        <w:tabs>
          <w:tab w:val="left" w:pos="900"/>
        </w:tabs>
        <w:suppressAutoHyphens/>
        <w:spacing w:after="0" w:line="360" w:lineRule="auto"/>
        <w:ind w:firstLine="709"/>
        <w:jc w:val="both"/>
        <w:rPr>
          <w:rFonts w:ascii="Times New Roman" w:hAnsi="Times New Roman"/>
          <w:snapToGrid w:val="0"/>
          <w:sz w:val="24"/>
          <w:szCs w:val="24"/>
          <w:lang w:val="bg-BG"/>
        </w:rPr>
      </w:pPr>
      <w:r w:rsidRPr="00304C9E">
        <w:rPr>
          <w:rFonts w:ascii="Times New Roman" w:hAnsi="Times New Roman"/>
          <w:snapToGrid w:val="0"/>
          <w:sz w:val="24"/>
          <w:szCs w:val="24"/>
          <w:lang w:val="bg-BG"/>
        </w:rPr>
        <w:t>- ограничаване на риска от повторна поява на подобни системни пропуски в бъдеще (например чрез актуализиране/подобряване на контролните дейности, специализирани обучения за повишаване на квалификацията на служителите).</w:t>
      </w:r>
    </w:p>
    <w:p w14:paraId="069CC98B" w14:textId="77777777" w:rsidR="009D0603" w:rsidRPr="00304C9E" w:rsidRDefault="009D0603" w:rsidP="00E373F7">
      <w:pPr>
        <w:widowControl w:val="0"/>
        <w:tabs>
          <w:tab w:val="left" w:pos="900"/>
        </w:tabs>
        <w:suppressAutoHyphens/>
        <w:spacing w:after="0" w:line="360" w:lineRule="auto"/>
        <w:ind w:firstLine="709"/>
        <w:jc w:val="both"/>
        <w:rPr>
          <w:rFonts w:ascii="Times New Roman" w:hAnsi="Times New Roman"/>
          <w:snapToGrid w:val="0"/>
          <w:sz w:val="24"/>
          <w:szCs w:val="24"/>
          <w:lang w:val="bg-BG"/>
        </w:rPr>
      </w:pPr>
      <w:r w:rsidRPr="00304C9E">
        <w:rPr>
          <w:rFonts w:ascii="Times New Roman" w:hAnsi="Times New Roman"/>
          <w:sz w:val="24"/>
          <w:szCs w:val="24"/>
          <w:lang w:val="bg-BG"/>
        </w:rPr>
        <w:t xml:space="preserve">В случай на стартирала </w:t>
      </w:r>
      <w:r w:rsidR="00760C10" w:rsidRPr="00304C9E">
        <w:rPr>
          <w:rFonts w:ascii="Times New Roman" w:hAnsi="Times New Roman"/>
          <w:sz w:val="24"/>
          <w:szCs w:val="24"/>
          <w:lang w:val="bg-BG"/>
        </w:rPr>
        <w:t xml:space="preserve">административна </w:t>
      </w:r>
      <w:r w:rsidRPr="00304C9E">
        <w:rPr>
          <w:rFonts w:ascii="Times New Roman" w:hAnsi="Times New Roman"/>
          <w:sz w:val="24"/>
          <w:szCs w:val="24"/>
          <w:lang w:val="bg-BG"/>
        </w:rPr>
        <w:t xml:space="preserve">проверка, инициирана от дирекция АФКОС </w:t>
      </w:r>
      <w:r w:rsidRPr="00304C9E">
        <w:rPr>
          <w:rFonts w:ascii="Times New Roman" w:hAnsi="Times New Roman"/>
          <w:sz w:val="24"/>
          <w:szCs w:val="24"/>
          <w:lang w:val="bg-BG"/>
        </w:rPr>
        <w:lastRenderedPageBreak/>
        <w:t>в съответствие с чл. 31 и 32 от Наредбата, УО предприема корективни мерки след получаване на окончателен доклад за проверката</w:t>
      </w:r>
      <w:r w:rsidR="00273C64" w:rsidRPr="00304C9E">
        <w:rPr>
          <w:rFonts w:ascii="Times New Roman" w:hAnsi="Times New Roman"/>
          <w:sz w:val="24"/>
          <w:szCs w:val="24"/>
          <w:lang w:val="bg-BG"/>
        </w:rPr>
        <w:t xml:space="preserve"> при съобразяване със съдържащите се в него препоръки и срокове за изпълн</w:t>
      </w:r>
      <w:r w:rsidR="00B6719F" w:rsidRPr="00304C9E">
        <w:rPr>
          <w:rFonts w:ascii="Times New Roman" w:hAnsi="Times New Roman"/>
          <w:sz w:val="24"/>
          <w:szCs w:val="24"/>
          <w:lang w:val="bg-BG"/>
        </w:rPr>
        <w:t>ен</w:t>
      </w:r>
      <w:r w:rsidR="00273C64" w:rsidRPr="00304C9E">
        <w:rPr>
          <w:rFonts w:ascii="Times New Roman" w:hAnsi="Times New Roman"/>
          <w:sz w:val="24"/>
          <w:szCs w:val="24"/>
          <w:lang w:val="bg-BG"/>
        </w:rPr>
        <w:t>и</w:t>
      </w:r>
      <w:r w:rsidRPr="00304C9E">
        <w:rPr>
          <w:rFonts w:ascii="Times New Roman" w:hAnsi="Times New Roman"/>
          <w:sz w:val="24"/>
          <w:szCs w:val="24"/>
          <w:lang w:val="bg-BG"/>
        </w:rPr>
        <w:t>.</w:t>
      </w:r>
    </w:p>
    <w:p w14:paraId="47EC876D" w14:textId="77777777" w:rsidR="00A325F5" w:rsidRPr="00304C9E" w:rsidRDefault="00A325F5" w:rsidP="000975A7">
      <w:pPr>
        <w:pStyle w:val="Heading3"/>
        <w:ind w:left="720"/>
        <w:rPr>
          <w:rFonts w:ascii="Times New Roman" w:hAnsi="Times New Roman"/>
          <w:snapToGrid w:val="0"/>
          <w:sz w:val="24"/>
          <w:lang w:val="bg-BG" w:eastAsia="bg-BG"/>
        </w:rPr>
      </w:pPr>
      <w:bookmarkStart w:id="440" w:name="_12.8.1._Възстановяване_на"/>
      <w:bookmarkStart w:id="441" w:name="_Toc497120013"/>
      <w:bookmarkEnd w:id="436"/>
      <w:bookmarkEnd w:id="437"/>
      <w:bookmarkEnd w:id="438"/>
      <w:bookmarkEnd w:id="439"/>
      <w:bookmarkEnd w:id="440"/>
      <w:r w:rsidRPr="00304C9E">
        <w:rPr>
          <w:rFonts w:ascii="Times New Roman" w:hAnsi="Times New Roman"/>
          <w:snapToGrid w:val="0"/>
          <w:sz w:val="24"/>
          <w:lang w:val="bg-BG" w:eastAsia="bg-BG"/>
        </w:rPr>
        <w:t>12.</w:t>
      </w:r>
      <w:r w:rsidR="008958DB" w:rsidRPr="00304C9E">
        <w:rPr>
          <w:rFonts w:ascii="Times New Roman" w:hAnsi="Times New Roman"/>
          <w:snapToGrid w:val="0"/>
          <w:sz w:val="24"/>
          <w:lang w:val="bg-BG" w:eastAsia="bg-BG"/>
        </w:rPr>
        <w:t>9</w:t>
      </w:r>
      <w:r w:rsidRPr="00304C9E">
        <w:rPr>
          <w:rFonts w:ascii="Times New Roman" w:hAnsi="Times New Roman"/>
          <w:snapToGrid w:val="0"/>
          <w:sz w:val="24"/>
          <w:lang w:val="bg-BG" w:eastAsia="bg-BG"/>
        </w:rPr>
        <w:t>.1. Възстановяване на дължими суми</w:t>
      </w:r>
      <w:bookmarkEnd w:id="441"/>
    </w:p>
    <w:p w14:paraId="581447B3" w14:textId="77777777" w:rsidR="00BF333E" w:rsidRPr="00304C9E" w:rsidRDefault="00BF333E" w:rsidP="00BF333E">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Съгласно чл. 41, ал. 1 от Наредба № Н-3 от 22.05.2018 г. всички вземания по определени индивидуални финансови корекции, респективно недължимо платени или надплатени, както и неправомерно получени или неправомерно усвоени суми по смисъла на чл. 162, ал. 2, т. 8 от Данъчно-осигурителния процесуален кодекс подлежат на възстановяване към сметката за средствата от Европейския съюз на Националния фонд.</w:t>
      </w:r>
    </w:p>
    <w:p w14:paraId="1D0F7579" w14:textId="77777777" w:rsidR="008C37E4" w:rsidRPr="00CF18F3" w:rsidRDefault="008C37E4" w:rsidP="008C37E4">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u w:val="single"/>
          <w:lang w:val="bg-BG"/>
        </w:rPr>
        <w:t>Бенефициент</w:t>
      </w:r>
      <w:r w:rsidR="009643FA" w:rsidRPr="00304C9E">
        <w:rPr>
          <w:rFonts w:ascii="Times New Roman" w:hAnsi="Times New Roman"/>
          <w:sz w:val="24"/>
          <w:szCs w:val="24"/>
          <w:u w:val="single"/>
          <w:lang w:val="bg-BG"/>
        </w:rPr>
        <w:t>ът</w:t>
      </w:r>
      <w:r w:rsidRPr="00304C9E">
        <w:rPr>
          <w:rFonts w:ascii="Times New Roman" w:hAnsi="Times New Roman"/>
          <w:sz w:val="24"/>
          <w:szCs w:val="24"/>
          <w:u w:val="single"/>
          <w:lang w:val="bg-BG"/>
        </w:rPr>
        <w:t xml:space="preserve"> възстановява вземанията</w:t>
      </w:r>
      <w:r w:rsidRPr="00CF18F3">
        <w:rPr>
          <w:rFonts w:ascii="Times New Roman" w:hAnsi="Times New Roman"/>
          <w:sz w:val="24"/>
          <w:szCs w:val="24"/>
          <w:lang w:val="bg-BG"/>
        </w:rPr>
        <w:t xml:space="preserve"> по определена индивидуална финансова корекция, респективно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по които има регистрирана нередност, в 14-дневен срок от: </w:t>
      </w:r>
    </w:p>
    <w:p w14:paraId="751A5575" w14:textId="77777777" w:rsidR="00BF333E" w:rsidRPr="00CF18F3" w:rsidRDefault="00BF333E" w:rsidP="00BF333E">
      <w:pPr>
        <w:spacing w:after="0" w:line="360" w:lineRule="auto"/>
        <w:ind w:firstLine="709"/>
        <w:jc w:val="both"/>
        <w:rPr>
          <w:rFonts w:ascii="Times New Roman" w:hAnsi="Times New Roman"/>
          <w:sz w:val="24"/>
          <w:szCs w:val="24"/>
          <w:lang w:val="bg-BG"/>
        </w:rPr>
      </w:pPr>
      <w:r w:rsidRPr="00CF18F3">
        <w:rPr>
          <w:rFonts w:ascii="Times New Roman" w:hAnsi="Times New Roman"/>
          <w:sz w:val="24"/>
          <w:szCs w:val="24"/>
          <w:lang w:val="bg-BG"/>
        </w:rPr>
        <w:t xml:space="preserve">1. </w:t>
      </w:r>
      <w:r w:rsidRPr="00304C9E">
        <w:rPr>
          <w:rFonts w:ascii="Times New Roman" w:hAnsi="Times New Roman"/>
          <w:sz w:val="24"/>
          <w:szCs w:val="24"/>
          <w:u w:val="single"/>
          <w:lang w:val="bg-BG"/>
        </w:rPr>
        <w:t>датата, на която е информиран чрез ИСУН</w:t>
      </w:r>
      <w:r w:rsidRPr="00CF18F3">
        <w:rPr>
          <w:rFonts w:ascii="Times New Roman" w:hAnsi="Times New Roman"/>
          <w:sz w:val="24"/>
          <w:szCs w:val="24"/>
          <w:lang w:val="bg-BG"/>
        </w:rPr>
        <w:t xml:space="preserve"> за дължимата сума по определена индивидуална финансова корекция; </w:t>
      </w:r>
    </w:p>
    <w:p w14:paraId="0E4D53AE" w14:textId="77777777" w:rsidR="008C37E4" w:rsidRPr="00304C9E" w:rsidRDefault="00BF333E" w:rsidP="008C37E4">
      <w:pPr>
        <w:spacing w:after="0" w:line="360" w:lineRule="auto"/>
        <w:ind w:firstLine="709"/>
        <w:jc w:val="both"/>
        <w:rPr>
          <w:rFonts w:ascii="Times New Roman" w:hAnsi="Times New Roman"/>
          <w:sz w:val="24"/>
          <w:szCs w:val="24"/>
          <w:lang w:val="bg-BG"/>
        </w:rPr>
      </w:pPr>
      <w:r w:rsidRPr="00CF18F3">
        <w:rPr>
          <w:rFonts w:ascii="Times New Roman" w:hAnsi="Times New Roman"/>
          <w:sz w:val="24"/>
          <w:szCs w:val="24"/>
          <w:lang w:val="bg-BG"/>
        </w:rPr>
        <w:t xml:space="preserve">2. </w:t>
      </w:r>
      <w:r w:rsidRPr="00304C9E">
        <w:rPr>
          <w:rFonts w:ascii="Times New Roman" w:hAnsi="Times New Roman"/>
          <w:sz w:val="24"/>
          <w:szCs w:val="24"/>
          <w:u w:val="single"/>
          <w:lang w:val="bg-BG"/>
        </w:rPr>
        <w:t>влизането в сила на акта, с който са установени вземанията</w:t>
      </w:r>
      <w:r w:rsidRPr="00CF18F3">
        <w:rPr>
          <w:rFonts w:ascii="Times New Roman" w:hAnsi="Times New Roman"/>
          <w:sz w:val="24"/>
          <w:szCs w:val="24"/>
          <w:lang w:val="bg-BG"/>
        </w:rPr>
        <w:t xml:space="preserve"> по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w:t>
      </w:r>
      <w:r w:rsidR="008C37E4" w:rsidRPr="00304C9E">
        <w:rPr>
          <w:rFonts w:ascii="Times New Roman" w:hAnsi="Times New Roman"/>
          <w:sz w:val="24"/>
          <w:szCs w:val="24"/>
          <w:lang w:val="bg-BG"/>
        </w:rPr>
        <w:t xml:space="preserve"> </w:t>
      </w:r>
    </w:p>
    <w:p w14:paraId="478FFC86" w14:textId="77777777" w:rsidR="00BF333E" w:rsidRPr="00304C9E" w:rsidRDefault="008C37E4" w:rsidP="008C37E4">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 xml:space="preserve">При възстановяване на задължението от бенефициента преди крайния срок не се дължи лихва за забава.  </w:t>
      </w:r>
    </w:p>
    <w:p w14:paraId="79D77100" w14:textId="77777777" w:rsidR="008C37E4" w:rsidRPr="00304C9E" w:rsidRDefault="00BF333E" w:rsidP="008C37E4">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Процедурата (одитна пътека) по възстановяване от бенефициентите на дължими средства по издадени решения за финансови корекции по чл. 73, ал. 1 от ЗУСЕСИФ, съдържащи покана за доброволно възстановяване, включително чрез намаляване на разпределен лимит по десетразрядния код на бенефициента в СЕБРА</w:t>
      </w:r>
      <w:r w:rsidR="009643FA" w:rsidRPr="00304C9E">
        <w:rPr>
          <w:rFonts w:ascii="Times New Roman" w:hAnsi="Times New Roman"/>
          <w:sz w:val="24"/>
          <w:szCs w:val="24"/>
          <w:lang w:val="bg-BG"/>
        </w:rPr>
        <w:t xml:space="preserve">, както и </w:t>
      </w:r>
      <w:r w:rsidRPr="00304C9E">
        <w:rPr>
          <w:rFonts w:ascii="Times New Roman" w:hAnsi="Times New Roman"/>
          <w:sz w:val="24"/>
          <w:szCs w:val="24"/>
          <w:lang w:val="bg-BG"/>
        </w:rPr>
        <w:t>процедурата (одитна пътека) по възстановяване от бенефициентите на дължими средства по издадени актове за установяване на публични вземания са</w:t>
      </w:r>
      <w:r w:rsidR="008C37E4" w:rsidRPr="00304C9E">
        <w:rPr>
          <w:rFonts w:ascii="Times New Roman" w:hAnsi="Times New Roman"/>
          <w:sz w:val="24"/>
          <w:szCs w:val="24"/>
          <w:lang w:val="bg-BG"/>
        </w:rPr>
        <w:t xml:space="preserve"> подробно описан</w:t>
      </w:r>
      <w:r w:rsidRPr="00304C9E">
        <w:rPr>
          <w:rFonts w:ascii="Times New Roman" w:hAnsi="Times New Roman"/>
          <w:sz w:val="24"/>
          <w:szCs w:val="24"/>
          <w:lang w:val="bg-BG"/>
        </w:rPr>
        <w:t>и</w:t>
      </w:r>
      <w:r w:rsidR="008C37E4" w:rsidRPr="00304C9E">
        <w:rPr>
          <w:rFonts w:ascii="Times New Roman" w:hAnsi="Times New Roman"/>
          <w:sz w:val="24"/>
          <w:szCs w:val="24"/>
          <w:lang w:val="bg-BG"/>
        </w:rPr>
        <w:t xml:space="preserve"> в глава 8 „Финансово управление“ от Наръчника за управление на ОПНОИР.</w:t>
      </w:r>
    </w:p>
    <w:p w14:paraId="59170269" w14:textId="77777777" w:rsidR="00A568DF" w:rsidRPr="00304C9E" w:rsidRDefault="00A568DF" w:rsidP="00E373F7">
      <w:pPr>
        <w:spacing w:after="0" w:line="360" w:lineRule="auto"/>
        <w:ind w:firstLine="709"/>
        <w:jc w:val="both"/>
        <w:rPr>
          <w:rFonts w:ascii="Times New Roman" w:hAnsi="Times New Roman"/>
          <w:sz w:val="24"/>
          <w:lang w:val="bg-BG"/>
        </w:rPr>
      </w:pPr>
      <w:r w:rsidRPr="00304C9E">
        <w:rPr>
          <w:lang w:val="bg-BG" w:eastAsia="bg-BG"/>
        </w:rPr>
        <w:lastRenderedPageBreak/>
        <w:tab/>
      </w:r>
      <w:r w:rsidRPr="00304C9E">
        <w:rPr>
          <w:rFonts w:ascii="Times New Roman" w:hAnsi="Times New Roman"/>
          <w:sz w:val="24"/>
          <w:lang w:val="bg-BG"/>
        </w:rPr>
        <w:t>Съгласно ЗУСЕСИФ, финансовата корекция се извършва от плащания по проекта, в които са включени засегнатите от нарушението разходи. Когато решението за определяне на финансовата корекция е издадено след съответното плащане, финансовата корекция се извършва чрез доброволно изпълнение от страна на бенефициента в 14-дневен срок. След изтичане на срока за доброволно плащане финансовата корекция се извършва от следващо плащане по проекта заедно с дължимите лихви за просрочие, а когато това е неприложимо - чрез упражняване на права по дадените от бенефициента обезпечения</w:t>
      </w:r>
      <w:r w:rsidR="00DC4F79" w:rsidRPr="00304C9E">
        <w:rPr>
          <w:rFonts w:ascii="Times New Roman" w:hAnsi="Times New Roman"/>
          <w:sz w:val="24"/>
          <w:lang w:val="bg-BG"/>
        </w:rPr>
        <w:t>.</w:t>
      </w:r>
      <w:r w:rsidRPr="00304C9E">
        <w:rPr>
          <w:rFonts w:ascii="Times New Roman" w:hAnsi="Times New Roman"/>
          <w:sz w:val="24"/>
          <w:lang w:val="bg-BG"/>
        </w:rPr>
        <w:t xml:space="preserve">  </w:t>
      </w:r>
    </w:p>
    <w:p w14:paraId="62C46842" w14:textId="77777777" w:rsidR="00A568DF" w:rsidRPr="00304C9E" w:rsidRDefault="00BF333E" w:rsidP="00672109">
      <w:pPr>
        <w:spacing w:after="0" w:line="360" w:lineRule="auto"/>
        <w:ind w:firstLine="709"/>
        <w:jc w:val="both"/>
        <w:textAlignment w:val="center"/>
        <w:rPr>
          <w:rFonts w:ascii="Times New Roman" w:hAnsi="Times New Roman"/>
          <w:sz w:val="24"/>
          <w:lang w:val="bg-BG"/>
        </w:rPr>
      </w:pPr>
      <w:r w:rsidRPr="00304C9E">
        <w:rPr>
          <w:rFonts w:ascii="Times New Roman" w:hAnsi="Times New Roman"/>
          <w:sz w:val="24"/>
          <w:lang w:val="bg-BG"/>
        </w:rPr>
        <w:t>П</w:t>
      </w:r>
      <w:r w:rsidR="00A568DF" w:rsidRPr="00304C9E">
        <w:rPr>
          <w:rFonts w:ascii="Times New Roman" w:hAnsi="Times New Roman"/>
          <w:sz w:val="24"/>
          <w:lang w:val="bg-BG"/>
        </w:rPr>
        <w:t xml:space="preserve">ри невъзможност да се приложат способите за възстановяване, посочени в чл. 43 – 46 от </w:t>
      </w:r>
      <w:r w:rsidR="00AB57A1" w:rsidRPr="00304C9E">
        <w:rPr>
          <w:rFonts w:ascii="Times New Roman" w:hAnsi="Times New Roman"/>
          <w:snapToGrid w:val="0"/>
          <w:color w:val="000000"/>
          <w:sz w:val="24"/>
          <w:szCs w:val="24"/>
          <w:lang w:val="bg-BG" w:eastAsia="bg-BG"/>
        </w:rPr>
        <w:t>Наредба Н-3 от 22 май 2018 г.</w:t>
      </w:r>
      <w:r w:rsidR="00A568DF" w:rsidRPr="00304C9E">
        <w:rPr>
          <w:rFonts w:ascii="Times New Roman" w:hAnsi="Times New Roman"/>
          <w:sz w:val="24"/>
          <w:lang w:val="bg-BG"/>
        </w:rPr>
        <w:t xml:space="preserve">, </w:t>
      </w:r>
      <w:r w:rsidR="00AB57A1" w:rsidRPr="00304C9E">
        <w:rPr>
          <w:rFonts w:ascii="Times New Roman" w:hAnsi="Times New Roman"/>
          <w:sz w:val="24"/>
          <w:lang w:val="bg-BG"/>
        </w:rPr>
        <w:t xml:space="preserve">се пристъпва към предаване </w:t>
      </w:r>
      <w:r w:rsidR="00672109" w:rsidRPr="00304C9E">
        <w:rPr>
          <w:rFonts w:ascii="Times New Roman" w:hAnsi="Times New Roman"/>
          <w:sz w:val="24"/>
          <w:lang w:val="bg-BG"/>
        </w:rPr>
        <w:t xml:space="preserve">от </w:t>
      </w:r>
      <w:r w:rsidR="00770163" w:rsidRPr="00304C9E">
        <w:rPr>
          <w:rFonts w:ascii="Times New Roman" w:hAnsi="Times New Roman"/>
          <w:sz w:val="24"/>
          <w:lang w:val="bg-BG"/>
        </w:rPr>
        <w:t xml:space="preserve">отдел СП на ОП, </w:t>
      </w:r>
      <w:r w:rsidR="00672109" w:rsidRPr="00304C9E">
        <w:rPr>
          <w:rFonts w:ascii="Times New Roman" w:hAnsi="Times New Roman"/>
          <w:sz w:val="24"/>
          <w:lang w:val="bg-BG"/>
        </w:rPr>
        <w:t xml:space="preserve">дирекция ФПСП </w:t>
      </w:r>
      <w:r w:rsidR="00AB57A1" w:rsidRPr="00304C9E">
        <w:rPr>
          <w:rFonts w:ascii="Times New Roman" w:hAnsi="Times New Roman"/>
          <w:sz w:val="24"/>
          <w:lang w:val="bg-BG"/>
        </w:rPr>
        <w:t xml:space="preserve">на вземането на бенефициенти, които не са бюджетни организации, за събиране от Националната агенция за приходите </w:t>
      </w:r>
      <w:r w:rsidR="00750BFB" w:rsidRPr="00304C9E">
        <w:rPr>
          <w:rFonts w:ascii="Times New Roman" w:hAnsi="Times New Roman"/>
          <w:sz w:val="24"/>
          <w:lang w:val="bg-BG"/>
        </w:rPr>
        <w:t xml:space="preserve">(НАП) </w:t>
      </w:r>
      <w:r w:rsidR="00AB57A1" w:rsidRPr="00304C9E">
        <w:rPr>
          <w:rFonts w:ascii="Times New Roman" w:hAnsi="Times New Roman"/>
          <w:sz w:val="24"/>
          <w:lang w:val="bg-BG"/>
        </w:rPr>
        <w:t xml:space="preserve">чрез електронната услуга на НАП с контролиран достъп за предявяване на изпълнителни основания, с които е установено публично вземане. </w:t>
      </w:r>
      <w:r w:rsidR="00672109" w:rsidRPr="00304C9E">
        <w:rPr>
          <w:lang w:val="bg-BG"/>
        </w:rPr>
        <w:t xml:space="preserve"> </w:t>
      </w:r>
      <w:r w:rsidR="00672109" w:rsidRPr="00CF18F3">
        <w:rPr>
          <w:rFonts w:ascii="Times New Roman" w:hAnsi="Times New Roman"/>
          <w:sz w:val="24"/>
          <w:lang w:val="bg-BG"/>
        </w:rPr>
        <w:t>До 5 работни дни след предаване на вземането за събиране от Националната агенция за приходите чрез електронната услуга на НАП, началникът</w:t>
      </w:r>
      <w:r w:rsidR="00672109" w:rsidRPr="00304C9E">
        <w:rPr>
          <w:rFonts w:ascii="Times New Roman" w:hAnsi="Times New Roman"/>
          <w:sz w:val="24"/>
          <w:lang w:val="bg-BG"/>
        </w:rPr>
        <w:t xml:space="preserve"> на отдел СП на ОП изпраща уведомление чрез деловодната система </w:t>
      </w:r>
      <w:proofErr w:type="spellStart"/>
      <w:r w:rsidR="00672109" w:rsidRPr="00304C9E">
        <w:rPr>
          <w:rFonts w:ascii="Times New Roman" w:hAnsi="Times New Roman"/>
          <w:sz w:val="24"/>
          <w:lang w:val="bg-BG"/>
        </w:rPr>
        <w:t>Евентис</w:t>
      </w:r>
      <w:proofErr w:type="spellEnd"/>
      <w:r w:rsidR="00672109" w:rsidRPr="00304C9E">
        <w:rPr>
          <w:rFonts w:ascii="Times New Roman" w:hAnsi="Times New Roman"/>
          <w:sz w:val="24"/>
          <w:lang w:val="bg-BG"/>
        </w:rPr>
        <w:t xml:space="preserve"> до директора на дирекция УРК,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 Уведомлението се насочва от директора на дирекция УРК чрез деловодната система към служителите по нередности, като </w:t>
      </w:r>
      <w:r w:rsidR="00672109" w:rsidRPr="00304C9E">
        <w:rPr>
          <w:rFonts w:ascii="Times New Roman" w:hAnsi="Times New Roman"/>
          <w:snapToGrid w:val="0"/>
          <w:color w:val="000000"/>
          <w:sz w:val="24"/>
          <w:szCs w:val="24"/>
          <w:lang w:val="bg-BG" w:eastAsia="bg-BG"/>
        </w:rPr>
        <w:t>отговорният служител, администриращ нередност</w:t>
      </w:r>
      <w:r w:rsidR="001E6BE1" w:rsidRPr="00304C9E">
        <w:rPr>
          <w:rFonts w:ascii="Times New Roman" w:hAnsi="Times New Roman"/>
          <w:snapToGrid w:val="0"/>
          <w:color w:val="000000"/>
          <w:sz w:val="24"/>
          <w:szCs w:val="24"/>
          <w:lang w:val="bg-BG" w:eastAsia="bg-BG"/>
        </w:rPr>
        <w:t>, включена в уведомлението</w:t>
      </w:r>
      <w:r w:rsidR="00672109" w:rsidRPr="00304C9E">
        <w:rPr>
          <w:rFonts w:ascii="Times New Roman" w:hAnsi="Times New Roman"/>
          <w:snapToGrid w:val="0"/>
          <w:color w:val="000000"/>
          <w:sz w:val="24"/>
          <w:szCs w:val="24"/>
          <w:lang w:val="bg-BG" w:eastAsia="bg-BG"/>
        </w:rPr>
        <w:t xml:space="preserve">, прилага копие на уведомлението към досието на нередността, ведно с </w:t>
      </w:r>
      <w:r w:rsidR="00672109" w:rsidRPr="00304C9E">
        <w:rPr>
          <w:rFonts w:ascii="Times New Roman" w:hAnsi="Times New Roman"/>
          <w:sz w:val="24"/>
          <w:lang w:val="bg-BG"/>
        </w:rPr>
        <w:t>разпечатката, съдържаща входящ номер.</w:t>
      </w:r>
    </w:p>
    <w:p w14:paraId="23E09E52" w14:textId="77777777" w:rsidR="0012536C" w:rsidRPr="00304C9E" w:rsidRDefault="00DF716E" w:rsidP="00304C9E">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Всеки месец</w:t>
      </w:r>
      <w:r w:rsidR="0012536C" w:rsidRPr="00304C9E">
        <w:rPr>
          <w:rFonts w:ascii="Times New Roman" w:hAnsi="Times New Roman"/>
          <w:snapToGrid w:val="0"/>
          <w:color w:val="000000"/>
          <w:sz w:val="24"/>
          <w:szCs w:val="24"/>
          <w:lang w:val="bg-BG" w:eastAsia="bg-BG"/>
        </w:rPr>
        <w:t>, началникът на отдел СП на ОП, дирекция ФПСП, и</w:t>
      </w:r>
      <w:r w:rsidR="00281BF1" w:rsidRPr="00304C9E">
        <w:rPr>
          <w:rFonts w:ascii="Times New Roman" w:hAnsi="Times New Roman"/>
          <w:snapToGrid w:val="0"/>
          <w:color w:val="000000"/>
          <w:sz w:val="24"/>
          <w:szCs w:val="24"/>
          <w:lang w:val="bg-BG" w:eastAsia="bg-BG"/>
        </w:rPr>
        <w:t xml:space="preserve">зпраща уведомление за възстановените </w:t>
      </w:r>
      <w:r w:rsidR="007B15D1" w:rsidRPr="00304C9E">
        <w:rPr>
          <w:rFonts w:ascii="Times New Roman" w:hAnsi="Times New Roman"/>
          <w:snapToGrid w:val="0"/>
          <w:color w:val="000000"/>
          <w:sz w:val="24"/>
          <w:szCs w:val="24"/>
          <w:lang w:val="bg-BG" w:eastAsia="bg-BG"/>
        </w:rPr>
        <w:t xml:space="preserve">през предходния месец </w:t>
      </w:r>
      <w:r w:rsidR="00281BF1" w:rsidRPr="00304C9E">
        <w:rPr>
          <w:rFonts w:ascii="Times New Roman" w:hAnsi="Times New Roman"/>
          <w:snapToGrid w:val="0"/>
          <w:color w:val="000000"/>
          <w:sz w:val="24"/>
          <w:szCs w:val="24"/>
          <w:lang w:val="bg-BG" w:eastAsia="bg-BG"/>
        </w:rPr>
        <w:t xml:space="preserve">средства чрез деловодната система </w:t>
      </w:r>
      <w:proofErr w:type="spellStart"/>
      <w:r w:rsidR="00281BF1" w:rsidRPr="00304C9E">
        <w:rPr>
          <w:rFonts w:ascii="Times New Roman" w:hAnsi="Times New Roman"/>
          <w:snapToGrid w:val="0"/>
          <w:color w:val="000000"/>
          <w:sz w:val="24"/>
          <w:szCs w:val="24"/>
          <w:lang w:val="bg-BG" w:eastAsia="bg-BG"/>
        </w:rPr>
        <w:t>Евентис</w:t>
      </w:r>
      <w:proofErr w:type="spellEnd"/>
      <w:r w:rsidR="00281BF1" w:rsidRPr="00304C9E">
        <w:rPr>
          <w:rFonts w:ascii="Times New Roman" w:hAnsi="Times New Roman"/>
          <w:snapToGrid w:val="0"/>
          <w:color w:val="000000"/>
          <w:sz w:val="24"/>
          <w:szCs w:val="24"/>
          <w:lang w:val="bg-BG" w:eastAsia="bg-BG"/>
        </w:rPr>
        <w:t xml:space="preserve"> </w:t>
      </w:r>
      <w:r w:rsidR="0012536C" w:rsidRPr="00304C9E">
        <w:rPr>
          <w:rFonts w:ascii="Times New Roman" w:hAnsi="Times New Roman"/>
          <w:snapToGrid w:val="0"/>
          <w:color w:val="000000"/>
          <w:sz w:val="24"/>
          <w:szCs w:val="24"/>
          <w:lang w:val="bg-BG" w:eastAsia="bg-BG"/>
        </w:rPr>
        <w:t>до</w:t>
      </w:r>
      <w:r w:rsidR="00281BF1" w:rsidRPr="00304C9E">
        <w:rPr>
          <w:rFonts w:ascii="Times New Roman" w:hAnsi="Times New Roman"/>
          <w:snapToGrid w:val="0"/>
          <w:color w:val="000000"/>
          <w:sz w:val="24"/>
          <w:szCs w:val="24"/>
          <w:lang w:val="bg-BG" w:eastAsia="bg-BG"/>
        </w:rPr>
        <w:t xml:space="preserve"> </w:t>
      </w:r>
      <w:r w:rsidR="0012536C" w:rsidRPr="00304C9E">
        <w:rPr>
          <w:rFonts w:ascii="Times New Roman" w:hAnsi="Times New Roman"/>
          <w:snapToGrid w:val="0"/>
          <w:color w:val="000000"/>
          <w:sz w:val="24"/>
          <w:szCs w:val="24"/>
          <w:lang w:val="bg-BG" w:eastAsia="bg-BG"/>
        </w:rPr>
        <w:t>г</w:t>
      </w:r>
      <w:r w:rsidR="00281BF1" w:rsidRPr="00304C9E">
        <w:rPr>
          <w:rFonts w:ascii="Times New Roman" w:hAnsi="Times New Roman"/>
          <w:snapToGrid w:val="0"/>
          <w:color w:val="000000"/>
          <w:sz w:val="24"/>
          <w:szCs w:val="24"/>
          <w:lang w:val="bg-BG" w:eastAsia="bg-BG"/>
        </w:rPr>
        <w:t xml:space="preserve">лавния директор на ГД „Верификация“ и </w:t>
      </w:r>
      <w:r w:rsidR="0012536C" w:rsidRPr="00304C9E">
        <w:rPr>
          <w:rFonts w:ascii="Times New Roman" w:hAnsi="Times New Roman"/>
          <w:snapToGrid w:val="0"/>
          <w:color w:val="000000"/>
          <w:sz w:val="24"/>
          <w:szCs w:val="24"/>
          <w:lang w:val="bg-BG" w:eastAsia="bg-BG"/>
        </w:rPr>
        <w:t>до</w:t>
      </w:r>
      <w:r w:rsidR="00281BF1" w:rsidRPr="00304C9E">
        <w:rPr>
          <w:rFonts w:ascii="Times New Roman" w:hAnsi="Times New Roman"/>
          <w:snapToGrid w:val="0"/>
          <w:color w:val="000000"/>
          <w:sz w:val="24"/>
          <w:szCs w:val="24"/>
          <w:lang w:val="bg-BG" w:eastAsia="bg-BG"/>
        </w:rPr>
        <w:t xml:space="preserve"> директора на дирекция УРК (Приложение № 10 към чл. 37 ал. 3 „Уведомително писмо за осчетоводени оттеглени, отписани или възстановени (прихванати) суми“ на Наредба Н-3 от 22 май 2018 г.</w:t>
      </w:r>
      <w:r w:rsidR="0012536C" w:rsidRPr="00304C9E">
        <w:rPr>
          <w:rFonts w:ascii="Times New Roman" w:hAnsi="Times New Roman"/>
          <w:snapToGrid w:val="0"/>
          <w:color w:val="000000"/>
          <w:sz w:val="24"/>
          <w:szCs w:val="24"/>
          <w:lang w:val="bg-BG" w:eastAsia="bg-BG"/>
        </w:rPr>
        <w:t>)</w:t>
      </w:r>
      <w:r w:rsidR="00281BF1" w:rsidRPr="00304C9E">
        <w:rPr>
          <w:rFonts w:ascii="Times New Roman" w:hAnsi="Times New Roman"/>
          <w:snapToGrid w:val="0"/>
          <w:color w:val="000000"/>
          <w:sz w:val="24"/>
          <w:szCs w:val="24"/>
          <w:lang w:val="bg-BG" w:eastAsia="bg-BG"/>
        </w:rPr>
        <w:t xml:space="preserve">. </w:t>
      </w:r>
      <w:r w:rsidR="0012536C" w:rsidRPr="00304C9E">
        <w:rPr>
          <w:rFonts w:ascii="Times New Roman" w:hAnsi="Times New Roman"/>
          <w:snapToGrid w:val="0"/>
          <w:color w:val="000000"/>
          <w:sz w:val="24"/>
          <w:szCs w:val="24"/>
          <w:lang w:val="bg-BG" w:eastAsia="bg-BG"/>
        </w:rPr>
        <w:t xml:space="preserve">Уведомлението се изпраща до 5 работни дни от изтичане на месеца, за който се извършва уведомяването и в </w:t>
      </w:r>
      <w:r w:rsidR="0012536C" w:rsidRPr="00304C9E">
        <w:rPr>
          <w:rFonts w:ascii="Times New Roman" w:hAnsi="Times New Roman"/>
          <w:snapToGrid w:val="0"/>
          <w:color w:val="000000"/>
          <w:sz w:val="24"/>
          <w:szCs w:val="24"/>
          <w:lang w:val="bg-BG" w:eastAsia="bg-BG"/>
        </w:rPr>
        <w:lastRenderedPageBreak/>
        <w:t xml:space="preserve">него се посочва националният идентификационен номер на нередността и информация дали и от кой/и МДС и ГСО са намалени сертифицираните нередни разходи и се прилага извлечение от движението на банковата сметка на ОП НОИР за съответната дата за възстановени нередности/писмото за съгласие на бенефициента за намаляване на разпределен лимит по десетразрядния код в СЕБРА. </w:t>
      </w:r>
    </w:p>
    <w:p w14:paraId="7B266A4E" w14:textId="77777777" w:rsidR="00AB57A1" w:rsidRPr="00304C9E" w:rsidRDefault="0012536C" w:rsidP="00281BF1">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Директорът на дирекция УРК насочва уведомлението чрез деловодната система до служителите по нередности. За всяка от посочените в уведомлението нередности, отговорният служител, администриращ нередността, прилага копие на уведомлението към досието на нередността и в секция „Документи“ в ИСУН 2020, и в случай че стойността на нередният разход е възстановена в пълен размер, предприема действия за приключване на нередността, съгласно процедурите, разписани в тази глава. </w:t>
      </w:r>
      <w:r w:rsidR="00750BFB" w:rsidRPr="00304C9E">
        <w:rPr>
          <w:rFonts w:ascii="Times New Roman" w:hAnsi="Times New Roman"/>
          <w:snapToGrid w:val="0"/>
          <w:color w:val="000000"/>
          <w:sz w:val="24"/>
          <w:szCs w:val="24"/>
          <w:lang w:val="bg-BG" w:eastAsia="bg-BG"/>
        </w:rPr>
        <w:t>Н</w:t>
      </w:r>
      <w:r w:rsidR="00AB57A1" w:rsidRPr="00304C9E">
        <w:rPr>
          <w:rFonts w:ascii="Times New Roman" w:hAnsi="Times New Roman"/>
          <w:snapToGrid w:val="0"/>
          <w:color w:val="000000"/>
          <w:sz w:val="24"/>
          <w:szCs w:val="24"/>
          <w:lang w:val="bg-BG" w:eastAsia="bg-BG"/>
        </w:rPr>
        <w:t>ередността се приключва след приключване на административното/съдебното производство (когато е приложимо) с влязъл в сила административен или съдебен акт.</w:t>
      </w:r>
    </w:p>
    <w:p w14:paraId="0BC92D39" w14:textId="77777777" w:rsidR="00F1323F" w:rsidRPr="00304C9E" w:rsidRDefault="00DF716E" w:rsidP="00281BF1">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   </w:t>
      </w:r>
    </w:p>
    <w:p w14:paraId="3FD892FD" w14:textId="77777777" w:rsidR="0043435B" w:rsidRPr="00304C9E" w:rsidRDefault="0043435B" w:rsidP="00716749">
      <w:pPr>
        <w:widowControl w:val="0"/>
        <w:suppressAutoHyphens/>
        <w:spacing w:before="100" w:beforeAutospacing="1" w:after="100" w:afterAutospacing="1" w:line="360" w:lineRule="auto"/>
        <w:ind w:left="2340" w:firstLine="540"/>
        <w:jc w:val="both"/>
        <w:rPr>
          <w:rFonts w:ascii="Times New Roman" w:hAnsi="Times New Roman"/>
          <w:b/>
          <w:color w:val="000000"/>
          <w:sz w:val="24"/>
          <w:szCs w:val="24"/>
          <w:lang w:val="bg-BG" w:eastAsia="bg-BG"/>
        </w:rPr>
      </w:pPr>
      <w:bookmarkStart w:id="442" w:name="_12.8.3._Принудителен_ред"/>
      <w:bookmarkStart w:id="443" w:name="_12.8.4._Невъзстановими_суми."/>
      <w:bookmarkStart w:id="444" w:name="_12.9._Информация_за"/>
      <w:bookmarkStart w:id="445" w:name="_12.10._Проверка_със"/>
      <w:bookmarkEnd w:id="442"/>
      <w:bookmarkEnd w:id="443"/>
      <w:bookmarkEnd w:id="444"/>
      <w:bookmarkEnd w:id="445"/>
    </w:p>
    <w:p w14:paraId="728BBEFC" w14:textId="77777777" w:rsidR="0043435B" w:rsidRPr="00304C9E" w:rsidRDefault="0043435B" w:rsidP="00716749">
      <w:pPr>
        <w:widowControl w:val="0"/>
        <w:suppressAutoHyphens/>
        <w:spacing w:before="100" w:beforeAutospacing="1" w:after="100" w:afterAutospacing="1" w:line="360" w:lineRule="auto"/>
        <w:ind w:left="2340" w:firstLine="540"/>
        <w:jc w:val="both"/>
        <w:rPr>
          <w:rFonts w:ascii="Times New Roman" w:hAnsi="Times New Roman"/>
          <w:b/>
          <w:color w:val="000000"/>
          <w:sz w:val="24"/>
          <w:szCs w:val="24"/>
          <w:lang w:val="bg-BG" w:eastAsia="bg-BG"/>
        </w:rPr>
      </w:pPr>
    </w:p>
    <w:p w14:paraId="762AC9E5" w14:textId="77777777" w:rsidR="00A92761" w:rsidRPr="00304C9E" w:rsidRDefault="00A92761" w:rsidP="00716749">
      <w:pPr>
        <w:widowControl w:val="0"/>
        <w:suppressAutoHyphens/>
        <w:spacing w:before="100" w:beforeAutospacing="1" w:after="100" w:afterAutospacing="1" w:line="360" w:lineRule="auto"/>
        <w:ind w:left="2340" w:firstLine="540"/>
        <w:jc w:val="both"/>
        <w:rPr>
          <w:rFonts w:ascii="Times New Roman" w:hAnsi="Times New Roman"/>
          <w:b/>
          <w:color w:val="000000"/>
          <w:sz w:val="24"/>
          <w:szCs w:val="24"/>
          <w:lang w:val="bg-BG" w:eastAsia="bg-BG"/>
        </w:rPr>
      </w:pPr>
      <w:r w:rsidRPr="00304C9E">
        <w:rPr>
          <w:rFonts w:ascii="Times New Roman" w:hAnsi="Times New Roman"/>
          <w:b/>
          <w:color w:val="000000"/>
          <w:sz w:val="24"/>
          <w:szCs w:val="24"/>
          <w:lang w:val="bg-BG" w:eastAsia="bg-BG"/>
        </w:rPr>
        <w:t xml:space="preserve">О Д И Т Н </w:t>
      </w:r>
      <w:r w:rsidR="00D5032B" w:rsidRPr="00304C9E">
        <w:rPr>
          <w:rFonts w:ascii="Times New Roman" w:hAnsi="Times New Roman"/>
          <w:b/>
          <w:color w:val="000000"/>
          <w:sz w:val="24"/>
          <w:szCs w:val="24"/>
          <w:lang w:val="bg-BG" w:eastAsia="bg-BG"/>
        </w:rPr>
        <w:t>А</w:t>
      </w:r>
      <w:r w:rsidRPr="00304C9E">
        <w:rPr>
          <w:rFonts w:ascii="Times New Roman" w:hAnsi="Times New Roman"/>
          <w:b/>
          <w:color w:val="000000"/>
          <w:sz w:val="24"/>
          <w:szCs w:val="24"/>
          <w:lang w:val="bg-BG" w:eastAsia="bg-BG"/>
        </w:rPr>
        <w:t xml:space="preserve">    П Ъ Т Е К </w:t>
      </w:r>
      <w:r w:rsidR="00D5032B" w:rsidRPr="00304C9E">
        <w:rPr>
          <w:rFonts w:ascii="Times New Roman" w:hAnsi="Times New Roman"/>
          <w:b/>
          <w:color w:val="000000"/>
          <w:sz w:val="24"/>
          <w:szCs w:val="24"/>
          <w:lang w:val="bg-BG" w:eastAsia="bg-BG"/>
        </w:rPr>
        <w:t>А</w:t>
      </w:r>
    </w:p>
    <w:p w14:paraId="62905C3D" w14:textId="77777777" w:rsidR="00D52E90" w:rsidRPr="00304C9E" w:rsidRDefault="00D52E90" w:rsidP="00C80FE1">
      <w:pPr>
        <w:widowControl w:val="0"/>
        <w:suppressAutoHyphens/>
        <w:spacing w:before="100" w:beforeAutospacing="1" w:after="100" w:afterAutospacing="1" w:line="360" w:lineRule="auto"/>
        <w:jc w:val="center"/>
        <w:rPr>
          <w:b/>
          <w:color w:val="000000"/>
          <w:sz w:val="24"/>
          <w:szCs w:val="24"/>
          <w:lang w:val="bg-BG" w:eastAsia="bg-BG"/>
        </w:rPr>
      </w:pPr>
    </w:p>
    <w:tbl>
      <w:tblPr>
        <w:tblW w:w="10382" w:type="dxa"/>
        <w:jc w:val="center"/>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A0" w:firstRow="1" w:lastRow="0" w:firstColumn="1" w:lastColumn="0" w:noHBand="0" w:noVBand="0"/>
      </w:tblPr>
      <w:tblGrid>
        <w:gridCol w:w="721"/>
        <w:gridCol w:w="4290"/>
        <w:gridCol w:w="1890"/>
        <w:gridCol w:w="1960"/>
        <w:gridCol w:w="1513"/>
        <w:gridCol w:w="8"/>
      </w:tblGrid>
      <w:tr w:rsidR="00D52E90" w:rsidRPr="00304C9E" w14:paraId="394F5710" w14:textId="77777777" w:rsidTr="00E373F7">
        <w:trPr>
          <w:gridAfter w:val="1"/>
          <w:wAfter w:w="8" w:type="dxa"/>
          <w:trHeight w:val="311"/>
          <w:tblHeader/>
          <w:jc w:val="center"/>
        </w:trPr>
        <w:tc>
          <w:tcPr>
            <w:tcW w:w="721" w:type="dxa"/>
            <w:tcBorders>
              <w:top w:val="threeDEmboss" w:sz="24" w:space="0" w:color="auto"/>
            </w:tcBorders>
            <w:noWrap/>
            <w:vAlign w:val="center"/>
          </w:tcPr>
          <w:p w14:paraId="572F685A" w14:textId="77777777" w:rsidR="00D52E90" w:rsidRPr="00304C9E" w:rsidRDefault="00D52E90" w:rsidP="000D48E0">
            <w:pPr>
              <w:widowControl w:val="0"/>
              <w:suppressAutoHyphens/>
              <w:spacing w:before="100" w:beforeAutospacing="1" w:after="100" w:afterAutospacing="1" w:line="360" w:lineRule="auto"/>
              <w:ind w:firstLineChars="100" w:firstLine="241"/>
              <w:jc w:val="both"/>
              <w:rPr>
                <w:rFonts w:ascii="Times New Roman" w:hAnsi="Times New Roman"/>
                <w:b/>
                <w:color w:val="800000"/>
                <w:sz w:val="24"/>
                <w:szCs w:val="24"/>
                <w:lang w:val="bg-BG" w:eastAsia="bg-BG"/>
              </w:rPr>
            </w:pPr>
            <w:r w:rsidRPr="00304C9E">
              <w:rPr>
                <w:rFonts w:ascii="Times New Roman" w:hAnsi="Times New Roman"/>
                <w:b/>
                <w:color w:val="800000"/>
                <w:sz w:val="24"/>
                <w:szCs w:val="24"/>
                <w:lang w:val="bg-BG" w:eastAsia="bg-BG"/>
              </w:rPr>
              <w:t>№</w:t>
            </w:r>
          </w:p>
        </w:tc>
        <w:tc>
          <w:tcPr>
            <w:tcW w:w="4290" w:type="dxa"/>
            <w:tcBorders>
              <w:top w:val="threeDEmboss" w:sz="24" w:space="0" w:color="auto"/>
            </w:tcBorders>
            <w:noWrap/>
            <w:vAlign w:val="center"/>
          </w:tcPr>
          <w:p w14:paraId="50C31684" w14:textId="77777777" w:rsidR="00D52E90" w:rsidRPr="00304C9E" w:rsidRDefault="00D52E90" w:rsidP="00D2086A">
            <w:pPr>
              <w:widowControl w:val="0"/>
              <w:suppressAutoHyphens/>
              <w:spacing w:before="100" w:beforeAutospacing="1" w:after="100" w:afterAutospacing="1" w:line="360" w:lineRule="auto"/>
              <w:jc w:val="both"/>
              <w:rPr>
                <w:rFonts w:ascii="Times New Roman" w:hAnsi="Times New Roman"/>
                <w:b/>
                <w:color w:val="993300"/>
                <w:sz w:val="24"/>
                <w:szCs w:val="24"/>
                <w:lang w:val="bg-BG" w:eastAsia="bg-BG"/>
              </w:rPr>
            </w:pPr>
            <w:r w:rsidRPr="00304C9E">
              <w:rPr>
                <w:rFonts w:ascii="Times New Roman" w:hAnsi="Times New Roman"/>
                <w:b/>
                <w:color w:val="993300"/>
                <w:sz w:val="24"/>
                <w:szCs w:val="24"/>
                <w:lang w:val="bg-BG" w:eastAsia="bg-BG"/>
              </w:rPr>
              <w:t>Действие</w:t>
            </w:r>
          </w:p>
        </w:tc>
        <w:tc>
          <w:tcPr>
            <w:tcW w:w="1890" w:type="dxa"/>
            <w:tcBorders>
              <w:top w:val="threeDEmboss" w:sz="24" w:space="0" w:color="auto"/>
            </w:tcBorders>
            <w:noWrap/>
            <w:vAlign w:val="center"/>
          </w:tcPr>
          <w:p w14:paraId="6743AD47" w14:textId="77777777" w:rsidR="00D52E90" w:rsidRPr="00304C9E" w:rsidRDefault="00D52E90" w:rsidP="00D2086A">
            <w:pPr>
              <w:widowControl w:val="0"/>
              <w:suppressAutoHyphens/>
              <w:spacing w:before="100" w:beforeAutospacing="1" w:after="100" w:afterAutospacing="1" w:line="360" w:lineRule="auto"/>
              <w:jc w:val="both"/>
              <w:rPr>
                <w:rFonts w:ascii="Times New Roman" w:hAnsi="Times New Roman"/>
                <w:b/>
                <w:color w:val="993300"/>
                <w:sz w:val="24"/>
                <w:szCs w:val="24"/>
                <w:lang w:val="bg-BG" w:eastAsia="bg-BG"/>
              </w:rPr>
            </w:pPr>
            <w:r w:rsidRPr="00304C9E">
              <w:rPr>
                <w:rFonts w:ascii="Times New Roman" w:hAnsi="Times New Roman"/>
                <w:b/>
                <w:color w:val="993300"/>
                <w:sz w:val="24"/>
                <w:szCs w:val="24"/>
                <w:lang w:val="bg-BG" w:eastAsia="bg-BG"/>
              </w:rPr>
              <w:t>Отговорно лице</w:t>
            </w:r>
          </w:p>
        </w:tc>
        <w:tc>
          <w:tcPr>
            <w:tcW w:w="1960" w:type="dxa"/>
            <w:tcBorders>
              <w:top w:val="threeDEmboss" w:sz="24" w:space="0" w:color="auto"/>
            </w:tcBorders>
            <w:noWrap/>
            <w:vAlign w:val="center"/>
          </w:tcPr>
          <w:p w14:paraId="2A5B6924" w14:textId="77777777" w:rsidR="00D52E90" w:rsidRPr="00304C9E" w:rsidRDefault="00D52E90" w:rsidP="00D2086A">
            <w:pPr>
              <w:widowControl w:val="0"/>
              <w:suppressAutoHyphens/>
              <w:spacing w:before="100" w:beforeAutospacing="1" w:after="100" w:afterAutospacing="1" w:line="360" w:lineRule="auto"/>
              <w:jc w:val="both"/>
              <w:rPr>
                <w:rFonts w:ascii="Times New Roman" w:hAnsi="Times New Roman"/>
                <w:b/>
                <w:color w:val="993300"/>
                <w:sz w:val="24"/>
                <w:szCs w:val="24"/>
                <w:lang w:val="bg-BG" w:eastAsia="bg-BG"/>
              </w:rPr>
            </w:pPr>
            <w:r w:rsidRPr="00304C9E">
              <w:rPr>
                <w:rFonts w:ascii="Times New Roman" w:hAnsi="Times New Roman"/>
                <w:b/>
                <w:color w:val="993300"/>
                <w:sz w:val="24"/>
                <w:szCs w:val="24"/>
                <w:lang w:val="bg-BG" w:eastAsia="bg-BG"/>
              </w:rPr>
              <w:t>Документи/Референция</w:t>
            </w:r>
          </w:p>
        </w:tc>
        <w:tc>
          <w:tcPr>
            <w:tcW w:w="1513" w:type="dxa"/>
            <w:tcBorders>
              <w:top w:val="threeDEmboss" w:sz="24" w:space="0" w:color="auto"/>
            </w:tcBorders>
            <w:vAlign w:val="center"/>
          </w:tcPr>
          <w:p w14:paraId="0FDD5695" w14:textId="77777777" w:rsidR="00D52E90" w:rsidRPr="00304C9E" w:rsidRDefault="00D52E90" w:rsidP="00D2086A">
            <w:pPr>
              <w:widowControl w:val="0"/>
              <w:suppressAutoHyphens/>
              <w:spacing w:before="100" w:beforeAutospacing="1" w:after="100" w:afterAutospacing="1" w:line="360" w:lineRule="auto"/>
              <w:jc w:val="both"/>
              <w:rPr>
                <w:rFonts w:ascii="Times New Roman" w:hAnsi="Times New Roman"/>
                <w:b/>
                <w:bCs/>
                <w:color w:val="800000"/>
                <w:sz w:val="24"/>
                <w:szCs w:val="24"/>
                <w:lang w:val="bg-BG" w:eastAsia="bg-BG"/>
              </w:rPr>
            </w:pPr>
            <w:r w:rsidRPr="00304C9E">
              <w:rPr>
                <w:rFonts w:ascii="Times New Roman" w:hAnsi="Times New Roman"/>
                <w:b/>
                <w:bCs/>
                <w:color w:val="800000"/>
                <w:sz w:val="24"/>
                <w:szCs w:val="24"/>
                <w:lang w:val="bg-BG" w:eastAsia="bg-BG"/>
              </w:rPr>
              <w:t>Краен срок</w:t>
            </w:r>
          </w:p>
        </w:tc>
      </w:tr>
      <w:tr w:rsidR="00286C3A" w:rsidRPr="00304C9E" w14:paraId="2F310319" w14:textId="77777777" w:rsidTr="00E373F7">
        <w:trPr>
          <w:trHeight w:val="949"/>
          <w:jc w:val="center"/>
        </w:trPr>
        <w:tc>
          <w:tcPr>
            <w:tcW w:w="10382" w:type="dxa"/>
            <w:gridSpan w:val="6"/>
            <w:noWrap/>
          </w:tcPr>
          <w:p w14:paraId="33CBDED9" w14:textId="77777777" w:rsidR="00286C3A" w:rsidRPr="00304C9E" w:rsidRDefault="00286C3A" w:rsidP="00E373F7">
            <w:pPr>
              <w:widowControl w:val="0"/>
              <w:suppressAutoHyphens/>
              <w:spacing w:before="100" w:beforeAutospacing="1" w:after="100" w:afterAutospacing="1" w:line="360" w:lineRule="auto"/>
              <w:jc w:val="center"/>
              <w:rPr>
                <w:b/>
                <w:color w:val="000000"/>
                <w:sz w:val="24"/>
                <w:szCs w:val="24"/>
                <w:lang w:val="bg-BG" w:eastAsia="bg-BG"/>
              </w:rPr>
            </w:pPr>
            <w:r w:rsidRPr="00304C9E">
              <w:rPr>
                <w:rFonts w:ascii="Times New Roman" w:hAnsi="Times New Roman"/>
                <w:b/>
                <w:color w:val="000000"/>
                <w:sz w:val="24"/>
                <w:szCs w:val="24"/>
                <w:lang w:val="bg-BG" w:eastAsia="bg-BG"/>
              </w:rPr>
              <w:t>АДМИНИСТРИРАНЕ Н</w:t>
            </w:r>
            <w:r w:rsidR="004617DD" w:rsidRPr="00304C9E">
              <w:rPr>
                <w:rFonts w:ascii="Times New Roman" w:hAnsi="Times New Roman"/>
                <w:b/>
                <w:color w:val="000000"/>
                <w:sz w:val="24"/>
                <w:szCs w:val="24"/>
                <w:lang w:val="bg-BG" w:eastAsia="bg-BG"/>
              </w:rPr>
              <w:t>А СИГНАЛИ</w:t>
            </w:r>
            <w:r w:rsidRPr="00304C9E">
              <w:rPr>
                <w:rFonts w:ascii="Times New Roman" w:hAnsi="Times New Roman"/>
                <w:b/>
                <w:color w:val="000000"/>
                <w:sz w:val="24"/>
                <w:szCs w:val="24"/>
                <w:lang w:val="bg-BG" w:eastAsia="bg-BG"/>
              </w:rPr>
              <w:t xml:space="preserve"> </w:t>
            </w:r>
            <w:r w:rsidR="004617DD" w:rsidRPr="00304C9E">
              <w:rPr>
                <w:rFonts w:ascii="Times New Roman" w:hAnsi="Times New Roman"/>
                <w:b/>
                <w:color w:val="000000"/>
                <w:sz w:val="24"/>
                <w:szCs w:val="24"/>
                <w:lang w:val="bg-BG" w:eastAsia="bg-BG"/>
              </w:rPr>
              <w:t xml:space="preserve">ЗА </w:t>
            </w:r>
            <w:r w:rsidRPr="00304C9E">
              <w:rPr>
                <w:rFonts w:ascii="Times New Roman" w:hAnsi="Times New Roman"/>
                <w:b/>
                <w:color w:val="000000"/>
                <w:sz w:val="24"/>
                <w:szCs w:val="24"/>
                <w:lang w:val="bg-BG" w:eastAsia="bg-BG"/>
              </w:rPr>
              <w:t>НЕРЕДНОСТИ</w:t>
            </w:r>
            <w:r w:rsidR="004617DD" w:rsidRPr="00304C9E">
              <w:rPr>
                <w:rFonts w:ascii="Times New Roman" w:hAnsi="Times New Roman"/>
                <w:b/>
                <w:color w:val="000000"/>
                <w:sz w:val="24"/>
                <w:szCs w:val="24"/>
                <w:lang w:val="bg-BG" w:eastAsia="bg-BG"/>
              </w:rPr>
              <w:t xml:space="preserve">/НЕРЕДНОСТИ, </w:t>
            </w:r>
            <w:r w:rsidRPr="00304C9E">
              <w:rPr>
                <w:rFonts w:ascii="Times New Roman" w:hAnsi="Times New Roman"/>
                <w:b/>
                <w:color w:val="000000"/>
                <w:sz w:val="24"/>
                <w:szCs w:val="24"/>
                <w:lang w:val="bg-BG" w:eastAsia="bg-BG"/>
              </w:rPr>
              <w:t xml:space="preserve">ПОСТЪПИЛИ  ОТ ВЪНШНИ ЗА УО ЛИЦА И ОТ СЛУЖИТЕЛИ НА УО </w:t>
            </w:r>
          </w:p>
        </w:tc>
      </w:tr>
      <w:tr w:rsidR="00C0474C" w:rsidRPr="00304C9E" w14:paraId="001079CE" w14:textId="77777777" w:rsidTr="00E373F7">
        <w:trPr>
          <w:gridAfter w:val="1"/>
          <w:wAfter w:w="8" w:type="dxa"/>
          <w:trHeight w:val="1685"/>
          <w:jc w:val="center"/>
        </w:trPr>
        <w:tc>
          <w:tcPr>
            <w:tcW w:w="721" w:type="dxa"/>
            <w:noWrap/>
          </w:tcPr>
          <w:p w14:paraId="0650AEE0" w14:textId="77777777" w:rsidR="00C0474C" w:rsidRPr="00304C9E" w:rsidRDefault="00C0474C" w:rsidP="00D2086A">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0518437" w14:textId="5D3B7CFC" w:rsidR="00C0474C" w:rsidRPr="00304C9E" w:rsidRDefault="000B0213" w:rsidP="008B725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П</w:t>
            </w:r>
            <w:r w:rsidR="00C0474C" w:rsidRPr="00304C9E">
              <w:rPr>
                <w:rFonts w:ascii="Times New Roman" w:hAnsi="Times New Roman"/>
                <w:color w:val="000000"/>
                <w:sz w:val="24"/>
                <w:szCs w:val="24"/>
                <w:lang w:val="bg-BG" w:eastAsia="bg-BG"/>
              </w:rPr>
              <w:t xml:space="preserve">редаване за завеждане в деловодната система на </w:t>
            </w:r>
            <w:r w:rsidR="000D0201">
              <w:rPr>
                <w:rFonts w:ascii="Times New Roman" w:hAnsi="Times New Roman"/>
                <w:color w:val="000000"/>
                <w:sz w:val="24"/>
                <w:szCs w:val="24"/>
                <w:lang w:val="bg-BG" w:eastAsia="bg-BG"/>
              </w:rPr>
              <w:t>ИА</w:t>
            </w:r>
            <w:r w:rsidR="008B7252">
              <w:rPr>
                <w:rFonts w:ascii="Times New Roman" w:hAnsi="Times New Roman"/>
                <w:color w:val="000000"/>
                <w:sz w:val="24"/>
                <w:szCs w:val="24"/>
                <w:lang w:val="bg-BG" w:eastAsia="bg-BG"/>
              </w:rPr>
              <w:t>ПО</w:t>
            </w:r>
            <w:r w:rsidR="008B7252" w:rsidRPr="00304C9E">
              <w:rPr>
                <w:rFonts w:ascii="Times New Roman" w:hAnsi="Times New Roman"/>
                <w:color w:val="000000"/>
                <w:sz w:val="24"/>
                <w:szCs w:val="24"/>
                <w:lang w:val="bg-BG" w:eastAsia="bg-BG"/>
              </w:rPr>
              <w:t xml:space="preserve"> </w:t>
            </w:r>
            <w:r w:rsidRPr="00304C9E">
              <w:rPr>
                <w:rFonts w:ascii="Times New Roman" w:hAnsi="Times New Roman"/>
                <w:color w:val="000000"/>
                <w:sz w:val="24"/>
                <w:szCs w:val="24"/>
                <w:lang w:val="bg-BG" w:eastAsia="bg-BG"/>
              </w:rPr>
              <w:t>на сигнал за нередност, получен чрез „Форма за нередности“</w:t>
            </w:r>
          </w:p>
        </w:tc>
        <w:tc>
          <w:tcPr>
            <w:tcW w:w="1890" w:type="dxa"/>
            <w:noWrap/>
          </w:tcPr>
          <w:p w14:paraId="324A1EB4" w14:textId="77777777" w:rsidR="00C0474C" w:rsidRPr="00304C9E" w:rsidRDefault="00C0474C" w:rsidP="00D2086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6088A85E" w14:textId="77777777" w:rsidR="00C0474C" w:rsidRPr="00304C9E" w:rsidRDefault="000B0213" w:rsidP="00C5324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Сигнал за нередност, получен чрез „Форма за нередности“</w:t>
            </w:r>
          </w:p>
        </w:tc>
        <w:tc>
          <w:tcPr>
            <w:tcW w:w="1513" w:type="dxa"/>
          </w:tcPr>
          <w:p w14:paraId="75B01B33" w14:textId="77777777" w:rsidR="00C0474C" w:rsidRPr="00304C9E" w:rsidRDefault="00C0474C" w:rsidP="00D2086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1 работен ден от получаване</w:t>
            </w:r>
          </w:p>
        </w:tc>
      </w:tr>
      <w:tr w:rsidR="001F7C7C" w:rsidRPr="00304C9E" w14:paraId="5B3D6448" w14:textId="77777777" w:rsidTr="00E373F7">
        <w:trPr>
          <w:gridAfter w:val="1"/>
          <w:wAfter w:w="8" w:type="dxa"/>
          <w:trHeight w:val="1685"/>
          <w:jc w:val="center"/>
        </w:trPr>
        <w:tc>
          <w:tcPr>
            <w:tcW w:w="721" w:type="dxa"/>
            <w:noWrap/>
          </w:tcPr>
          <w:p w14:paraId="131D7422" w14:textId="77777777" w:rsidR="001F7C7C" w:rsidRPr="00304C9E" w:rsidRDefault="001F7C7C" w:rsidP="006F2E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BFCFAD7" w14:textId="4E36B599" w:rsidR="001F7C7C" w:rsidRPr="00304C9E" w:rsidRDefault="001F7C7C" w:rsidP="008B725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Документиране на устен сигнал</w:t>
            </w:r>
            <w:r w:rsidR="00B0628A" w:rsidRPr="00304C9E">
              <w:rPr>
                <w:rFonts w:ascii="Times New Roman" w:hAnsi="Times New Roman"/>
                <w:color w:val="000000"/>
                <w:sz w:val="24"/>
                <w:szCs w:val="24"/>
                <w:lang w:val="bg-BG" w:eastAsia="bg-BG"/>
              </w:rPr>
              <w:t xml:space="preserve"> за нередност</w:t>
            </w:r>
            <w:r w:rsidRPr="00304C9E">
              <w:rPr>
                <w:rFonts w:ascii="Times New Roman" w:hAnsi="Times New Roman"/>
                <w:color w:val="000000"/>
                <w:sz w:val="24"/>
                <w:szCs w:val="24"/>
                <w:lang w:val="bg-BG" w:eastAsia="bg-BG"/>
              </w:rPr>
              <w:t xml:space="preserve">, постъпил по телефона и предаване за регистриране в деловодството на </w:t>
            </w:r>
            <w:r w:rsidR="000D0201">
              <w:rPr>
                <w:rFonts w:ascii="Times New Roman" w:hAnsi="Times New Roman"/>
                <w:color w:val="000000"/>
                <w:sz w:val="24"/>
                <w:szCs w:val="24"/>
                <w:lang w:val="bg-BG" w:eastAsia="bg-BG"/>
              </w:rPr>
              <w:t>ИА</w:t>
            </w:r>
            <w:r w:rsidR="008B7252">
              <w:rPr>
                <w:rFonts w:ascii="Times New Roman" w:hAnsi="Times New Roman"/>
                <w:color w:val="000000"/>
                <w:sz w:val="24"/>
                <w:szCs w:val="24"/>
                <w:lang w:val="bg-BG" w:eastAsia="bg-BG"/>
              </w:rPr>
              <w:t>ПО</w:t>
            </w:r>
          </w:p>
        </w:tc>
        <w:tc>
          <w:tcPr>
            <w:tcW w:w="1890" w:type="dxa"/>
            <w:noWrap/>
          </w:tcPr>
          <w:p w14:paraId="63300455" w14:textId="77777777" w:rsidR="001F7C7C" w:rsidRPr="00304C9E" w:rsidRDefault="001F7C7C"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44230CD1" w14:textId="77777777" w:rsidR="001F7C7C" w:rsidRPr="00304C9E" w:rsidRDefault="001F7C7C"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Констативен протокол</w:t>
            </w:r>
          </w:p>
        </w:tc>
        <w:tc>
          <w:tcPr>
            <w:tcW w:w="1513" w:type="dxa"/>
          </w:tcPr>
          <w:p w14:paraId="0FAF82E6" w14:textId="77777777" w:rsidR="001F7C7C" w:rsidRPr="00304C9E" w:rsidRDefault="001F7C7C"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1 работен ден от получаване</w:t>
            </w:r>
          </w:p>
        </w:tc>
      </w:tr>
      <w:tr w:rsidR="001F7C7C" w:rsidRPr="00304C9E" w14:paraId="0540E47C" w14:textId="77777777" w:rsidTr="00E373F7">
        <w:trPr>
          <w:gridAfter w:val="1"/>
          <w:wAfter w:w="8" w:type="dxa"/>
          <w:trHeight w:val="1685"/>
          <w:jc w:val="center"/>
        </w:trPr>
        <w:tc>
          <w:tcPr>
            <w:tcW w:w="721" w:type="dxa"/>
            <w:noWrap/>
          </w:tcPr>
          <w:p w14:paraId="5D3CF6DF" w14:textId="77777777" w:rsidR="001F7C7C" w:rsidRPr="00304C9E" w:rsidDel="00C0474C" w:rsidRDefault="001F7C7C" w:rsidP="00D2086A">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06D7A541" w14:textId="77777777" w:rsidR="001F7C7C" w:rsidRPr="00304C9E" w:rsidRDefault="00EC5611" w:rsidP="00B0628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Насочване на регистриран в деловодната система сигнал към служител по нередности</w:t>
            </w:r>
          </w:p>
        </w:tc>
        <w:tc>
          <w:tcPr>
            <w:tcW w:w="1890" w:type="dxa"/>
            <w:noWrap/>
          </w:tcPr>
          <w:p w14:paraId="19EB52BB" w14:textId="77777777" w:rsidR="001F7C7C" w:rsidRPr="00304C9E" w:rsidDel="00C0474C" w:rsidRDefault="00EC5611" w:rsidP="00D2086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Директор на дирекция УРК</w:t>
            </w:r>
          </w:p>
        </w:tc>
        <w:tc>
          <w:tcPr>
            <w:tcW w:w="1960" w:type="dxa"/>
            <w:noWrap/>
          </w:tcPr>
          <w:p w14:paraId="73D19889" w14:textId="77777777" w:rsidR="001F7C7C" w:rsidRPr="00304C9E" w:rsidRDefault="006F2EB7"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 xml:space="preserve">Сигнал </w:t>
            </w:r>
          </w:p>
        </w:tc>
        <w:tc>
          <w:tcPr>
            <w:tcW w:w="1513" w:type="dxa"/>
          </w:tcPr>
          <w:p w14:paraId="4AD5C059" w14:textId="77777777" w:rsidR="001F7C7C" w:rsidRPr="00304C9E" w:rsidRDefault="00C94532" w:rsidP="00EC561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1 работен ден от получаване</w:t>
            </w:r>
          </w:p>
        </w:tc>
      </w:tr>
      <w:tr w:rsidR="00D52E90" w:rsidRPr="00304C9E" w14:paraId="36D41503" w14:textId="77777777" w:rsidTr="00E373F7">
        <w:trPr>
          <w:gridAfter w:val="1"/>
          <w:wAfter w:w="8" w:type="dxa"/>
          <w:trHeight w:val="1090"/>
          <w:jc w:val="center"/>
        </w:trPr>
        <w:tc>
          <w:tcPr>
            <w:tcW w:w="721" w:type="dxa"/>
            <w:noWrap/>
          </w:tcPr>
          <w:p w14:paraId="258A2DD5" w14:textId="77777777" w:rsidR="00D52E90" w:rsidRPr="00304C9E" w:rsidRDefault="00D52E90" w:rsidP="00D2086A">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10D147A" w14:textId="77777777" w:rsidR="00D52E90" w:rsidRPr="00304C9E" w:rsidRDefault="006F2EB7" w:rsidP="00D2086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 xml:space="preserve">Изготвяне на </w:t>
            </w:r>
            <w:r w:rsidR="00A43D8C" w:rsidRPr="00304C9E">
              <w:rPr>
                <w:rFonts w:ascii="Times New Roman" w:hAnsi="Times New Roman"/>
                <w:snapToGrid w:val="0"/>
                <w:color w:val="000000"/>
                <w:sz w:val="24"/>
                <w:szCs w:val="24"/>
                <w:lang w:val="bg-BG" w:eastAsia="bg-BG"/>
              </w:rPr>
              <w:t>Д</w:t>
            </w:r>
            <w:r w:rsidR="00F06E3B" w:rsidRPr="00304C9E">
              <w:rPr>
                <w:rFonts w:ascii="Times New Roman" w:hAnsi="Times New Roman"/>
                <w:snapToGrid w:val="0"/>
                <w:color w:val="000000"/>
                <w:sz w:val="24"/>
                <w:szCs w:val="24"/>
                <w:lang w:val="bg-BG" w:eastAsia="bg-BG"/>
              </w:rPr>
              <w:t xml:space="preserve">оклад до Ръководителя на УО с мотивирано предложение </w:t>
            </w:r>
            <w:r w:rsidR="00F06E3B" w:rsidRPr="00304C9E">
              <w:rPr>
                <w:rFonts w:ascii="Times New Roman" w:eastAsia="Times New Roman" w:hAnsi="Times New Roman"/>
                <w:sz w:val="24"/>
                <w:szCs w:val="24"/>
                <w:lang w:val="bg-BG"/>
              </w:rPr>
              <w:t>да не бъде регистриран сигнал за нередност в ИСУН 2020</w:t>
            </w:r>
            <w:r w:rsidR="00EB5E5E" w:rsidRPr="00304C9E">
              <w:rPr>
                <w:rFonts w:ascii="Times New Roman" w:eastAsia="Times New Roman" w:hAnsi="Times New Roman"/>
                <w:sz w:val="24"/>
                <w:szCs w:val="24"/>
                <w:lang w:val="bg-BG"/>
              </w:rPr>
              <w:t>, поради това, че не отговаря на определението за „сигнал за нередност“</w:t>
            </w:r>
          </w:p>
          <w:p w14:paraId="2DD76CD4" w14:textId="77777777" w:rsidR="00D52E90" w:rsidRPr="00304C9E" w:rsidRDefault="00D52E90" w:rsidP="00D2086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c>
          <w:tcPr>
            <w:tcW w:w="1890" w:type="dxa"/>
            <w:noWrap/>
          </w:tcPr>
          <w:p w14:paraId="3C76D90F" w14:textId="20800EC9" w:rsidR="00D52E90" w:rsidRPr="00304C9E" w:rsidRDefault="00B8679C" w:rsidP="000E5473">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r w:rsidR="000E5473" w:rsidRPr="00304C9E">
              <w:rPr>
                <w:rFonts w:ascii="Times New Roman" w:hAnsi="Times New Roman"/>
                <w:bCs/>
                <w:color w:val="000000"/>
                <w:sz w:val="24"/>
                <w:szCs w:val="24"/>
                <w:lang w:val="bg-BG" w:eastAsia="bg-BG"/>
              </w:rPr>
              <w:t xml:space="preserve">, </w:t>
            </w:r>
            <w:r w:rsidR="00A43D8C" w:rsidRPr="00304C9E">
              <w:rPr>
                <w:rFonts w:ascii="Times New Roman" w:hAnsi="Times New Roman"/>
                <w:bCs/>
                <w:color w:val="000000"/>
                <w:sz w:val="24"/>
                <w:szCs w:val="24"/>
                <w:lang w:val="bg-BG" w:eastAsia="bg-BG"/>
              </w:rPr>
              <w:t xml:space="preserve"> съгласувано от директор на дирекция УРК</w:t>
            </w:r>
            <w:r w:rsidR="007F4C8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7F4C8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7F4C8F">
              <w:rPr>
                <w:rFonts w:ascii="Times New Roman" w:eastAsia="Times New Roman" w:hAnsi="Times New Roman"/>
                <w:sz w:val="24"/>
                <w:szCs w:val="24"/>
                <w:lang w:val="bg-BG"/>
              </w:rPr>
              <w:t>изпълнителния директор</w:t>
            </w:r>
          </w:p>
        </w:tc>
        <w:tc>
          <w:tcPr>
            <w:tcW w:w="1960" w:type="dxa"/>
            <w:noWrap/>
          </w:tcPr>
          <w:p w14:paraId="3671D856" w14:textId="77777777" w:rsidR="00D52E90" w:rsidRPr="00304C9E" w:rsidRDefault="00F06E3B" w:rsidP="00D2086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eastAsia="bg-BG"/>
              </w:rPr>
              <w:t>доклад до Ръководителя на УО</w:t>
            </w:r>
          </w:p>
        </w:tc>
        <w:tc>
          <w:tcPr>
            <w:tcW w:w="1513" w:type="dxa"/>
          </w:tcPr>
          <w:p w14:paraId="48852472" w14:textId="77777777" w:rsidR="00D52E90" w:rsidRPr="00304C9E" w:rsidRDefault="00EB5E5E" w:rsidP="00EB5E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възлагане</w:t>
            </w:r>
          </w:p>
        </w:tc>
      </w:tr>
      <w:tr w:rsidR="00237E3E" w:rsidRPr="00304C9E" w14:paraId="575E1CA1" w14:textId="77777777" w:rsidTr="00E373F7">
        <w:trPr>
          <w:gridAfter w:val="1"/>
          <w:wAfter w:w="8" w:type="dxa"/>
          <w:trHeight w:val="505"/>
          <w:jc w:val="center"/>
        </w:trPr>
        <w:tc>
          <w:tcPr>
            <w:tcW w:w="721" w:type="dxa"/>
            <w:noWrap/>
          </w:tcPr>
          <w:p w14:paraId="0136E7A4" w14:textId="77777777" w:rsidR="00237E3E" w:rsidRPr="00304C9E" w:rsidRDefault="00237E3E"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2611FFF" w14:textId="77777777" w:rsidR="00237E3E" w:rsidRPr="00304C9E" w:rsidRDefault="00237E3E"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Писм</w:t>
            </w:r>
            <w:r w:rsidR="00827775" w:rsidRPr="00304C9E">
              <w:rPr>
                <w:rFonts w:ascii="Times New Roman" w:hAnsi="Times New Roman"/>
                <w:color w:val="000000"/>
                <w:sz w:val="24"/>
                <w:szCs w:val="24"/>
                <w:lang w:val="bg-BG" w:eastAsia="bg-BG"/>
              </w:rPr>
              <w:t>ено уведомление</w:t>
            </w:r>
            <w:r w:rsidRPr="00304C9E">
              <w:rPr>
                <w:rFonts w:ascii="Times New Roman" w:hAnsi="Times New Roman"/>
                <w:color w:val="000000"/>
                <w:sz w:val="24"/>
                <w:szCs w:val="24"/>
                <w:lang w:val="bg-BG" w:eastAsia="bg-BG"/>
              </w:rPr>
              <w:t xml:space="preserve"> до подателя на сигнала, че не е регистриран</w:t>
            </w:r>
            <w:r w:rsidR="002E2702" w:rsidRPr="00304C9E">
              <w:rPr>
                <w:rFonts w:ascii="Times New Roman" w:hAnsi="Times New Roman"/>
                <w:color w:val="000000"/>
                <w:sz w:val="24"/>
                <w:szCs w:val="24"/>
                <w:lang w:val="bg-BG" w:eastAsia="bg-BG"/>
              </w:rPr>
              <w:t xml:space="preserve"> сигнал за нередност</w:t>
            </w:r>
          </w:p>
        </w:tc>
        <w:tc>
          <w:tcPr>
            <w:tcW w:w="1890" w:type="dxa"/>
            <w:noWrap/>
          </w:tcPr>
          <w:p w14:paraId="531553ED" w14:textId="57648EAB" w:rsidR="00237E3E" w:rsidRPr="00304C9E" w:rsidRDefault="002E2702"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7F4C8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7F4C8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7F4C8F">
              <w:rPr>
                <w:rFonts w:ascii="Times New Roman" w:eastAsia="Times New Roman" w:hAnsi="Times New Roman"/>
                <w:sz w:val="24"/>
                <w:szCs w:val="24"/>
                <w:lang w:val="bg-BG"/>
              </w:rPr>
              <w:t>изпълнителния директор</w:t>
            </w:r>
          </w:p>
        </w:tc>
        <w:tc>
          <w:tcPr>
            <w:tcW w:w="1960" w:type="dxa"/>
            <w:noWrap/>
          </w:tcPr>
          <w:p w14:paraId="74418BB7" w14:textId="77777777" w:rsidR="00237E3E" w:rsidRPr="00304C9E" w:rsidRDefault="002E2702"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писмо</w:t>
            </w:r>
          </w:p>
        </w:tc>
        <w:tc>
          <w:tcPr>
            <w:tcW w:w="1513" w:type="dxa"/>
          </w:tcPr>
          <w:p w14:paraId="1199E11F" w14:textId="77777777" w:rsidR="00237E3E" w:rsidRPr="00304C9E" w:rsidRDefault="002E2702" w:rsidP="00D147C0">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одобряване на доклада от РУО</w:t>
            </w:r>
          </w:p>
        </w:tc>
      </w:tr>
      <w:tr w:rsidR="00D147C0" w:rsidRPr="00304C9E" w14:paraId="2DF4C601" w14:textId="77777777" w:rsidTr="00E373F7">
        <w:trPr>
          <w:gridAfter w:val="1"/>
          <w:wAfter w:w="8" w:type="dxa"/>
          <w:trHeight w:val="505"/>
          <w:jc w:val="center"/>
        </w:trPr>
        <w:tc>
          <w:tcPr>
            <w:tcW w:w="721" w:type="dxa"/>
            <w:noWrap/>
          </w:tcPr>
          <w:p w14:paraId="507D396F" w14:textId="77777777" w:rsidR="00D147C0" w:rsidRPr="00304C9E" w:rsidRDefault="00D147C0"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F113535" w14:textId="77777777" w:rsidR="00D147C0" w:rsidRPr="00304C9E" w:rsidRDefault="006F2EB7"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Изготвяне на п</w:t>
            </w:r>
            <w:r w:rsidR="00A43D8C" w:rsidRPr="00304C9E">
              <w:rPr>
                <w:rFonts w:ascii="Times New Roman" w:hAnsi="Times New Roman"/>
                <w:color w:val="000000"/>
                <w:sz w:val="24"/>
                <w:szCs w:val="24"/>
                <w:lang w:val="bg-BG" w:eastAsia="bg-BG"/>
              </w:rPr>
              <w:t>исмо за п</w:t>
            </w:r>
            <w:r w:rsidR="00D147C0" w:rsidRPr="00304C9E">
              <w:rPr>
                <w:rFonts w:ascii="Times New Roman" w:hAnsi="Times New Roman"/>
                <w:color w:val="000000"/>
                <w:sz w:val="24"/>
                <w:szCs w:val="24"/>
                <w:lang w:val="bg-BG" w:eastAsia="bg-BG"/>
              </w:rPr>
              <w:t>репращане по компетентност на сигнал за нередност, който не отговаря на определението за „сигнал за нередност“</w:t>
            </w:r>
            <w:r w:rsidR="00A43D8C" w:rsidRPr="00304C9E">
              <w:rPr>
                <w:rFonts w:ascii="Times New Roman" w:hAnsi="Times New Roman"/>
                <w:color w:val="000000"/>
                <w:sz w:val="24"/>
                <w:szCs w:val="24"/>
                <w:lang w:val="bg-BG" w:eastAsia="bg-BG"/>
              </w:rPr>
              <w:t xml:space="preserve"> с приложена преписката, която се препраща</w:t>
            </w:r>
          </w:p>
        </w:tc>
        <w:tc>
          <w:tcPr>
            <w:tcW w:w="1890" w:type="dxa"/>
            <w:noWrap/>
          </w:tcPr>
          <w:p w14:paraId="023322F3" w14:textId="7B751BD4" w:rsidR="00D147C0" w:rsidRPr="00304C9E"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r w:rsidR="00A43D8C" w:rsidRPr="00304C9E">
              <w:rPr>
                <w:rFonts w:ascii="Times New Roman" w:hAnsi="Times New Roman"/>
                <w:bCs/>
                <w:color w:val="000000"/>
                <w:sz w:val="24"/>
                <w:szCs w:val="24"/>
                <w:lang w:val="bg-BG" w:eastAsia="bg-BG"/>
              </w:rPr>
              <w:t>, съгласувано от директор на дирекция УРК</w:t>
            </w:r>
            <w:r w:rsidR="007F4C8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7F4C8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7F4C8F">
              <w:rPr>
                <w:rFonts w:ascii="Times New Roman" w:eastAsia="Times New Roman" w:hAnsi="Times New Roman"/>
                <w:sz w:val="24"/>
                <w:szCs w:val="24"/>
                <w:lang w:val="bg-BG"/>
              </w:rPr>
              <w:t>изпълнителния директор</w:t>
            </w:r>
          </w:p>
          <w:p w14:paraId="7ED07EF1" w14:textId="77777777" w:rsidR="00D147C0" w:rsidRPr="00304C9E"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1FA2EC60" w14:textId="56B98DC6" w:rsidR="00D147C0" w:rsidRPr="00304C9E" w:rsidRDefault="00013D6D"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Pr>
                <w:rFonts w:ascii="Times New Roman" w:hAnsi="Times New Roman"/>
                <w:bCs/>
                <w:color w:val="000000"/>
                <w:sz w:val="24"/>
                <w:szCs w:val="24"/>
                <w:lang w:val="bg-BG" w:eastAsia="bg-BG"/>
              </w:rPr>
              <w:t>п</w:t>
            </w:r>
            <w:r w:rsidR="00D147C0" w:rsidRPr="00304C9E">
              <w:rPr>
                <w:rFonts w:ascii="Times New Roman" w:hAnsi="Times New Roman"/>
                <w:bCs/>
                <w:color w:val="000000"/>
                <w:sz w:val="24"/>
                <w:szCs w:val="24"/>
                <w:lang w:val="bg-BG" w:eastAsia="bg-BG"/>
              </w:rPr>
              <w:t>исмо на РУО</w:t>
            </w:r>
          </w:p>
        </w:tc>
        <w:tc>
          <w:tcPr>
            <w:tcW w:w="1513" w:type="dxa"/>
          </w:tcPr>
          <w:p w14:paraId="4852DCFE" w14:textId="77777777" w:rsidR="00D147C0" w:rsidRPr="00304C9E" w:rsidRDefault="00D147C0" w:rsidP="00D147C0">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одобряване на доклада</w:t>
            </w:r>
            <w:r w:rsidR="00B0628A" w:rsidRPr="00304C9E">
              <w:rPr>
                <w:rFonts w:ascii="Times New Roman" w:hAnsi="Times New Roman"/>
                <w:color w:val="000000"/>
                <w:sz w:val="24"/>
                <w:szCs w:val="24"/>
                <w:lang w:val="bg-BG" w:eastAsia="bg-BG"/>
              </w:rPr>
              <w:t xml:space="preserve"> от</w:t>
            </w:r>
            <w:r w:rsidRPr="00304C9E">
              <w:rPr>
                <w:rFonts w:ascii="Times New Roman" w:hAnsi="Times New Roman"/>
                <w:color w:val="000000"/>
                <w:sz w:val="24"/>
                <w:szCs w:val="24"/>
                <w:lang w:val="bg-BG" w:eastAsia="bg-BG"/>
              </w:rPr>
              <w:t xml:space="preserve"> РУО</w:t>
            </w:r>
          </w:p>
        </w:tc>
      </w:tr>
      <w:tr w:rsidR="00D147C0" w:rsidRPr="00304C9E" w14:paraId="566E7651" w14:textId="77777777" w:rsidTr="00E373F7">
        <w:trPr>
          <w:gridAfter w:val="1"/>
          <w:wAfter w:w="8" w:type="dxa"/>
          <w:trHeight w:val="505"/>
          <w:jc w:val="center"/>
        </w:trPr>
        <w:tc>
          <w:tcPr>
            <w:tcW w:w="721" w:type="dxa"/>
            <w:noWrap/>
          </w:tcPr>
          <w:p w14:paraId="225CE404" w14:textId="77777777" w:rsidR="00D147C0" w:rsidRPr="00304C9E" w:rsidRDefault="00D147C0"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0A42426"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eastAsia="Times New Roman" w:hAnsi="Times New Roman"/>
                <w:color w:val="000000"/>
                <w:sz w:val="24"/>
                <w:szCs w:val="24"/>
                <w:lang w:val="bg-BG"/>
              </w:rPr>
              <w:t>Вписване на сигнал в Регистъра на постъпилите сигнали, които не отговарят на определението за „сигнал за нередност“</w:t>
            </w:r>
          </w:p>
        </w:tc>
        <w:tc>
          <w:tcPr>
            <w:tcW w:w="1890" w:type="dxa"/>
            <w:noWrap/>
          </w:tcPr>
          <w:p w14:paraId="140BB693" w14:textId="77777777" w:rsidR="00D147C0" w:rsidRPr="00304C9E"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p w14:paraId="2067E70B" w14:textId="77777777" w:rsidR="00D147C0" w:rsidRPr="00304C9E"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4D1748F8" w14:textId="77777777" w:rsidR="00D147C0" w:rsidRPr="00304C9E"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Регистър по Приложение № 12.3</w:t>
            </w:r>
          </w:p>
        </w:tc>
        <w:tc>
          <w:tcPr>
            <w:tcW w:w="1513" w:type="dxa"/>
          </w:tcPr>
          <w:p w14:paraId="11571FDF" w14:textId="77777777" w:rsidR="00D147C0" w:rsidRPr="00304C9E" w:rsidRDefault="00D147C0" w:rsidP="00237E3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w:t>
            </w:r>
            <w:r w:rsidR="00237E3E" w:rsidRPr="00304C9E">
              <w:rPr>
                <w:rFonts w:ascii="Times New Roman" w:hAnsi="Times New Roman"/>
                <w:color w:val="000000"/>
                <w:sz w:val="24"/>
                <w:szCs w:val="24"/>
                <w:lang w:val="bg-BG" w:eastAsia="bg-BG"/>
              </w:rPr>
              <w:t>уведомяване на подателя, а при анонимен сигнал – от одобряване на доклада от РУО</w:t>
            </w:r>
          </w:p>
        </w:tc>
      </w:tr>
      <w:tr w:rsidR="00D147C0" w:rsidRPr="00304C9E" w14:paraId="47998848" w14:textId="77777777" w:rsidTr="00E373F7">
        <w:trPr>
          <w:gridAfter w:val="1"/>
          <w:wAfter w:w="8" w:type="dxa"/>
          <w:trHeight w:val="1090"/>
          <w:jc w:val="center"/>
        </w:trPr>
        <w:tc>
          <w:tcPr>
            <w:tcW w:w="721" w:type="dxa"/>
            <w:noWrap/>
          </w:tcPr>
          <w:p w14:paraId="66BDE621" w14:textId="77777777" w:rsidR="00D147C0" w:rsidRPr="00304C9E" w:rsidRDefault="00D147C0" w:rsidP="006F2E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E325EA0"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 xml:space="preserve">Изготвяне на доклад до Ръководителя на УО с мотивирано предложение </w:t>
            </w:r>
            <w:r w:rsidRPr="00304C9E">
              <w:rPr>
                <w:rFonts w:ascii="Times New Roman" w:eastAsia="Times New Roman" w:hAnsi="Times New Roman"/>
                <w:sz w:val="24"/>
                <w:szCs w:val="24"/>
                <w:lang w:val="bg-BG"/>
              </w:rPr>
              <w:t xml:space="preserve">да не бъде регистриран сигнал за нередност в ИСУН 2020, поради това, че </w:t>
            </w:r>
            <w:r w:rsidRPr="00304C9E">
              <w:rPr>
                <w:rFonts w:ascii="Times New Roman" w:hAnsi="Times New Roman"/>
                <w:sz w:val="24"/>
                <w:szCs w:val="24"/>
                <w:lang w:val="bg-BG"/>
              </w:rPr>
              <w:t xml:space="preserve">сигналът </w:t>
            </w:r>
            <w:r w:rsidR="00916CAB" w:rsidRPr="00304C9E">
              <w:rPr>
                <w:rFonts w:ascii="Times New Roman" w:hAnsi="Times New Roman"/>
                <w:sz w:val="24"/>
                <w:szCs w:val="24"/>
                <w:lang w:val="bg-BG"/>
              </w:rPr>
              <w:t xml:space="preserve">за нередност не е от компетентност на УО и </w:t>
            </w:r>
            <w:r w:rsidRPr="00304C9E">
              <w:rPr>
                <w:rFonts w:ascii="Times New Roman" w:hAnsi="Times New Roman"/>
                <w:sz w:val="24"/>
                <w:szCs w:val="24"/>
                <w:lang w:val="bg-BG"/>
              </w:rPr>
              <w:t>следва да бъде препратен до административния орган,</w:t>
            </w:r>
            <w:r w:rsidRPr="00304C9E">
              <w:rPr>
                <w:rFonts w:ascii="Times New Roman" w:eastAsia="Times New Roman" w:hAnsi="Times New Roman"/>
                <w:color w:val="000000"/>
                <w:sz w:val="24"/>
                <w:szCs w:val="24"/>
                <w:lang w:val="bg-BG"/>
              </w:rPr>
              <w:t xml:space="preserve"> за чиято дейност се отнася</w:t>
            </w:r>
          </w:p>
          <w:p w14:paraId="0D64E36A"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c>
          <w:tcPr>
            <w:tcW w:w="1890" w:type="dxa"/>
            <w:noWrap/>
          </w:tcPr>
          <w:p w14:paraId="72751154" w14:textId="121A921F"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r w:rsidR="00A43D8C" w:rsidRPr="00304C9E">
              <w:rPr>
                <w:rFonts w:ascii="Times New Roman" w:hAnsi="Times New Roman"/>
                <w:bCs/>
                <w:color w:val="000000"/>
                <w:sz w:val="24"/>
                <w:szCs w:val="24"/>
                <w:lang w:val="bg-BG" w:eastAsia="bg-BG"/>
              </w:rPr>
              <w:t>, съгласувано от Директор на дирекция УРК</w:t>
            </w:r>
            <w:r w:rsidR="007F4C8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7F4C8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7F4C8F">
              <w:rPr>
                <w:rFonts w:ascii="Times New Roman" w:eastAsia="Times New Roman" w:hAnsi="Times New Roman"/>
                <w:sz w:val="24"/>
                <w:szCs w:val="24"/>
                <w:lang w:val="bg-BG"/>
              </w:rPr>
              <w:t>изпълнителния директор</w:t>
            </w:r>
          </w:p>
        </w:tc>
        <w:tc>
          <w:tcPr>
            <w:tcW w:w="1960" w:type="dxa"/>
            <w:noWrap/>
          </w:tcPr>
          <w:p w14:paraId="1026A9B9"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eastAsia="bg-BG"/>
              </w:rPr>
              <w:t>доклад до Ръководителя на УО</w:t>
            </w:r>
          </w:p>
        </w:tc>
        <w:tc>
          <w:tcPr>
            <w:tcW w:w="1513" w:type="dxa"/>
          </w:tcPr>
          <w:p w14:paraId="3649C865"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възлагане</w:t>
            </w:r>
          </w:p>
        </w:tc>
      </w:tr>
      <w:tr w:rsidR="00D147C0" w:rsidRPr="00304C9E" w14:paraId="28874CC2" w14:textId="77777777" w:rsidTr="00E373F7">
        <w:trPr>
          <w:gridAfter w:val="1"/>
          <w:wAfter w:w="8" w:type="dxa"/>
          <w:trHeight w:val="505"/>
          <w:jc w:val="center"/>
        </w:trPr>
        <w:tc>
          <w:tcPr>
            <w:tcW w:w="721" w:type="dxa"/>
            <w:noWrap/>
          </w:tcPr>
          <w:p w14:paraId="680E17D5" w14:textId="77777777" w:rsidR="00D147C0" w:rsidRPr="00304C9E" w:rsidRDefault="00D147C0" w:rsidP="006F2E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7FB532DF" w14:textId="77777777" w:rsidR="00D147C0" w:rsidRPr="00304C9E" w:rsidRDefault="00D147C0" w:rsidP="00551A55">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Изготвяне на писмо за препращане по компетентност на сигнал за</w:t>
            </w:r>
            <w:r w:rsidR="00551A55" w:rsidRPr="00304C9E">
              <w:rPr>
                <w:rFonts w:ascii="Times New Roman" w:hAnsi="Times New Roman"/>
                <w:color w:val="000000"/>
                <w:sz w:val="24"/>
                <w:szCs w:val="24"/>
                <w:lang w:val="bg-BG" w:eastAsia="bg-BG"/>
              </w:rPr>
              <w:t xml:space="preserve"> нередност</w:t>
            </w:r>
            <w:r w:rsidR="00A43D8C" w:rsidRPr="00304C9E">
              <w:rPr>
                <w:rFonts w:ascii="Times New Roman" w:hAnsi="Times New Roman"/>
                <w:color w:val="000000"/>
                <w:sz w:val="24"/>
                <w:szCs w:val="24"/>
                <w:lang w:val="bg-BG" w:eastAsia="bg-BG"/>
              </w:rPr>
              <w:t xml:space="preserve"> с приложена преписката, която се препраща</w:t>
            </w:r>
          </w:p>
        </w:tc>
        <w:tc>
          <w:tcPr>
            <w:tcW w:w="1890" w:type="dxa"/>
            <w:noWrap/>
          </w:tcPr>
          <w:p w14:paraId="656D95D0" w14:textId="44BCCEE3"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r w:rsidR="000E5473" w:rsidRPr="00304C9E">
              <w:rPr>
                <w:rFonts w:ascii="Times New Roman" w:hAnsi="Times New Roman"/>
                <w:bCs/>
                <w:color w:val="000000"/>
                <w:sz w:val="24"/>
                <w:szCs w:val="24"/>
                <w:lang w:val="bg-BG" w:eastAsia="bg-BG"/>
              </w:rPr>
              <w:t xml:space="preserve">, съгласувано от директор на </w:t>
            </w:r>
            <w:r w:rsidR="000E5473" w:rsidRPr="00304C9E">
              <w:rPr>
                <w:rFonts w:ascii="Times New Roman" w:hAnsi="Times New Roman"/>
                <w:bCs/>
                <w:color w:val="000000"/>
                <w:sz w:val="24"/>
                <w:szCs w:val="24"/>
                <w:lang w:val="bg-BG" w:eastAsia="bg-BG"/>
              </w:rPr>
              <w:lastRenderedPageBreak/>
              <w:t>дирекция УРК</w:t>
            </w:r>
            <w:r w:rsidR="007F4C8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7F4C8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7F4C8F">
              <w:rPr>
                <w:rFonts w:ascii="Times New Roman" w:eastAsia="Times New Roman" w:hAnsi="Times New Roman"/>
                <w:sz w:val="24"/>
                <w:szCs w:val="24"/>
                <w:lang w:val="bg-BG"/>
              </w:rPr>
              <w:t>изпълнителния директор</w:t>
            </w:r>
          </w:p>
          <w:p w14:paraId="38192FB2"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39477F0E"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lastRenderedPageBreak/>
              <w:t>Писмо на РУО</w:t>
            </w:r>
          </w:p>
        </w:tc>
        <w:tc>
          <w:tcPr>
            <w:tcW w:w="1513" w:type="dxa"/>
          </w:tcPr>
          <w:p w14:paraId="06E20931"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одобряване </w:t>
            </w:r>
            <w:r w:rsidRPr="00304C9E">
              <w:rPr>
                <w:rFonts w:ascii="Times New Roman" w:hAnsi="Times New Roman"/>
                <w:color w:val="000000"/>
                <w:sz w:val="24"/>
                <w:szCs w:val="24"/>
                <w:lang w:val="bg-BG" w:eastAsia="bg-BG"/>
              </w:rPr>
              <w:lastRenderedPageBreak/>
              <w:t>на доклада</w:t>
            </w:r>
            <w:r w:rsidR="00B0628A" w:rsidRPr="00304C9E">
              <w:rPr>
                <w:rFonts w:ascii="Times New Roman" w:hAnsi="Times New Roman"/>
                <w:color w:val="000000"/>
                <w:sz w:val="24"/>
                <w:szCs w:val="24"/>
                <w:lang w:val="bg-BG" w:eastAsia="bg-BG"/>
              </w:rPr>
              <w:t xml:space="preserve"> от</w:t>
            </w:r>
            <w:r w:rsidRPr="00304C9E">
              <w:rPr>
                <w:rFonts w:ascii="Times New Roman" w:hAnsi="Times New Roman"/>
                <w:color w:val="000000"/>
                <w:sz w:val="24"/>
                <w:szCs w:val="24"/>
                <w:lang w:val="bg-BG" w:eastAsia="bg-BG"/>
              </w:rPr>
              <w:t xml:space="preserve"> РУО</w:t>
            </w:r>
          </w:p>
        </w:tc>
      </w:tr>
      <w:tr w:rsidR="00D147C0" w:rsidRPr="00304C9E" w14:paraId="296EECD9" w14:textId="77777777" w:rsidTr="00E373F7">
        <w:trPr>
          <w:gridAfter w:val="1"/>
          <w:wAfter w:w="8" w:type="dxa"/>
          <w:trHeight w:val="505"/>
          <w:jc w:val="center"/>
        </w:trPr>
        <w:tc>
          <w:tcPr>
            <w:tcW w:w="721" w:type="dxa"/>
            <w:noWrap/>
          </w:tcPr>
          <w:p w14:paraId="69986B8A" w14:textId="77777777" w:rsidR="00D147C0" w:rsidRPr="00304C9E" w:rsidRDefault="00D147C0" w:rsidP="006F2E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7628EC3" w14:textId="77777777" w:rsidR="00D147C0" w:rsidRPr="00304C9E" w:rsidRDefault="00D147C0"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eastAsia="Times New Roman" w:hAnsi="Times New Roman"/>
                <w:color w:val="000000"/>
                <w:sz w:val="24"/>
                <w:szCs w:val="24"/>
                <w:lang w:val="bg-BG"/>
              </w:rPr>
              <w:t xml:space="preserve">Вписване на </w:t>
            </w:r>
            <w:r w:rsidR="00416CB5" w:rsidRPr="00304C9E">
              <w:rPr>
                <w:rFonts w:ascii="Times New Roman" w:eastAsia="Times New Roman" w:hAnsi="Times New Roman"/>
                <w:color w:val="000000"/>
                <w:sz w:val="24"/>
                <w:szCs w:val="24"/>
                <w:lang w:val="bg-BG"/>
              </w:rPr>
              <w:t xml:space="preserve">препратения </w:t>
            </w:r>
            <w:r w:rsidRPr="00304C9E">
              <w:rPr>
                <w:rFonts w:ascii="Times New Roman" w:eastAsia="Times New Roman" w:hAnsi="Times New Roman"/>
                <w:color w:val="000000"/>
                <w:sz w:val="24"/>
                <w:szCs w:val="24"/>
                <w:lang w:val="bg-BG"/>
              </w:rPr>
              <w:t xml:space="preserve">сигнал в </w:t>
            </w:r>
            <w:r w:rsidR="00551A55" w:rsidRPr="00304C9E">
              <w:rPr>
                <w:rFonts w:ascii="Times New Roman" w:hAnsi="Times New Roman"/>
                <w:sz w:val="24"/>
                <w:szCs w:val="24"/>
                <w:lang w:val="bg-BG"/>
              </w:rPr>
              <w:t>Регистъра на сигнали за нередности, препратени от УО по компетентност</w:t>
            </w:r>
          </w:p>
        </w:tc>
        <w:tc>
          <w:tcPr>
            <w:tcW w:w="1890" w:type="dxa"/>
            <w:noWrap/>
          </w:tcPr>
          <w:p w14:paraId="3B0B8B75"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p w14:paraId="44F1DF52"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0E112223"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Регистър по </w:t>
            </w:r>
            <w:r w:rsidR="00551A55" w:rsidRPr="00304C9E">
              <w:rPr>
                <w:rFonts w:ascii="Times New Roman" w:hAnsi="Times New Roman"/>
                <w:bCs/>
                <w:color w:val="000000"/>
                <w:sz w:val="24"/>
                <w:szCs w:val="24"/>
                <w:lang w:val="bg-BG" w:eastAsia="bg-BG"/>
              </w:rPr>
              <w:t>Приложение № 12.4</w:t>
            </w:r>
          </w:p>
        </w:tc>
        <w:tc>
          <w:tcPr>
            <w:tcW w:w="1513" w:type="dxa"/>
          </w:tcPr>
          <w:p w14:paraId="425747EB" w14:textId="77777777" w:rsidR="00D147C0" w:rsidRPr="00304C9E" w:rsidRDefault="00D147C0" w:rsidP="00237E3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w:t>
            </w:r>
            <w:r w:rsidR="00237E3E" w:rsidRPr="00304C9E">
              <w:rPr>
                <w:rFonts w:ascii="Times New Roman" w:hAnsi="Times New Roman"/>
                <w:color w:val="000000"/>
                <w:sz w:val="24"/>
                <w:szCs w:val="24"/>
                <w:lang w:val="bg-BG" w:eastAsia="bg-BG"/>
              </w:rPr>
              <w:t xml:space="preserve">изпращане на писмо </w:t>
            </w:r>
          </w:p>
        </w:tc>
      </w:tr>
      <w:tr w:rsidR="00B0628A" w:rsidRPr="00304C9E" w14:paraId="7972FC53" w14:textId="77777777" w:rsidTr="00E373F7">
        <w:trPr>
          <w:gridAfter w:val="1"/>
          <w:wAfter w:w="8" w:type="dxa"/>
          <w:trHeight w:val="1685"/>
          <w:jc w:val="center"/>
        </w:trPr>
        <w:tc>
          <w:tcPr>
            <w:tcW w:w="721" w:type="dxa"/>
            <w:noWrap/>
          </w:tcPr>
          <w:p w14:paraId="1F80F895" w14:textId="77777777" w:rsidR="00B0628A" w:rsidRPr="00304C9E" w:rsidRDefault="00B0628A" w:rsidP="006F2E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1CD2500" w14:textId="77777777" w:rsidR="00B0628A" w:rsidRPr="00304C9E" w:rsidRDefault="00B0628A"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z w:val="24"/>
                <w:lang w:val="bg-BG"/>
              </w:rPr>
              <w:t>Регистриране на сигнал за нередност в ИСУН 2020 на заведен в деловодната система сигнал за нередност, когато отговаря на легалната дефиниция за сигнал за нередност</w:t>
            </w:r>
          </w:p>
        </w:tc>
        <w:tc>
          <w:tcPr>
            <w:tcW w:w="1890" w:type="dxa"/>
            <w:noWrap/>
          </w:tcPr>
          <w:p w14:paraId="261145AC" w14:textId="77777777" w:rsidR="00B0628A" w:rsidRPr="00304C9E" w:rsidRDefault="00B0628A"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p w14:paraId="7FAA94B2" w14:textId="77777777" w:rsidR="00B0628A" w:rsidRPr="00304C9E" w:rsidDel="00510609" w:rsidRDefault="00B0628A"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4E17803A" w14:textId="77777777" w:rsidR="00B0628A" w:rsidRPr="00304C9E" w:rsidRDefault="00B0628A"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Сигнал за нередност</w:t>
            </w:r>
          </w:p>
          <w:p w14:paraId="769F0BCE" w14:textId="77777777" w:rsidR="00B0628A" w:rsidRPr="00304C9E" w:rsidRDefault="00B0628A" w:rsidP="00F84A5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(съгласно посочените видове сигнали в НАНЕСИФ и глава 12 от </w:t>
            </w:r>
            <w:r w:rsidR="00916CAB" w:rsidRPr="00304C9E">
              <w:rPr>
                <w:rFonts w:ascii="Times New Roman" w:hAnsi="Times New Roman"/>
                <w:bCs/>
                <w:color w:val="000000"/>
                <w:sz w:val="24"/>
                <w:szCs w:val="24"/>
                <w:lang w:val="bg-BG" w:eastAsia="bg-BG"/>
              </w:rPr>
              <w:t>Н</w:t>
            </w:r>
            <w:r w:rsidRPr="00304C9E">
              <w:rPr>
                <w:rFonts w:ascii="Times New Roman" w:hAnsi="Times New Roman"/>
                <w:bCs/>
                <w:color w:val="000000"/>
                <w:sz w:val="24"/>
                <w:szCs w:val="24"/>
                <w:lang w:val="bg-BG" w:eastAsia="bg-BG"/>
              </w:rPr>
              <w:t>аръчника )</w:t>
            </w:r>
          </w:p>
        </w:tc>
        <w:tc>
          <w:tcPr>
            <w:tcW w:w="1513" w:type="dxa"/>
          </w:tcPr>
          <w:p w14:paraId="4E94DCC4" w14:textId="77777777" w:rsidR="00B0628A" w:rsidRPr="00304C9E" w:rsidRDefault="00B0628A"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възлагане от директор дирекция УРК.</w:t>
            </w:r>
          </w:p>
          <w:p w14:paraId="3FE619A7" w14:textId="77777777" w:rsidR="00B0628A" w:rsidRPr="00304C9E" w:rsidRDefault="00B0628A"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r>
      <w:tr w:rsidR="00B7214A" w:rsidRPr="00304C9E" w14:paraId="67561EB8" w14:textId="77777777" w:rsidTr="00E373F7">
        <w:trPr>
          <w:gridAfter w:val="1"/>
          <w:wAfter w:w="8" w:type="dxa"/>
          <w:trHeight w:val="505"/>
          <w:jc w:val="center"/>
        </w:trPr>
        <w:tc>
          <w:tcPr>
            <w:tcW w:w="721" w:type="dxa"/>
            <w:noWrap/>
          </w:tcPr>
          <w:p w14:paraId="4B46E221" w14:textId="77777777" w:rsidR="00B7214A" w:rsidRPr="00304C9E" w:rsidRDefault="00B7214A"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795DEE11" w14:textId="77777777" w:rsidR="00B7214A" w:rsidRPr="00304C9E" w:rsidRDefault="00B7214A" w:rsidP="00F26D0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Създаване </w:t>
            </w:r>
            <w:r w:rsidR="00792929" w:rsidRPr="00304C9E">
              <w:rPr>
                <w:rFonts w:ascii="Times New Roman" w:hAnsi="Times New Roman"/>
                <w:color w:val="000000"/>
                <w:sz w:val="24"/>
                <w:szCs w:val="24"/>
                <w:lang w:val="bg-BG" w:eastAsia="bg-BG"/>
              </w:rPr>
              <w:t xml:space="preserve">и водене </w:t>
            </w:r>
            <w:r w:rsidRPr="00304C9E">
              <w:rPr>
                <w:rFonts w:ascii="Times New Roman" w:hAnsi="Times New Roman"/>
                <w:color w:val="000000"/>
                <w:sz w:val="24"/>
                <w:szCs w:val="24"/>
                <w:lang w:val="bg-BG" w:eastAsia="bg-BG"/>
              </w:rPr>
              <w:t>на досие на сигнала за нередност на хартиен носител</w:t>
            </w:r>
          </w:p>
        </w:tc>
        <w:tc>
          <w:tcPr>
            <w:tcW w:w="1890" w:type="dxa"/>
            <w:noWrap/>
          </w:tcPr>
          <w:p w14:paraId="2382F977" w14:textId="77777777" w:rsidR="00B7214A" w:rsidRPr="00304C9E" w:rsidRDefault="00B7214A" w:rsidP="00B7214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p w14:paraId="72A9044C" w14:textId="77777777" w:rsidR="00B7214A" w:rsidRPr="00304C9E" w:rsidRDefault="00B7214A" w:rsidP="00F26D0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5916CF0B" w14:textId="77777777" w:rsidR="00B7214A" w:rsidRPr="00304C9E" w:rsidRDefault="00B7214A"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Глава 12 от Наръчника</w:t>
            </w:r>
          </w:p>
        </w:tc>
        <w:tc>
          <w:tcPr>
            <w:tcW w:w="1513" w:type="dxa"/>
          </w:tcPr>
          <w:p w14:paraId="5B11C784" w14:textId="77777777" w:rsidR="00B7214A" w:rsidRPr="00304C9E" w:rsidRDefault="00792929" w:rsidP="00792929">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Създавана - д</w:t>
            </w:r>
            <w:r w:rsidR="00B7214A" w:rsidRPr="00304C9E">
              <w:rPr>
                <w:rFonts w:ascii="Times New Roman" w:hAnsi="Times New Roman"/>
                <w:color w:val="000000"/>
                <w:sz w:val="24"/>
                <w:szCs w:val="24"/>
                <w:lang w:val="bg-BG" w:eastAsia="bg-BG"/>
              </w:rPr>
              <w:t>о 1 работен ден от регистриране на сигнала в ИСУН 2020</w:t>
            </w:r>
            <w:r w:rsidRPr="00304C9E">
              <w:rPr>
                <w:rFonts w:ascii="Times New Roman" w:hAnsi="Times New Roman"/>
                <w:color w:val="000000"/>
                <w:sz w:val="24"/>
                <w:szCs w:val="24"/>
                <w:lang w:val="bg-BG" w:eastAsia="bg-BG"/>
              </w:rPr>
              <w:t>;</w:t>
            </w:r>
          </w:p>
          <w:p w14:paraId="541FE9B8" w14:textId="77777777" w:rsidR="00792929" w:rsidRPr="00304C9E" w:rsidRDefault="00792929" w:rsidP="00792929">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Водене на досие: текущо</w:t>
            </w:r>
          </w:p>
        </w:tc>
      </w:tr>
      <w:tr w:rsidR="00A9351E" w:rsidRPr="00304C9E" w14:paraId="00EADD6B" w14:textId="77777777" w:rsidTr="00A84CAC">
        <w:trPr>
          <w:gridAfter w:val="1"/>
          <w:wAfter w:w="8" w:type="dxa"/>
          <w:trHeight w:val="505"/>
          <w:jc w:val="center"/>
        </w:trPr>
        <w:tc>
          <w:tcPr>
            <w:tcW w:w="721" w:type="dxa"/>
            <w:noWrap/>
          </w:tcPr>
          <w:p w14:paraId="6DE561BE" w14:textId="77777777" w:rsidR="00A9351E" w:rsidRPr="00304C9E" w:rsidRDefault="00A9351E"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3E39B41" w14:textId="77777777" w:rsidR="00A9351E" w:rsidRPr="00304C9E" w:rsidRDefault="00A9351E"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Уведомява</w:t>
            </w:r>
            <w:r w:rsidR="001A2BFF" w:rsidRPr="00304C9E">
              <w:rPr>
                <w:rFonts w:ascii="Times New Roman" w:hAnsi="Times New Roman"/>
                <w:color w:val="000000"/>
                <w:sz w:val="24"/>
                <w:szCs w:val="24"/>
                <w:lang w:val="bg-BG" w:eastAsia="bg-BG"/>
              </w:rPr>
              <w:t xml:space="preserve">не на </w:t>
            </w:r>
            <w:r w:rsidRPr="00304C9E">
              <w:rPr>
                <w:rFonts w:ascii="Times New Roman" w:hAnsi="Times New Roman"/>
                <w:color w:val="000000"/>
                <w:sz w:val="24"/>
                <w:szCs w:val="24"/>
                <w:lang w:val="bg-BG" w:eastAsia="bg-BG"/>
              </w:rPr>
              <w:t>ГДВ относно регистрирания сигнал</w:t>
            </w:r>
            <w:r w:rsidR="001A2BFF" w:rsidRPr="00304C9E">
              <w:rPr>
                <w:rFonts w:ascii="Times New Roman" w:hAnsi="Times New Roman"/>
                <w:color w:val="000000"/>
                <w:sz w:val="24"/>
                <w:szCs w:val="24"/>
                <w:lang w:val="bg-BG" w:eastAsia="bg-BG"/>
              </w:rPr>
              <w:t xml:space="preserve"> за нередност</w:t>
            </w:r>
            <w:r w:rsidR="00916CAB" w:rsidRPr="00304C9E">
              <w:rPr>
                <w:rFonts w:ascii="Times New Roman" w:hAnsi="Times New Roman"/>
                <w:color w:val="000000"/>
                <w:sz w:val="24"/>
                <w:szCs w:val="24"/>
                <w:lang w:val="bg-BG" w:eastAsia="bg-BG"/>
              </w:rPr>
              <w:t xml:space="preserve"> </w:t>
            </w:r>
          </w:p>
        </w:tc>
        <w:tc>
          <w:tcPr>
            <w:tcW w:w="1890" w:type="dxa"/>
            <w:noWrap/>
          </w:tcPr>
          <w:p w14:paraId="1DC7CF60" w14:textId="77777777" w:rsidR="00A9351E" w:rsidRPr="00304C9E" w:rsidRDefault="00A9351E" w:rsidP="001A2BFF">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 xml:space="preserve">служител по нередности, съгласувано с директор на </w:t>
            </w:r>
            <w:r w:rsidRPr="00304C9E">
              <w:rPr>
                <w:rFonts w:ascii="Times New Roman" w:hAnsi="Times New Roman"/>
                <w:color w:val="000000"/>
                <w:sz w:val="24"/>
                <w:szCs w:val="24"/>
                <w:lang w:val="bg-BG" w:eastAsia="bg-BG"/>
              </w:rPr>
              <w:lastRenderedPageBreak/>
              <w:t>дирекция УРК</w:t>
            </w:r>
          </w:p>
        </w:tc>
        <w:tc>
          <w:tcPr>
            <w:tcW w:w="1960" w:type="dxa"/>
            <w:noWrap/>
          </w:tcPr>
          <w:p w14:paraId="156B69A6" w14:textId="77777777" w:rsidR="00A9351E" w:rsidRPr="00304C9E" w:rsidRDefault="00A9351E"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lastRenderedPageBreak/>
              <w:t>Уведомление по образец на Приложение 12.7</w:t>
            </w:r>
            <w:r w:rsidR="00916CAB" w:rsidRPr="00304C9E">
              <w:rPr>
                <w:rFonts w:ascii="Times New Roman" w:hAnsi="Times New Roman"/>
                <w:bCs/>
                <w:color w:val="000000"/>
                <w:sz w:val="24"/>
                <w:szCs w:val="24"/>
                <w:lang w:val="bg-BG" w:eastAsia="bg-BG"/>
              </w:rPr>
              <w:t xml:space="preserve"> </w:t>
            </w:r>
            <w:r w:rsidR="00916CAB" w:rsidRPr="00304C9E">
              <w:rPr>
                <w:rFonts w:ascii="Times New Roman" w:hAnsi="Times New Roman"/>
                <w:color w:val="000000"/>
                <w:sz w:val="24"/>
                <w:szCs w:val="24"/>
                <w:lang w:val="bg-BG" w:eastAsia="bg-BG"/>
              </w:rPr>
              <w:t xml:space="preserve">(в случаите, </w:t>
            </w:r>
            <w:r w:rsidR="00916CAB" w:rsidRPr="00304C9E">
              <w:rPr>
                <w:rFonts w:ascii="Times New Roman" w:hAnsi="Times New Roman"/>
                <w:color w:val="000000"/>
                <w:sz w:val="24"/>
                <w:szCs w:val="24"/>
                <w:lang w:val="bg-BG" w:eastAsia="bg-BG"/>
              </w:rPr>
              <w:lastRenderedPageBreak/>
              <w:t>посочени в глава 12 от Наръчника)</w:t>
            </w:r>
          </w:p>
        </w:tc>
        <w:tc>
          <w:tcPr>
            <w:tcW w:w="1513" w:type="dxa"/>
          </w:tcPr>
          <w:p w14:paraId="54C0BBA0" w14:textId="77777777" w:rsidR="00A9351E" w:rsidRPr="00304C9E" w:rsidRDefault="001A2BFF"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lastRenderedPageBreak/>
              <w:t>До 3 работни дни от регистрира</w:t>
            </w:r>
            <w:r w:rsidRPr="00304C9E">
              <w:rPr>
                <w:rFonts w:ascii="Times New Roman" w:hAnsi="Times New Roman"/>
                <w:color w:val="000000"/>
                <w:sz w:val="24"/>
                <w:szCs w:val="24"/>
                <w:lang w:val="bg-BG" w:eastAsia="bg-BG"/>
              </w:rPr>
              <w:lastRenderedPageBreak/>
              <w:t>не на нередност</w:t>
            </w:r>
          </w:p>
        </w:tc>
      </w:tr>
      <w:tr w:rsidR="00D147C0" w:rsidRPr="00304C9E" w14:paraId="1EDAFABC" w14:textId="77777777" w:rsidTr="00E373F7">
        <w:trPr>
          <w:gridAfter w:val="1"/>
          <w:wAfter w:w="8" w:type="dxa"/>
          <w:trHeight w:val="505"/>
          <w:jc w:val="center"/>
        </w:trPr>
        <w:tc>
          <w:tcPr>
            <w:tcW w:w="721" w:type="dxa"/>
            <w:noWrap/>
          </w:tcPr>
          <w:p w14:paraId="4D3D01C0" w14:textId="77777777" w:rsidR="00D147C0" w:rsidRPr="00304C9E" w:rsidRDefault="00D147C0"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878FF37" w14:textId="77777777" w:rsidR="00D147C0" w:rsidRPr="00304C9E" w:rsidRDefault="00F26D0B" w:rsidP="00F26D0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Извършване на проверка по регистриран в ИСУН 2020 сигнал за нередност</w:t>
            </w:r>
          </w:p>
        </w:tc>
        <w:tc>
          <w:tcPr>
            <w:tcW w:w="1890" w:type="dxa"/>
            <w:noWrap/>
          </w:tcPr>
          <w:p w14:paraId="14E3A578" w14:textId="77777777" w:rsidR="00F26D0B" w:rsidRPr="00304C9E" w:rsidRDefault="00F26D0B" w:rsidP="00F26D0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p w14:paraId="7C4FA0D1" w14:textId="77777777" w:rsidR="00F26D0B" w:rsidRPr="00304C9E" w:rsidRDefault="00F26D0B" w:rsidP="00F26D0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от дирекция УРК, на когото е възложено участие в проверката</w:t>
            </w:r>
          </w:p>
          <w:p w14:paraId="15D962EC" w14:textId="77777777" w:rsidR="00F26D0B" w:rsidRPr="00304C9E" w:rsidRDefault="00F26D0B" w:rsidP="00F26D0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от друга дирекция в УО, на когото е възложено оказване на съдействие при извършване на проверката</w:t>
            </w:r>
          </w:p>
          <w:p w14:paraId="4FB4A7EA" w14:textId="77777777" w:rsidR="00D147C0" w:rsidRPr="00304C9E"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609A8DFA" w14:textId="77777777" w:rsidR="00D147C0" w:rsidRPr="00304C9E" w:rsidRDefault="00F33324"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НАНЕСИФ и </w:t>
            </w:r>
            <w:r w:rsidR="00F26D0B" w:rsidRPr="00304C9E">
              <w:rPr>
                <w:rFonts w:ascii="Times New Roman" w:hAnsi="Times New Roman"/>
                <w:bCs/>
                <w:color w:val="000000"/>
                <w:sz w:val="24"/>
                <w:szCs w:val="24"/>
                <w:lang w:val="bg-BG" w:eastAsia="bg-BG"/>
              </w:rPr>
              <w:t>Глава 12</w:t>
            </w:r>
            <w:r w:rsidR="00B7214A" w:rsidRPr="00304C9E">
              <w:rPr>
                <w:rFonts w:ascii="Times New Roman" w:hAnsi="Times New Roman"/>
                <w:bCs/>
                <w:color w:val="000000"/>
                <w:sz w:val="24"/>
                <w:szCs w:val="24"/>
                <w:lang w:val="bg-BG" w:eastAsia="bg-BG"/>
              </w:rPr>
              <w:t xml:space="preserve"> от наръчника</w:t>
            </w:r>
          </w:p>
        </w:tc>
        <w:tc>
          <w:tcPr>
            <w:tcW w:w="1513" w:type="dxa"/>
          </w:tcPr>
          <w:p w14:paraId="2445A516" w14:textId="77777777" w:rsidR="00D147C0" w:rsidRPr="00304C9E" w:rsidRDefault="00F26D0B"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месеца</w:t>
            </w:r>
            <w:r w:rsidR="006F2EB7" w:rsidRPr="00304C9E">
              <w:rPr>
                <w:rFonts w:ascii="Times New Roman" w:hAnsi="Times New Roman"/>
                <w:color w:val="000000"/>
                <w:sz w:val="24"/>
                <w:szCs w:val="24"/>
                <w:lang w:val="bg-BG" w:eastAsia="bg-BG"/>
              </w:rPr>
              <w:t xml:space="preserve"> от датата на постъпване на сигнала</w:t>
            </w:r>
            <w:r w:rsidRPr="00304C9E">
              <w:rPr>
                <w:rFonts w:ascii="Times New Roman" w:hAnsi="Times New Roman"/>
                <w:color w:val="000000"/>
                <w:sz w:val="24"/>
                <w:szCs w:val="24"/>
                <w:lang w:val="bg-BG" w:eastAsia="bg-BG"/>
              </w:rPr>
              <w:t xml:space="preserve">, </w:t>
            </w:r>
            <w:r w:rsidR="006F2EB7" w:rsidRPr="00304C9E">
              <w:rPr>
                <w:rFonts w:ascii="Times New Roman" w:hAnsi="Times New Roman"/>
                <w:color w:val="000000"/>
                <w:sz w:val="24"/>
                <w:szCs w:val="24"/>
                <w:lang w:val="bg-BG" w:eastAsia="bg-BG"/>
              </w:rPr>
              <w:t>като</w:t>
            </w:r>
            <w:r w:rsidRPr="00304C9E">
              <w:rPr>
                <w:rFonts w:ascii="Times New Roman" w:hAnsi="Times New Roman"/>
                <w:color w:val="000000"/>
                <w:sz w:val="24"/>
                <w:szCs w:val="24"/>
                <w:lang w:val="bg-BG" w:eastAsia="bg-BG"/>
              </w:rPr>
              <w:t xml:space="preserve"> по обосновано предложение, одобрено от </w:t>
            </w:r>
            <w:r w:rsidR="00916CAB" w:rsidRPr="00304C9E">
              <w:rPr>
                <w:rFonts w:ascii="Times New Roman" w:hAnsi="Times New Roman"/>
                <w:color w:val="000000"/>
                <w:sz w:val="24"/>
                <w:szCs w:val="24"/>
                <w:lang w:val="bg-BG" w:eastAsia="bg-BG"/>
              </w:rPr>
              <w:t>Р</w:t>
            </w:r>
            <w:r w:rsidRPr="00304C9E">
              <w:rPr>
                <w:rFonts w:ascii="Times New Roman" w:hAnsi="Times New Roman"/>
                <w:color w:val="000000"/>
                <w:sz w:val="24"/>
                <w:szCs w:val="24"/>
                <w:lang w:val="bg-BG" w:eastAsia="bg-BG"/>
              </w:rPr>
              <w:t xml:space="preserve">УО </w:t>
            </w:r>
            <w:r w:rsidR="006F2EB7" w:rsidRPr="00304C9E">
              <w:rPr>
                <w:rFonts w:ascii="Times New Roman" w:hAnsi="Times New Roman"/>
                <w:color w:val="000000"/>
                <w:sz w:val="24"/>
                <w:szCs w:val="24"/>
                <w:lang w:val="bg-BG" w:eastAsia="bg-BG"/>
              </w:rPr>
              <w:t>срокът</w:t>
            </w:r>
            <w:r w:rsidRPr="00304C9E">
              <w:rPr>
                <w:rFonts w:ascii="Times New Roman" w:hAnsi="Times New Roman"/>
                <w:color w:val="000000"/>
                <w:sz w:val="24"/>
                <w:szCs w:val="24"/>
                <w:lang w:val="bg-BG" w:eastAsia="bg-BG"/>
              </w:rPr>
              <w:t xml:space="preserve"> може да бъде удължен с до 45 дни</w:t>
            </w:r>
          </w:p>
        </w:tc>
      </w:tr>
      <w:tr w:rsidR="00ED1E75" w:rsidRPr="00304C9E" w14:paraId="14CAC9EC" w14:textId="77777777" w:rsidTr="00E373F7">
        <w:trPr>
          <w:gridAfter w:val="1"/>
          <w:wAfter w:w="8" w:type="dxa"/>
          <w:trHeight w:val="505"/>
          <w:jc w:val="center"/>
        </w:trPr>
        <w:tc>
          <w:tcPr>
            <w:tcW w:w="721" w:type="dxa"/>
            <w:noWrap/>
          </w:tcPr>
          <w:p w14:paraId="51D1CB8C" w14:textId="77777777" w:rsidR="00ED1E75" w:rsidRPr="00304C9E" w:rsidRDefault="00ED1E75"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787A9E1C" w14:textId="77777777" w:rsidR="00ED1E75" w:rsidRPr="00304C9E" w:rsidRDefault="00ED1E75" w:rsidP="00F26D0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 xml:space="preserve">Изготвяне на Доклад до РУО – </w:t>
            </w:r>
            <w:proofErr w:type="spellStart"/>
            <w:r>
              <w:rPr>
                <w:rFonts w:ascii="Times New Roman" w:hAnsi="Times New Roman"/>
                <w:color w:val="000000"/>
                <w:sz w:val="24"/>
                <w:szCs w:val="24"/>
                <w:lang w:val="bg-BG" w:eastAsia="bg-BG"/>
              </w:rPr>
              <w:t>сроков</w:t>
            </w:r>
            <w:proofErr w:type="spellEnd"/>
            <w:r>
              <w:rPr>
                <w:rFonts w:ascii="Times New Roman" w:hAnsi="Times New Roman"/>
                <w:color w:val="000000"/>
                <w:sz w:val="24"/>
                <w:szCs w:val="24"/>
                <w:lang w:val="bg-BG" w:eastAsia="bg-BG"/>
              </w:rPr>
              <w:t xml:space="preserve"> контрол</w:t>
            </w:r>
          </w:p>
        </w:tc>
        <w:tc>
          <w:tcPr>
            <w:tcW w:w="1890" w:type="dxa"/>
            <w:noWrap/>
          </w:tcPr>
          <w:p w14:paraId="131099BA" w14:textId="7CE5B756" w:rsidR="00ED1E75" w:rsidRPr="00ED1E75" w:rsidRDefault="00ED1E75" w:rsidP="00ED1E75">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ED1E75">
              <w:rPr>
                <w:rFonts w:ascii="Times New Roman" w:hAnsi="Times New Roman"/>
                <w:bCs/>
                <w:color w:val="000000"/>
                <w:sz w:val="24"/>
                <w:szCs w:val="24"/>
                <w:lang w:val="bg-BG" w:eastAsia="bg-BG"/>
              </w:rPr>
              <w:t>Служител по нередности</w:t>
            </w:r>
            <w:r w:rsidR="00145083">
              <w:t xml:space="preserve"> </w:t>
            </w:r>
            <w:r w:rsidR="00145083" w:rsidRPr="00145083">
              <w:rPr>
                <w:rFonts w:ascii="Times New Roman" w:hAnsi="Times New Roman"/>
                <w:bCs/>
                <w:color w:val="000000"/>
                <w:sz w:val="24"/>
                <w:szCs w:val="24"/>
                <w:lang w:val="bg-BG" w:eastAsia="bg-BG"/>
              </w:rPr>
              <w:t xml:space="preserve">съгласувано от директор на дирекция УРК и </w:t>
            </w:r>
            <w:r w:rsidR="003754D5">
              <w:rPr>
                <w:rFonts w:ascii="Times New Roman" w:hAnsi="Times New Roman"/>
                <w:bCs/>
                <w:color w:val="000000"/>
                <w:sz w:val="24"/>
                <w:szCs w:val="24"/>
                <w:lang w:val="bg-BG" w:eastAsia="bg-BG"/>
              </w:rPr>
              <w:t>з</w:t>
            </w:r>
            <w:r w:rsidR="00145083" w:rsidRPr="00145083">
              <w:rPr>
                <w:rFonts w:ascii="Times New Roman" w:hAnsi="Times New Roman"/>
                <w:bCs/>
                <w:color w:val="000000"/>
                <w:sz w:val="24"/>
                <w:szCs w:val="24"/>
                <w:lang w:val="bg-BG" w:eastAsia="bg-BG"/>
              </w:rPr>
              <w:t>аместник</w:t>
            </w:r>
            <w:r w:rsidR="003754D5">
              <w:rPr>
                <w:rFonts w:ascii="Times New Roman" w:hAnsi="Times New Roman"/>
                <w:bCs/>
                <w:color w:val="000000"/>
                <w:sz w:val="24"/>
                <w:szCs w:val="24"/>
                <w:lang w:val="bg-BG" w:eastAsia="bg-BG"/>
              </w:rPr>
              <w:t xml:space="preserve"> </w:t>
            </w:r>
            <w:r w:rsidR="00145083" w:rsidRPr="00145083">
              <w:rPr>
                <w:rFonts w:ascii="Times New Roman" w:hAnsi="Times New Roman"/>
                <w:bCs/>
                <w:color w:val="000000"/>
                <w:sz w:val="24"/>
                <w:szCs w:val="24"/>
                <w:lang w:val="bg-BG" w:eastAsia="bg-BG"/>
              </w:rPr>
              <w:t>изпълнителния директор</w:t>
            </w:r>
          </w:p>
          <w:p w14:paraId="7EE62A4A" w14:textId="77777777" w:rsidR="00ED1E75" w:rsidRPr="00304C9E" w:rsidRDefault="00ED1E75" w:rsidP="00F26D0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5EF16226" w14:textId="77777777" w:rsidR="00ED1E75" w:rsidRPr="00304C9E" w:rsidRDefault="00ED1E75"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Pr>
                <w:rFonts w:ascii="Times New Roman" w:hAnsi="Times New Roman"/>
                <w:bCs/>
                <w:color w:val="000000"/>
                <w:sz w:val="24"/>
                <w:szCs w:val="24"/>
                <w:lang w:val="bg-BG" w:eastAsia="bg-BG"/>
              </w:rPr>
              <w:t>Приложение 12.12</w:t>
            </w:r>
          </w:p>
        </w:tc>
        <w:tc>
          <w:tcPr>
            <w:tcW w:w="1513" w:type="dxa"/>
          </w:tcPr>
          <w:p w14:paraId="6D4F4303" w14:textId="77777777" w:rsidR="00ED1E75" w:rsidRPr="00304C9E" w:rsidRDefault="00ED1E75"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До 5 число на всеки месец</w:t>
            </w:r>
          </w:p>
        </w:tc>
      </w:tr>
      <w:tr w:rsidR="00203FB7" w:rsidRPr="00304C9E" w14:paraId="572A5063" w14:textId="77777777" w:rsidTr="00E373F7">
        <w:trPr>
          <w:gridAfter w:val="1"/>
          <w:wAfter w:w="8" w:type="dxa"/>
          <w:trHeight w:val="505"/>
          <w:jc w:val="center"/>
        </w:trPr>
        <w:tc>
          <w:tcPr>
            <w:tcW w:w="721" w:type="dxa"/>
            <w:noWrap/>
          </w:tcPr>
          <w:p w14:paraId="42B111B7" w14:textId="77777777" w:rsidR="00203FB7" w:rsidRPr="00304C9E" w:rsidRDefault="00203FB7" w:rsidP="00203F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E016F0D" w14:textId="7922B606" w:rsidR="00203FB7" w:rsidRPr="00304C9E" w:rsidRDefault="00906A1D" w:rsidP="00906A1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06A1D">
              <w:rPr>
                <w:rFonts w:ascii="Times New Roman" w:hAnsi="Times New Roman"/>
                <w:sz w:val="24"/>
                <w:szCs w:val="24"/>
                <w:lang w:val="bg-BG"/>
              </w:rPr>
              <w:t xml:space="preserve"> </w:t>
            </w:r>
            <w:r>
              <w:rPr>
                <w:rFonts w:ascii="Times New Roman" w:hAnsi="Times New Roman"/>
                <w:sz w:val="24"/>
                <w:szCs w:val="24"/>
                <w:lang w:val="bg-BG"/>
              </w:rPr>
              <w:t xml:space="preserve">Изготвяне </w:t>
            </w:r>
            <w:r w:rsidRPr="00906A1D">
              <w:rPr>
                <w:rFonts w:ascii="Times New Roman" w:hAnsi="Times New Roman"/>
                <w:color w:val="000000"/>
                <w:sz w:val="24"/>
                <w:szCs w:val="24"/>
                <w:lang w:val="bg-BG" w:eastAsia="bg-BG"/>
              </w:rPr>
              <w:t>и кач</w:t>
            </w:r>
            <w:r>
              <w:rPr>
                <w:rFonts w:ascii="Times New Roman" w:hAnsi="Times New Roman"/>
                <w:color w:val="000000"/>
                <w:sz w:val="24"/>
                <w:szCs w:val="24"/>
                <w:lang w:val="bg-BG" w:eastAsia="bg-BG"/>
              </w:rPr>
              <w:t>ване</w:t>
            </w:r>
            <w:r w:rsidRPr="00906A1D">
              <w:rPr>
                <w:rFonts w:ascii="Times New Roman" w:hAnsi="Times New Roman"/>
                <w:color w:val="000000"/>
                <w:sz w:val="24"/>
                <w:szCs w:val="24"/>
                <w:lang w:val="bg-BG" w:eastAsia="bg-BG"/>
              </w:rPr>
              <w:t xml:space="preserve"> в </w:t>
            </w:r>
            <w:proofErr w:type="spellStart"/>
            <w:r w:rsidRPr="00906A1D">
              <w:rPr>
                <w:rFonts w:ascii="Times New Roman" w:hAnsi="Times New Roman"/>
                <w:color w:val="000000"/>
                <w:sz w:val="24"/>
                <w:szCs w:val="24"/>
                <w:lang w:val="bg-BG" w:eastAsia="bg-BG"/>
              </w:rPr>
              <w:t>Ивентис</w:t>
            </w:r>
            <w:proofErr w:type="spellEnd"/>
            <w:r>
              <w:rPr>
                <w:rFonts w:ascii="Times New Roman" w:hAnsi="Times New Roman"/>
                <w:color w:val="000000"/>
                <w:sz w:val="24"/>
                <w:szCs w:val="24"/>
                <w:lang w:val="bg-BG" w:eastAsia="bg-BG"/>
              </w:rPr>
              <w:t xml:space="preserve"> на</w:t>
            </w:r>
            <w:r w:rsidRPr="00906A1D">
              <w:rPr>
                <w:rFonts w:ascii="Times New Roman" w:hAnsi="Times New Roman"/>
                <w:color w:val="000000"/>
                <w:sz w:val="24"/>
                <w:szCs w:val="24"/>
                <w:lang w:val="bg-BG" w:eastAsia="bg-BG"/>
              </w:rPr>
              <w:t xml:space="preserve"> първа писмена оценка за наличие на нередност, която </w:t>
            </w:r>
            <w:r>
              <w:rPr>
                <w:rFonts w:ascii="Times New Roman" w:hAnsi="Times New Roman"/>
                <w:color w:val="000000"/>
                <w:sz w:val="24"/>
                <w:szCs w:val="24"/>
                <w:lang w:val="bg-BG" w:eastAsia="bg-BG"/>
              </w:rPr>
              <w:t xml:space="preserve">се </w:t>
            </w:r>
            <w:r w:rsidRPr="00906A1D">
              <w:rPr>
                <w:rFonts w:ascii="Times New Roman" w:hAnsi="Times New Roman"/>
                <w:color w:val="000000"/>
                <w:sz w:val="24"/>
                <w:szCs w:val="24"/>
                <w:lang w:val="bg-BG" w:eastAsia="bg-BG"/>
              </w:rPr>
              <w:t xml:space="preserve">насочва за съгласуване към директора на </w:t>
            </w:r>
            <w:r w:rsidRPr="00906A1D">
              <w:rPr>
                <w:rFonts w:ascii="Times New Roman" w:hAnsi="Times New Roman"/>
                <w:color w:val="000000"/>
                <w:sz w:val="24"/>
                <w:szCs w:val="24"/>
                <w:lang w:val="bg-BG" w:eastAsia="bg-BG"/>
              </w:rPr>
              <w:lastRenderedPageBreak/>
              <w:t>дирекция УРК</w:t>
            </w:r>
            <w:r w:rsidR="00145083">
              <w:rPr>
                <w:rFonts w:ascii="Times New Roman" w:hAnsi="Times New Roman"/>
                <w:color w:val="000000"/>
                <w:sz w:val="24"/>
                <w:szCs w:val="24"/>
                <w:lang w:val="bg-BG" w:eastAsia="bg-BG"/>
              </w:rPr>
              <w:t xml:space="preserve"> </w:t>
            </w:r>
            <w:r w:rsidR="00145083">
              <w:rPr>
                <w:rFonts w:ascii="Times New Roman" w:hAnsi="Times New Roman"/>
                <w:bCs/>
                <w:color w:val="000000"/>
                <w:sz w:val="24"/>
                <w:szCs w:val="24"/>
                <w:lang w:val="bg-BG" w:eastAsia="bg-BG"/>
              </w:rPr>
              <w:t xml:space="preserve">и </w:t>
            </w:r>
            <w:r w:rsidR="003754D5">
              <w:rPr>
                <w:rFonts w:ascii="Times New Roman" w:eastAsia="Times New Roman" w:hAnsi="Times New Roman"/>
                <w:sz w:val="24"/>
                <w:szCs w:val="24"/>
                <w:lang w:val="bg-BG"/>
              </w:rPr>
              <w:t>з</w:t>
            </w:r>
            <w:r w:rsidR="00145083">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145083">
              <w:rPr>
                <w:rFonts w:ascii="Times New Roman" w:eastAsia="Times New Roman" w:hAnsi="Times New Roman"/>
                <w:sz w:val="24"/>
                <w:szCs w:val="24"/>
                <w:lang w:val="bg-BG"/>
              </w:rPr>
              <w:t>изпълнителния директор</w:t>
            </w:r>
            <w:r w:rsidRPr="00906A1D">
              <w:rPr>
                <w:rFonts w:ascii="Times New Roman" w:hAnsi="Times New Roman"/>
                <w:color w:val="000000"/>
                <w:sz w:val="24"/>
                <w:szCs w:val="24"/>
                <w:lang w:val="bg-BG" w:eastAsia="bg-BG"/>
              </w:rPr>
              <w:t>.</w:t>
            </w:r>
          </w:p>
        </w:tc>
        <w:tc>
          <w:tcPr>
            <w:tcW w:w="1890" w:type="dxa"/>
            <w:noWrap/>
          </w:tcPr>
          <w:p w14:paraId="380E09D5" w14:textId="77777777" w:rsidR="00CE41E8" w:rsidRPr="00304C9E" w:rsidRDefault="00CE41E8" w:rsidP="00CE41E8">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lastRenderedPageBreak/>
              <w:t>Служител по нередности</w:t>
            </w:r>
          </w:p>
          <w:p w14:paraId="0D9C0E7E" w14:textId="77777777" w:rsidR="00203FB7" w:rsidRPr="00304C9E" w:rsidRDefault="00203FB7" w:rsidP="00203F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36E4B0A5" w14:textId="77777777" w:rsidR="00203FB7" w:rsidRPr="00304C9E" w:rsidRDefault="00AF095D" w:rsidP="00203F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П</w:t>
            </w:r>
            <w:r w:rsidR="006F2EB7" w:rsidRPr="00304C9E">
              <w:rPr>
                <w:rFonts w:ascii="Times New Roman" w:hAnsi="Times New Roman"/>
                <w:color w:val="000000"/>
                <w:sz w:val="24"/>
                <w:szCs w:val="24"/>
                <w:lang w:val="bg-BG" w:eastAsia="bg-BG"/>
              </w:rPr>
              <w:t xml:space="preserve">ърва писмена оценка за установяване на нередност или </w:t>
            </w:r>
            <w:r w:rsidR="006F2EB7" w:rsidRPr="00304C9E">
              <w:rPr>
                <w:rFonts w:ascii="Times New Roman" w:hAnsi="Times New Roman"/>
                <w:color w:val="000000"/>
                <w:sz w:val="24"/>
                <w:szCs w:val="24"/>
                <w:lang w:val="bg-BG" w:eastAsia="bg-BG"/>
              </w:rPr>
              <w:lastRenderedPageBreak/>
              <w:t>липса на нередност</w:t>
            </w:r>
          </w:p>
        </w:tc>
        <w:tc>
          <w:tcPr>
            <w:tcW w:w="1513" w:type="dxa"/>
          </w:tcPr>
          <w:p w14:paraId="7E597E9B" w14:textId="77777777" w:rsidR="00AF4DC0" w:rsidRDefault="00AF4DC0"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p w14:paraId="4A5B0A40" w14:textId="77777777" w:rsidR="00AF4DC0" w:rsidRDefault="00AF4DC0"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 xml:space="preserve">До </w:t>
            </w:r>
            <w:r w:rsidRPr="00AF4DC0">
              <w:rPr>
                <w:rFonts w:ascii="Times New Roman" w:hAnsi="Times New Roman"/>
                <w:color w:val="000000"/>
                <w:sz w:val="24"/>
                <w:szCs w:val="24"/>
                <w:lang w:val="bg-BG" w:eastAsia="bg-BG"/>
              </w:rPr>
              <w:t xml:space="preserve">7 дни преди изтичане на </w:t>
            </w:r>
            <w:r w:rsidRPr="00AF4DC0">
              <w:rPr>
                <w:rFonts w:ascii="Times New Roman" w:hAnsi="Times New Roman"/>
                <w:color w:val="000000"/>
                <w:sz w:val="24"/>
                <w:szCs w:val="24"/>
                <w:lang w:val="bg-BG" w:eastAsia="bg-BG"/>
              </w:rPr>
              <w:lastRenderedPageBreak/>
              <w:t>срока по чл. 10, ал. 2 от НАНЕСИФ, съответно по чл. 10, ал. 3 от НАНЕСИФ в случай на удължен срок за администриране на външен сигнал за нередност</w:t>
            </w:r>
          </w:p>
          <w:p w14:paraId="21A52287" w14:textId="77777777" w:rsidR="00203FB7" w:rsidRPr="00304C9E" w:rsidRDefault="00203FB7"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r>
      <w:tr w:rsidR="00AF4DC0" w:rsidRPr="00304C9E" w14:paraId="1CC54737" w14:textId="77777777" w:rsidTr="00E373F7">
        <w:trPr>
          <w:gridAfter w:val="1"/>
          <w:wAfter w:w="8" w:type="dxa"/>
          <w:trHeight w:val="505"/>
          <w:jc w:val="center"/>
        </w:trPr>
        <w:tc>
          <w:tcPr>
            <w:tcW w:w="721" w:type="dxa"/>
            <w:noWrap/>
          </w:tcPr>
          <w:p w14:paraId="0D5ABA6A" w14:textId="77777777" w:rsidR="00AF4DC0" w:rsidRPr="00304C9E" w:rsidRDefault="00AF4DC0" w:rsidP="00203F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CAE1CD1" w14:textId="77777777" w:rsidR="00AF4DC0" w:rsidRPr="00304C9E" w:rsidRDefault="00906A1D" w:rsidP="000003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06A1D">
              <w:rPr>
                <w:rFonts w:ascii="Times New Roman" w:hAnsi="Times New Roman"/>
                <w:color w:val="000000"/>
                <w:sz w:val="24"/>
                <w:szCs w:val="24"/>
                <w:lang w:val="bg-BG" w:eastAsia="bg-BG"/>
              </w:rPr>
              <w:t>В зависимост от фактическата и правна сложност на разглеждания в първата писмена оценка случай, директорът на дирекция УРК може да възложи извършване на предварителен контрол на същата на друг служител по нередности или на друг експерт от дирекция УРК</w:t>
            </w:r>
          </w:p>
        </w:tc>
        <w:tc>
          <w:tcPr>
            <w:tcW w:w="1890" w:type="dxa"/>
            <w:noWrap/>
          </w:tcPr>
          <w:p w14:paraId="6E94737C" w14:textId="77777777" w:rsidR="00AF4DC0" w:rsidRPr="00304C9E" w:rsidRDefault="00906A1D" w:rsidP="00CE41E8">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Pr>
                <w:rFonts w:ascii="Times New Roman" w:hAnsi="Times New Roman"/>
                <w:bCs/>
                <w:color w:val="000000"/>
                <w:sz w:val="24"/>
                <w:szCs w:val="24"/>
                <w:lang w:val="bg-BG" w:eastAsia="bg-BG"/>
              </w:rPr>
              <w:t>Директор на  дирекция УРК</w:t>
            </w:r>
          </w:p>
        </w:tc>
        <w:tc>
          <w:tcPr>
            <w:tcW w:w="1960" w:type="dxa"/>
            <w:noWrap/>
          </w:tcPr>
          <w:p w14:paraId="501F5C19" w14:textId="77777777" w:rsidR="00AF4DC0" w:rsidRPr="00304C9E" w:rsidRDefault="00906A1D" w:rsidP="00906A1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 xml:space="preserve">Проект на първа писмена оценка </w:t>
            </w:r>
          </w:p>
        </w:tc>
        <w:tc>
          <w:tcPr>
            <w:tcW w:w="1513" w:type="dxa"/>
          </w:tcPr>
          <w:p w14:paraId="5E1D1541" w14:textId="43AE08CE" w:rsidR="00AF4DC0" w:rsidRPr="00304C9E" w:rsidRDefault="00906A1D"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 xml:space="preserve">Служител, осъществяващ </w:t>
            </w:r>
            <w:r w:rsidRPr="00906A1D">
              <w:rPr>
                <w:rFonts w:ascii="Times New Roman" w:hAnsi="Times New Roman"/>
                <w:color w:val="000000"/>
                <w:sz w:val="24"/>
                <w:szCs w:val="24"/>
                <w:lang w:val="bg-BG" w:eastAsia="bg-BG"/>
              </w:rPr>
              <w:t>предварителен контрол</w:t>
            </w:r>
          </w:p>
        </w:tc>
      </w:tr>
      <w:tr w:rsidR="00AF4DC0" w:rsidRPr="00304C9E" w14:paraId="342FAA01" w14:textId="77777777" w:rsidTr="00E373F7">
        <w:trPr>
          <w:gridAfter w:val="1"/>
          <w:wAfter w:w="8" w:type="dxa"/>
          <w:trHeight w:val="505"/>
          <w:jc w:val="center"/>
        </w:trPr>
        <w:tc>
          <w:tcPr>
            <w:tcW w:w="721" w:type="dxa"/>
            <w:noWrap/>
          </w:tcPr>
          <w:p w14:paraId="5749D256" w14:textId="77777777" w:rsidR="00AF4DC0" w:rsidRPr="00304C9E" w:rsidRDefault="00AF4DC0" w:rsidP="00203F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617006A" w14:textId="77777777" w:rsidR="00906A1D" w:rsidRPr="00304C9E" w:rsidRDefault="00906A1D" w:rsidP="00906A1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06A1D">
              <w:rPr>
                <w:rFonts w:ascii="Times New Roman" w:hAnsi="Times New Roman"/>
                <w:color w:val="000000"/>
                <w:sz w:val="24"/>
                <w:szCs w:val="24"/>
                <w:lang w:val="bg-BG" w:eastAsia="bg-BG"/>
              </w:rPr>
              <w:t xml:space="preserve">Проверката на проекта на първа писмена оценка се </w:t>
            </w:r>
            <w:proofErr w:type="spellStart"/>
            <w:r w:rsidRPr="00906A1D">
              <w:rPr>
                <w:rFonts w:ascii="Times New Roman" w:hAnsi="Times New Roman"/>
                <w:color w:val="000000"/>
                <w:sz w:val="24"/>
                <w:szCs w:val="24"/>
                <w:lang w:val="bg-BG" w:eastAsia="bg-BG"/>
              </w:rPr>
              <w:t>обективира</w:t>
            </w:r>
            <w:proofErr w:type="spellEnd"/>
            <w:r w:rsidRPr="00906A1D">
              <w:rPr>
                <w:rFonts w:ascii="Times New Roman" w:hAnsi="Times New Roman"/>
                <w:color w:val="000000"/>
                <w:sz w:val="24"/>
                <w:szCs w:val="24"/>
                <w:lang w:val="bg-BG" w:eastAsia="bg-BG"/>
              </w:rPr>
              <w:t xml:space="preserve"> с коментар в деловодната система и в нанесени коментари и предложения за редакции в проекта на документ, ако съществува необходимост от такива. Експертът, осъществил контрола, изпраща по електронна поща на служителя по нередности, на когото е възложено администрирането на сигнала за нередност, с копие до </w:t>
            </w:r>
            <w:r w:rsidRPr="00906A1D">
              <w:rPr>
                <w:rFonts w:ascii="Times New Roman" w:hAnsi="Times New Roman"/>
                <w:color w:val="000000"/>
                <w:sz w:val="24"/>
                <w:szCs w:val="24"/>
                <w:lang w:val="bg-BG" w:eastAsia="bg-BG"/>
              </w:rPr>
              <w:lastRenderedPageBreak/>
              <w:t xml:space="preserve">директора на дирекция УРК файла с нанесените коментари и предложения или съобщение за съгласие със съдържанието на наличния в </w:t>
            </w:r>
            <w:proofErr w:type="spellStart"/>
            <w:r w:rsidRPr="00906A1D">
              <w:rPr>
                <w:rFonts w:ascii="Times New Roman" w:hAnsi="Times New Roman"/>
                <w:color w:val="000000"/>
                <w:sz w:val="24"/>
                <w:szCs w:val="24"/>
                <w:lang w:val="bg-BG" w:eastAsia="bg-BG"/>
              </w:rPr>
              <w:t>Ивентис</w:t>
            </w:r>
            <w:proofErr w:type="spellEnd"/>
            <w:r w:rsidRPr="00906A1D">
              <w:rPr>
                <w:rFonts w:ascii="Times New Roman" w:hAnsi="Times New Roman"/>
                <w:color w:val="000000"/>
                <w:sz w:val="24"/>
                <w:szCs w:val="24"/>
                <w:lang w:val="bg-BG" w:eastAsia="bg-BG"/>
              </w:rPr>
              <w:t xml:space="preserve"> документ, и вписва в </w:t>
            </w:r>
            <w:proofErr w:type="spellStart"/>
            <w:r w:rsidRPr="00906A1D">
              <w:rPr>
                <w:rFonts w:ascii="Times New Roman" w:hAnsi="Times New Roman"/>
                <w:color w:val="000000"/>
                <w:sz w:val="24"/>
                <w:szCs w:val="24"/>
                <w:lang w:val="bg-BG" w:eastAsia="bg-BG"/>
              </w:rPr>
              <w:t>Ивентис</w:t>
            </w:r>
            <w:proofErr w:type="spellEnd"/>
            <w:r w:rsidRPr="00906A1D">
              <w:rPr>
                <w:rFonts w:ascii="Times New Roman" w:hAnsi="Times New Roman"/>
                <w:color w:val="000000"/>
                <w:sz w:val="24"/>
                <w:szCs w:val="24"/>
                <w:lang w:val="bg-BG" w:eastAsia="bg-BG"/>
              </w:rPr>
              <w:t xml:space="preserve"> съответен на съдържанието на изпратеното съобщение коментар.</w:t>
            </w:r>
          </w:p>
        </w:tc>
        <w:tc>
          <w:tcPr>
            <w:tcW w:w="1890" w:type="dxa"/>
            <w:noWrap/>
          </w:tcPr>
          <w:p w14:paraId="7B77ADCF" w14:textId="77777777" w:rsidR="00AF4DC0" w:rsidRPr="00304C9E" w:rsidRDefault="00906A1D" w:rsidP="00CE41E8">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Pr>
                <w:rFonts w:ascii="Times New Roman" w:hAnsi="Times New Roman"/>
                <w:bCs/>
                <w:color w:val="000000"/>
                <w:sz w:val="24"/>
                <w:szCs w:val="24"/>
                <w:lang w:val="bg-BG" w:eastAsia="bg-BG"/>
              </w:rPr>
              <w:lastRenderedPageBreak/>
              <w:t xml:space="preserve">Служителят, осъществяващ предварителен контрол </w:t>
            </w:r>
          </w:p>
        </w:tc>
        <w:tc>
          <w:tcPr>
            <w:tcW w:w="1960" w:type="dxa"/>
            <w:noWrap/>
          </w:tcPr>
          <w:p w14:paraId="3953CD18" w14:textId="77777777" w:rsidR="00AF4DC0" w:rsidRPr="00304C9E" w:rsidRDefault="00000357" w:rsidP="00203F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К</w:t>
            </w:r>
            <w:r w:rsidRPr="00000357">
              <w:rPr>
                <w:rFonts w:ascii="Times New Roman" w:hAnsi="Times New Roman"/>
                <w:color w:val="000000"/>
                <w:sz w:val="24"/>
                <w:szCs w:val="24"/>
                <w:lang w:val="bg-BG" w:eastAsia="bg-BG"/>
              </w:rPr>
              <w:t>оментар в деловодната система и в нанесени коментари и предложения за редакции в проекта на документ</w:t>
            </w:r>
          </w:p>
        </w:tc>
        <w:tc>
          <w:tcPr>
            <w:tcW w:w="1513" w:type="dxa"/>
          </w:tcPr>
          <w:p w14:paraId="5EEFE4F6" w14:textId="77777777" w:rsidR="00AF4DC0" w:rsidRPr="00304C9E" w:rsidRDefault="00000357"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3 работни дни</w:t>
            </w:r>
          </w:p>
        </w:tc>
      </w:tr>
      <w:tr w:rsidR="00000357" w:rsidRPr="00304C9E" w14:paraId="61F42150" w14:textId="77777777" w:rsidTr="00E373F7">
        <w:trPr>
          <w:gridAfter w:val="1"/>
          <w:wAfter w:w="8" w:type="dxa"/>
          <w:trHeight w:val="505"/>
          <w:jc w:val="center"/>
        </w:trPr>
        <w:tc>
          <w:tcPr>
            <w:tcW w:w="721" w:type="dxa"/>
            <w:noWrap/>
          </w:tcPr>
          <w:p w14:paraId="2399ACC6" w14:textId="77777777" w:rsidR="00000357" w:rsidRPr="00304C9E" w:rsidRDefault="00000357" w:rsidP="00203F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5985FB8C" w14:textId="0C107F1D" w:rsidR="00000357" w:rsidRDefault="00000357" w:rsidP="00906A1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С</w:t>
            </w:r>
            <w:r w:rsidRPr="00000357">
              <w:rPr>
                <w:rFonts w:ascii="Times New Roman" w:hAnsi="Times New Roman"/>
                <w:color w:val="000000"/>
                <w:sz w:val="24"/>
                <w:szCs w:val="24"/>
                <w:lang w:val="bg-BG" w:eastAsia="bg-BG"/>
              </w:rPr>
              <w:t>лужител</w:t>
            </w:r>
            <w:r>
              <w:rPr>
                <w:rFonts w:ascii="Times New Roman" w:hAnsi="Times New Roman"/>
                <w:color w:val="000000"/>
                <w:sz w:val="24"/>
                <w:szCs w:val="24"/>
                <w:lang w:val="bg-BG" w:eastAsia="bg-BG"/>
              </w:rPr>
              <w:t>ят</w:t>
            </w:r>
            <w:r w:rsidRPr="00000357">
              <w:rPr>
                <w:rFonts w:ascii="Times New Roman" w:hAnsi="Times New Roman"/>
                <w:color w:val="000000"/>
                <w:sz w:val="24"/>
                <w:szCs w:val="24"/>
                <w:lang w:val="bg-BG" w:eastAsia="bg-BG"/>
              </w:rPr>
              <w:t xml:space="preserve"> по нередности, на когото е възложено администрирането на сигнала за нередност, отразява</w:t>
            </w:r>
            <w:r>
              <w:rPr>
                <w:rFonts w:ascii="Times New Roman" w:hAnsi="Times New Roman"/>
                <w:color w:val="000000"/>
                <w:sz w:val="24"/>
                <w:szCs w:val="24"/>
                <w:lang w:val="bg-BG" w:eastAsia="bg-BG"/>
              </w:rPr>
              <w:t xml:space="preserve"> направените коментари и предложения</w:t>
            </w:r>
            <w:r w:rsidRPr="00000357">
              <w:rPr>
                <w:rFonts w:ascii="Times New Roman" w:hAnsi="Times New Roman"/>
                <w:color w:val="000000"/>
                <w:sz w:val="24"/>
                <w:szCs w:val="24"/>
                <w:lang w:val="bg-BG" w:eastAsia="bg-BG"/>
              </w:rPr>
              <w:t xml:space="preserve"> или излага аргументи за неприемането им, които се описват като коментар в </w:t>
            </w:r>
            <w:proofErr w:type="spellStart"/>
            <w:r w:rsidRPr="00000357">
              <w:rPr>
                <w:rFonts w:ascii="Times New Roman" w:hAnsi="Times New Roman"/>
                <w:color w:val="000000"/>
                <w:sz w:val="24"/>
                <w:szCs w:val="24"/>
                <w:lang w:val="bg-BG" w:eastAsia="bg-BG"/>
              </w:rPr>
              <w:t>Ивентис</w:t>
            </w:r>
            <w:proofErr w:type="spellEnd"/>
            <w:r>
              <w:rPr>
                <w:rFonts w:ascii="Times New Roman" w:hAnsi="Times New Roman"/>
                <w:color w:val="000000"/>
                <w:sz w:val="24"/>
                <w:szCs w:val="24"/>
                <w:lang w:val="bg-BG" w:eastAsia="bg-BG"/>
              </w:rPr>
              <w:t xml:space="preserve"> </w:t>
            </w:r>
            <w:r w:rsidRPr="00000357">
              <w:rPr>
                <w:rFonts w:ascii="Times New Roman" w:hAnsi="Times New Roman"/>
                <w:color w:val="000000"/>
                <w:sz w:val="24"/>
                <w:szCs w:val="24"/>
                <w:lang w:val="bg-BG" w:eastAsia="bg-BG"/>
              </w:rPr>
              <w:t xml:space="preserve">за отразяване на направените коментари и предложения. Редактираният в резултат на това проект на първа писмена оценка се качва отново в </w:t>
            </w:r>
            <w:proofErr w:type="spellStart"/>
            <w:r w:rsidRPr="00000357">
              <w:rPr>
                <w:rFonts w:ascii="Times New Roman" w:hAnsi="Times New Roman"/>
                <w:color w:val="000000"/>
                <w:sz w:val="24"/>
                <w:szCs w:val="24"/>
                <w:lang w:val="bg-BG" w:eastAsia="bg-BG"/>
              </w:rPr>
              <w:t>Ивентис</w:t>
            </w:r>
            <w:proofErr w:type="spellEnd"/>
            <w:r w:rsidRPr="00000357">
              <w:rPr>
                <w:rFonts w:ascii="Times New Roman" w:hAnsi="Times New Roman"/>
                <w:color w:val="000000"/>
                <w:sz w:val="24"/>
                <w:szCs w:val="24"/>
                <w:lang w:val="bg-BG" w:eastAsia="bg-BG"/>
              </w:rPr>
              <w:t xml:space="preserve"> и се насочва за съгласуване от директор УРК</w:t>
            </w:r>
            <w:r w:rsidR="00145083">
              <w:rPr>
                <w:rFonts w:ascii="Times New Roman" w:hAnsi="Times New Roman"/>
                <w:color w:val="000000"/>
                <w:sz w:val="24"/>
                <w:szCs w:val="24"/>
                <w:lang w:val="bg-BG" w:eastAsia="bg-BG"/>
              </w:rPr>
              <w:t xml:space="preserve"> </w:t>
            </w:r>
            <w:r w:rsidR="00145083">
              <w:rPr>
                <w:rFonts w:ascii="Times New Roman" w:hAnsi="Times New Roman"/>
                <w:bCs/>
                <w:color w:val="000000"/>
                <w:sz w:val="24"/>
                <w:szCs w:val="24"/>
                <w:lang w:val="bg-BG" w:eastAsia="bg-BG"/>
              </w:rPr>
              <w:t xml:space="preserve">и </w:t>
            </w:r>
            <w:r w:rsidR="003754D5">
              <w:rPr>
                <w:rFonts w:ascii="Times New Roman" w:eastAsia="Times New Roman" w:hAnsi="Times New Roman"/>
                <w:sz w:val="24"/>
                <w:szCs w:val="24"/>
                <w:lang w:val="bg-BG"/>
              </w:rPr>
              <w:t>з</w:t>
            </w:r>
            <w:r w:rsidR="00145083">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145083">
              <w:rPr>
                <w:rFonts w:ascii="Times New Roman" w:eastAsia="Times New Roman" w:hAnsi="Times New Roman"/>
                <w:sz w:val="24"/>
                <w:szCs w:val="24"/>
                <w:lang w:val="bg-BG"/>
              </w:rPr>
              <w:t>изпълнителния директор</w:t>
            </w:r>
            <w:r w:rsidRPr="00000357">
              <w:rPr>
                <w:rFonts w:ascii="Times New Roman" w:hAnsi="Times New Roman"/>
                <w:color w:val="000000"/>
                <w:sz w:val="24"/>
                <w:szCs w:val="24"/>
                <w:lang w:val="bg-BG" w:eastAsia="bg-BG"/>
              </w:rPr>
              <w:t>.</w:t>
            </w:r>
          </w:p>
          <w:p w14:paraId="04101EFA" w14:textId="77777777" w:rsidR="00000357" w:rsidRDefault="00000357" w:rsidP="00906A1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p w14:paraId="79810C9F" w14:textId="77777777" w:rsidR="00000357" w:rsidRDefault="00000357" w:rsidP="00906A1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p w14:paraId="66CE2B9E" w14:textId="77777777" w:rsidR="00000357" w:rsidRDefault="00000357" w:rsidP="00906A1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p w14:paraId="0E6C2FFB" w14:textId="77777777" w:rsidR="00000357" w:rsidRDefault="00000357" w:rsidP="00906A1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p w14:paraId="67797304" w14:textId="77777777" w:rsidR="00000357" w:rsidRPr="00906A1D" w:rsidRDefault="00000357" w:rsidP="00906A1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c>
          <w:tcPr>
            <w:tcW w:w="1890" w:type="dxa"/>
            <w:noWrap/>
          </w:tcPr>
          <w:p w14:paraId="393E618E" w14:textId="77777777" w:rsidR="00000357" w:rsidRDefault="00000357" w:rsidP="00CE41E8">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Pr>
                <w:rFonts w:ascii="Times New Roman" w:hAnsi="Times New Roman"/>
                <w:bCs/>
                <w:color w:val="000000"/>
                <w:sz w:val="24"/>
                <w:szCs w:val="24"/>
                <w:lang w:val="bg-BG" w:eastAsia="bg-BG"/>
              </w:rPr>
              <w:t xml:space="preserve">Служител по нередности </w:t>
            </w:r>
          </w:p>
        </w:tc>
        <w:tc>
          <w:tcPr>
            <w:tcW w:w="1960" w:type="dxa"/>
            <w:noWrap/>
          </w:tcPr>
          <w:p w14:paraId="29315D27" w14:textId="77777777" w:rsidR="00000357" w:rsidRDefault="00000357" w:rsidP="00203F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 xml:space="preserve">Първа писмена оценка </w:t>
            </w:r>
          </w:p>
        </w:tc>
        <w:tc>
          <w:tcPr>
            <w:tcW w:w="1513" w:type="dxa"/>
          </w:tcPr>
          <w:p w14:paraId="65CF6F77" w14:textId="77777777" w:rsidR="00000357" w:rsidRDefault="00000357"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 xml:space="preserve">3 работни дни </w:t>
            </w:r>
          </w:p>
        </w:tc>
      </w:tr>
      <w:tr w:rsidR="00203FB7" w:rsidRPr="00304C9E" w14:paraId="6D157CD1" w14:textId="77777777" w:rsidTr="00E373F7">
        <w:trPr>
          <w:gridAfter w:val="1"/>
          <w:wAfter w:w="8" w:type="dxa"/>
          <w:trHeight w:val="505"/>
          <w:jc w:val="center"/>
        </w:trPr>
        <w:tc>
          <w:tcPr>
            <w:tcW w:w="721" w:type="dxa"/>
            <w:noWrap/>
          </w:tcPr>
          <w:p w14:paraId="6DAEE848" w14:textId="77777777" w:rsidR="00203FB7" w:rsidRPr="00304C9E" w:rsidRDefault="00203FB7" w:rsidP="00203F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A11F369" w14:textId="77777777" w:rsidR="00203FB7" w:rsidRPr="00304C9E" w:rsidRDefault="0082183F" w:rsidP="0082183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z w:val="24"/>
                <w:szCs w:val="24"/>
                <w:lang w:val="bg-BG"/>
              </w:rPr>
              <w:t xml:space="preserve">Уведомление </w:t>
            </w:r>
            <w:r w:rsidRPr="00304C9E">
              <w:rPr>
                <w:rStyle w:val="ala2"/>
                <w:rFonts w:ascii="Times New Roman" w:hAnsi="Times New Roman"/>
                <w:lang w:val="bg-BG" w:eastAsia="bg-BG"/>
                <w:specVanish w:val="0"/>
              </w:rPr>
              <w:t>до бенефициента/</w:t>
            </w:r>
            <w:proofErr w:type="spellStart"/>
            <w:r w:rsidRPr="00304C9E">
              <w:rPr>
                <w:rStyle w:val="ala2"/>
                <w:rFonts w:ascii="Times New Roman" w:hAnsi="Times New Roman"/>
                <w:lang w:val="bg-BG" w:eastAsia="bg-BG"/>
                <w:specVanish w:val="0"/>
              </w:rPr>
              <w:t>ите</w:t>
            </w:r>
            <w:proofErr w:type="spellEnd"/>
            <w:r w:rsidRPr="00304C9E">
              <w:rPr>
                <w:rStyle w:val="ala2"/>
                <w:rFonts w:ascii="Times New Roman" w:hAnsi="Times New Roman"/>
                <w:lang w:val="bg-BG" w:eastAsia="bg-BG"/>
                <w:specVanish w:val="0"/>
              </w:rPr>
              <w:t xml:space="preserve"> за издадената от ръководителя на УО първа писмена оценка </w:t>
            </w:r>
          </w:p>
        </w:tc>
        <w:tc>
          <w:tcPr>
            <w:tcW w:w="1890" w:type="dxa"/>
            <w:noWrap/>
          </w:tcPr>
          <w:p w14:paraId="4DB3FAA8" w14:textId="77777777" w:rsidR="00203FB7" w:rsidRPr="00304C9E" w:rsidRDefault="0082183F" w:rsidP="00203F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0CA3CE02" w14:textId="77777777" w:rsidR="00203FB7" w:rsidRPr="00304C9E" w:rsidRDefault="006F2EB7" w:rsidP="00203F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Style w:val="ala2"/>
                <w:rFonts w:ascii="Times New Roman" w:hAnsi="Times New Roman"/>
                <w:lang w:val="bg-BG" w:eastAsia="bg-BG"/>
                <w:specVanish w:val="0"/>
              </w:rPr>
              <w:t xml:space="preserve">Уведомление </w:t>
            </w:r>
            <w:r w:rsidR="0082183F" w:rsidRPr="00304C9E">
              <w:rPr>
                <w:rStyle w:val="ala2"/>
                <w:rFonts w:ascii="Times New Roman" w:hAnsi="Times New Roman"/>
                <w:lang w:val="bg-BG" w:eastAsia="bg-BG"/>
                <w:specVanish w:val="0"/>
              </w:rPr>
              <w:t>чрез системата ИСУН 2020, модул „Кореспонденция“ към договор</w:t>
            </w:r>
          </w:p>
        </w:tc>
        <w:tc>
          <w:tcPr>
            <w:tcW w:w="1513" w:type="dxa"/>
          </w:tcPr>
          <w:p w14:paraId="0322E771" w14:textId="77777777" w:rsidR="00203FB7" w:rsidRPr="00304C9E" w:rsidRDefault="0082183F" w:rsidP="00203F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дни от издаване на първата писмена оценка</w:t>
            </w:r>
          </w:p>
        </w:tc>
      </w:tr>
      <w:tr w:rsidR="00203FB7" w:rsidRPr="00304C9E" w14:paraId="4C7FC438" w14:textId="77777777" w:rsidTr="00E373F7">
        <w:trPr>
          <w:gridAfter w:val="1"/>
          <w:wAfter w:w="8" w:type="dxa"/>
          <w:trHeight w:val="505"/>
          <w:jc w:val="center"/>
        </w:trPr>
        <w:tc>
          <w:tcPr>
            <w:tcW w:w="721" w:type="dxa"/>
            <w:noWrap/>
          </w:tcPr>
          <w:p w14:paraId="6C62428E" w14:textId="77777777" w:rsidR="00203FB7" w:rsidRPr="00304C9E" w:rsidRDefault="00203FB7" w:rsidP="00203F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0A03042" w14:textId="77777777" w:rsidR="00203FB7" w:rsidRPr="00304C9E" w:rsidRDefault="00556820" w:rsidP="00203F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z w:val="24"/>
                <w:szCs w:val="24"/>
                <w:lang w:val="bg-BG"/>
              </w:rPr>
              <w:t>П</w:t>
            </w:r>
            <w:r w:rsidR="0082183F" w:rsidRPr="00304C9E">
              <w:rPr>
                <w:rFonts w:ascii="Times New Roman" w:hAnsi="Times New Roman"/>
                <w:sz w:val="24"/>
                <w:szCs w:val="24"/>
                <w:lang w:val="bg-BG"/>
              </w:rPr>
              <w:t>исмено уведомление до подателя на сигнала</w:t>
            </w:r>
          </w:p>
        </w:tc>
        <w:tc>
          <w:tcPr>
            <w:tcW w:w="1890" w:type="dxa"/>
            <w:noWrap/>
          </w:tcPr>
          <w:p w14:paraId="6C681264" w14:textId="601393E1" w:rsidR="0089141F" w:rsidRDefault="0082183F"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t xml:space="preserve">Служител по нередности, </w:t>
            </w:r>
            <w:r w:rsidRPr="00304C9E">
              <w:rPr>
                <w:rFonts w:ascii="Times New Roman" w:hAnsi="Times New Roman"/>
                <w:bCs/>
                <w:color w:val="000000"/>
                <w:sz w:val="24"/>
                <w:szCs w:val="24"/>
                <w:lang w:val="bg-BG" w:eastAsia="bg-BG"/>
              </w:rPr>
              <w:lastRenderedPageBreak/>
              <w:t>съгласувано от директор на дирекция УРК</w:t>
            </w:r>
            <w:r w:rsidR="0089141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89141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89141F">
              <w:rPr>
                <w:rFonts w:ascii="Times New Roman" w:eastAsia="Times New Roman" w:hAnsi="Times New Roman"/>
                <w:sz w:val="24"/>
                <w:szCs w:val="24"/>
                <w:lang w:val="bg-BG"/>
              </w:rPr>
              <w:t>изпълнителния директор</w:t>
            </w:r>
            <w:r w:rsidR="0089141F" w:rsidRPr="00000357">
              <w:rPr>
                <w:rFonts w:ascii="Times New Roman" w:hAnsi="Times New Roman"/>
                <w:color w:val="000000"/>
                <w:sz w:val="24"/>
                <w:szCs w:val="24"/>
                <w:lang w:val="bg-BG" w:eastAsia="bg-BG"/>
              </w:rPr>
              <w:t>.</w:t>
            </w:r>
          </w:p>
          <w:p w14:paraId="6F966BEE" w14:textId="77777777" w:rsidR="00203FB7" w:rsidRPr="00304C9E" w:rsidRDefault="00203FB7" w:rsidP="00203F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78B76EFC" w14:textId="77777777" w:rsidR="00203FB7" w:rsidRPr="00304C9E" w:rsidRDefault="006F2EB7"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z w:val="24"/>
                <w:szCs w:val="24"/>
                <w:lang w:val="bg-BG"/>
              </w:rPr>
              <w:lastRenderedPageBreak/>
              <w:t xml:space="preserve">Писмено уведомление </w:t>
            </w:r>
            <w:r w:rsidRPr="00304C9E">
              <w:rPr>
                <w:rFonts w:ascii="Times New Roman" w:hAnsi="Times New Roman"/>
                <w:sz w:val="24"/>
                <w:szCs w:val="24"/>
                <w:lang w:val="bg-BG"/>
              </w:rPr>
              <w:lastRenderedPageBreak/>
              <w:t>(съобразно посочения от подателя адрес за кореспонденци</w:t>
            </w:r>
            <w:r w:rsidR="002F5BF6">
              <w:rPr>
                <w:rFonts w:ascii="Times New Roman" w:hAnsi="Times New Roman"/>
                <w:sz w:val="24"/>
                <w:szCs w:val="24"/>
                <w:lang w:val="bg-BG"/>
              </w:rPr>
              <w:t>я</w:t>
            </w:r>
            <w:r w:rsidRPr="00304C9E">
              <w:rPr>
                <w:rFonts w:ascii="Times New Roman" w:hAnsi="Times New Roman"/>
                <w:sz w:val="24"/>
                <w:szCs w:val="24"/>
                <w:lang w:val="bg-BG"/>
              </w:rPr>
              <w:t>)</w:t>
            </w:r>
          </w:p>
        </w:tc>
        <w:tc>
          <w:tcPr>
            <w:tcW w:w="1513" w:type="dxa"/>
          </w:tcPr>
          <w:p w14:paraId="3029BE8C" w14:textId="77777777" w:rsidR="00203FB7" w:rsidRPr="00304C9E" w:rsidRDefault="0082183F" w:rsidP="00203F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lastRenderedPageBreak/>
              <w:t xml:space="preserve">До 3 дни от издаване на </w:t>
            </w:r>
            <w:r w:rsidRPr="00304C9E">
              <w:rPr>
                <w:rFonts w:ascii="Times New Roman" w:hAnsi="Times New Roman"/>
                <w:color w:val="000000"/>
                <w:sz w:val="24"/>
                <w:szCs w:val="24"/>
                <w:lang w:val="bg-BG" w:eastAsia="bg-BG"/>
              </w:rPr>
              <w:lastRenderedPageBreak/>
              <w:t>първата писмена оценка</w:t>
            </w:r>
          </w:p>
        </w:tc>
      </w:tr>
      <w:tr w:rsidR="00AC02EF" w:rsidRPr="00304C9E" w14:paraId="0CB18543" w14:textId="77777777" w:rsidTr="001D0591">
        <w:trPr>
          <w:gridAfter w:val="1"/>
          <w:wAfter w:w="8" w:type="dxa"/>
          <w:trHeight w:val="505"/>
          <w:jc w:val="center"/>
        </w:trPr>
        <w:tc>
          <w:tcPr>
            <w:tcW w:w="721" w:type="dxa"/>
            <w:noWrap/>
          </w:tcPr>
          <w:p w14:paraId="5C977D7F" w14:textId="77777777" w:rsidR="00AC02EF" w:rsidRPr="00304C9E" w:rsidRDefault="00AC02EF" w:rsidP="001D0591">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AB65338" w14:textId="77777777" w:rsidR="00AC02EF" w:rsidRPr="00304C9E" w:rsidRDefault="00AC02EF" w:rsidP="001D059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z w:val="24"/>
                <w:szCs w:val="24"/>
                <w:lang w:val="bg-BG"/>
              </w:rPr>
              <w:t>Изготвяне на писмо до органа, препратил сигнала относно уведомление за приключилия сигнал за нередност</w:t>
            </w:r>
          </w:p>
        </w:tc>
        <w:tc>
          <w:tcPr>
            <w:tcW w:w="1890" w:type="dxa"/>
            <w:noWrap/>
          </w:tcPr>
          <w:p w14:paraId="7FA35C43" w14:textId="78DFE4BD" w:rsidR="00AC02EF" w:rsidRPr="00304C9E" w:rsidRDefault="00AC02EF" w:rsidP="001D0591">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t xml:space="preserve"> </w:t>
            </w:r>
            <w:r w:rsidR="0089141F" w:rsidRPr="0089141F">
              <w:rPr>
                <w:rFonts w:ascii="Times New Roman" w:hAnsi="Times New Roman"/>
                <w:bCs/>
                <w:color w:val="000000"/>
                <w:sz w:val="24"/>
                <w:szCs w:val="24"/>
                <w:lang w:val="bg-BG" w:eastAsia="bg-BG"/>
              </w:rPr>
              <w:t xml:space="preserve">и </w:t>
            </w:r>
            <w:r w:rsidR="003754D5">
              <w:rPr>
                <w:rFonts w:ascii="Times New Roman" w:hAnsi="Times New Roman"/>
                <w:bCs/>
                <w:color w:val="000000"/>
                <w:sz w:val="24"/>
                <w:szCs w:val="24"/>
                <w:lang w:val="bg-BG" w:eastAsia="bg-BG"/>
              </w:rPr>
              <w:t>з</w:t>
            </w:r>
            <w:r w:rsidR="0089141F" w:rsidRPr="0089141F">
              <w:rPr>
                <w:rFonts w:ascii="Times New Roman" w:hAnsi="Times New Roman"/>
                <w:bCs/>
                <w:color w:val="000000"/>
                <w:sz w:val="24"/>
                <w:szCs w:val="24"/>
                <w:lang w:val="bg-BG" w:eastAsia="bg-BG"/>
              </w:rPr>
              <w:t>аместник</w:t>
            </w:r>
            <w:r w:rsidR="003754D5">
              <w:rPr>
                <w:rFonts w:ascii="Times New Roman" w:hAnsi="Times New Roman"/>
                <w:bCs/>
                <w:color w:val="000000"/>
                <w:sz w:val="24"/>
                <w:szCs w:val="24"/>
                <w:lang w:val="bg-BG" w:eastAsia="bg-BG"/>
              </w:rPr>
              <w:t xml:space="preserve"> </w:t>
            </w:r>
            <w:r w:rsidR="0089141F" w:rsidRPr="0089141F">
              <w:rPr>
                <w:rFonts w:ascii="Times New Roman" w:hAnsi="Times New Roman"/>
                <w:bCs/>
                <w:color w:val="000000"/>
                <w:sz w:val="24"/>
                <w:szCs w:val="24"/>
                <w:lang w:val="bg-BG" w:eastAsia="bg-BG"/>
              </w:rPr>
              <w:t>изпълнителния директор.</w:t>
            </w:r>
          </w:p>
        </w:tc>
        <w:tc>
          <w:tcPr>
            <w:tcW w:w="1960" w:type="dxa"/>
            <w:noWrap/>
          </w:tcPr>
          <w:p w14:paraId="39177D23" w14:textId="77777777" w:rsidR="00AC02EF" w:rsidRPr="00304C9E" w:rsidRDefault="00AC02EF" w:rsidP="001D0591">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Писмо</w:t>
            </w:r>
          </w:p>
        </w:tc>
        <w:tc>
          <w:tcPr>
            <w:tcW w:w="1513" w:type="dxa"/>
          </w:tcPr>
          <w:p w14:paraId="552878DC" w14:textId="77777777" w:rsidR="00AC02EF" w:rsidRPr="00304C9E" w:rsidRDefault="00AC02EF" w:rsidP="001D059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дни от издаване на първата писмена оценка</w:t>
            </w:r>
          </w:p>
        </w:tc>
      </w:tr>
      <w:tr w:rsidR="00F33324" w:rsidRPr="00304C9E" w14:paraId="78E5F987" w14:textId="77777777" w:rsidTr="00E373F7">
        <w:trPr>
          <w:gridAfter w:val="1"/>
          <w:wAfter w:w="8" w:type="dxa"/>
          <w:trHeight w:val="505"/>
          <w:jc w:val="center"/>
        </w:trPr>
        <w:tc>
          <w:tcPr>
            <w:tcW w:w="721" w:type="dxa"/>
            <w:noWrap/>
          </w:tcPr>
          <w:p w14:paraId="5C19EE2E" w14:textId="77777777" w:rsidR="00F33324" w:rsidRPr="00304C9E" w:rsidRDefault="00F33324" w:rsidP="00F33324">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9D33FDD" w14:textId="77777777" w:rsidR="00F33324" w:rsidRPr="00304C9E" w:rsidRDefault="00F33324" w:rsidP="00F33324">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Регистриране в ИСУН 2020 на нередност по първа писмена оценка за наличие на нередност</w:t>
            </w:r>
          </w:p>
        </w:tc>
        <w:tc>
          <w:tcPr>
            <w:tcW w:w="1890" w:type="dxa"/>
            <w:noWrap/>
          </w:tcPr>
          <w:p w14:paraId="6845E35D" w14:textId="77777777" w:rsidR="00F33324" w:rsidRPr="00304C9E" w:rsidRDefault="00F33324"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5C305E12" w14:textId="77777777" w:rsidR="00F33324" w:rsidRPr="00304C9E" w:rsidRDefault="00F33324"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НАНЕСИФ и глава 12</w:t>
            </w:r>
            <w:r w:rsidR="00BE60FE" w:rsidRPr="00304C9E">
              <w:rPr>
                <w:rFonts w:ascii="Times New Roman" w:hAnsi="Times New Roman"/>
                <w:bCs/>
                <w:color w:val="000000"/>
                <w:sz w:val="24"/>
                <w:szCs w:val="24"/>
                <w:lang w:val="bg-BG" w:eastAsia="bg-BG"/>
              </w:rPr>
              <w:t xml:space="preserve"> от Наръчника</w:t>
            </w:r>
          </w:p>
        </w:tc>
        <w:tc>
          <w:tcPr>
            <w:tcW w:w="1513" w:type="dxa"/>
          </w:tcPr>
          <w:p w14:paraId="4695B8F9" w14:textId="77777777" w:rsidR="00F33324" w:rsidRPr="00304C9E" w:rsidRDefault="00F33324" w:rsidP="00FE237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w:t>
            </w:r>
            <w:r w:rsidR="00BE60FE" w:rsidRPr="00304C9E">
              <w:rPr>
                <w:rFonts w:ascii="Times New Roman" w:hAnsi="Times New Roman"/>
                <w:snapToGrid w:val="0"/>
                <w:color w:val="000000"/>
                <w:sz w:val="24"/>
                <w:szCs w:val="24"/>
                <w:lang w:val="bg-BG" w:eastAsia="bg-BG"/>
              </w:rPr>
              <w:t xml:space="preserve"> датата на издаване на първата писмена оценка, с която се установява нередност</w:t>
            </w:r>
          </w:p>
        </w:tc>
      </w:tr>
      <w:tr w:rsidR="00F33324" w:rsidRPr="00304C9E" w14:paraId="63C806F7" w14:textId="77777777" w:rsidTr="00E373F7">
        <w:trPr>
          <w:gridAfter w:val="1"/>
          <w:wAfter w:w="8" w:type="dxa"/>
          <w:trHeight w:val="505"/>
          <w:jc w:val="center"/>
        </w:trPr>
        <w:tc>
          <w:tcPr>
            <w:tcW w:w="721" w:type="dxa"/>
            <w:noWrap/>
          </w:tcPr>
          <w:p w14:paraId="29A29E6A" w14:textId="77777777" w:rsidR="00F33324" w:rsidRPr="00304C9E" w:rsidRDefault="00F33324" w:rsidP="00F33324">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5EA41169" w14:textId="77777777" w:rsidR="00F33324" w:rsidRPr="00304C9E" w:rsidRDefault="00BE60FE"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Изпращане на Уведомление за регистрирана нередност </w:t>
            </w:r>
            <w:r w:rsidRPr="00304C9E">
              <w:rPr>
                <w:rFonts w:ascii="Times New Roman" w:hAnsi="Times New Roman"/>
                <w:snapToGrid w:val="0"/>
                <w:color w:val="000000"/>
                <w:sz w:val="24"/>
                <w:szCs w:val="24"/>
                <w:lang w:val="bg-BG" w:eastAsia="bg-BG"/>
              </w:rPr>
              <w:t>Приложение 12.9 до главния директор на ГДВ</w:t>
            </w:r>
            <w:r w:rsidR="00FA151C" w:rsidRPr="00304C9E">
              <w:rPr>
                <w:rFonts w:ascii="Times New Roman" w:hAnsi="Times New Roman"/>
                <w:snapToGrid w:val="0"/>
                <w:color w:val="000000"/>
                <w:sz w:val="24"/>
                <w:szCs w:val="24"/>
                <w:lang w:val="bg-BG" w:eastAsia="bg-BG"/>
              </w:rPr>
              <w:t xml:space="preserve"> и до директора на дирекция ФПСП</w:t>
            </w:r>
          </w:p>
        </w:tc>
        <w:tc>
          <w:tcPr>
            <w:tcW w:w="1890" w:type="dxa"/>
            <w:noWrap/>
          </w:tcPr>
          <w:p w14:paraId="573CDF3B" w14:textId="77777777" w:rsidR="00F33324" w:rsidRPr="00304C9E" w:rsidRDefault="00BE60FE"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p>
        </w:tc>
        <w:tc>
          <w:tcPr>
            <w:tcW w:w="1960" w:type="dxa"/>
            <w:noWrap/>
          </w:tcPr>
          <w:p w14:paraId="554CBE76" w14:textId="77777777" w:rsidR="00F33324" w:rsidRPr="00304C9E" w:rsidRDefault="006F2EB7"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Уведомление</w:t>
            </w:r>
            <w:r w:rsidRPr="00304C9E">
              <w:rPr>
                <w:rFonts w:ascii="Times New Roman" w:hAnsi="Times New Roman"/>
                <w:snapToGrid w:val="0"/>
                <w:color w:val="000000"/>
                <w:sz w:val="24"/>
                <w:szCs w:val="24"/>
                <w:lang w:val="bg-BG" w:eastAsia="bg-BG"/>
              </w:rPr>
              <w:t xml:space="preserve"> по образец на </w:t>
            </w:r>
            <w:r w:rsidR="00512E43" w:rsidRPr="00304C9E">
              <w:rPr>
                <w:rFonts w:ascii="Times New Roman" w:hAnsi="Times New Roman"/>
                <w:snapToGrid w:val="0"/>
                <w:color w:val="000000"/>
                <w:sz w:val="24"/>
                <w:szCs w:val="24"/>
                <w:lang w:val="bg-BG" w:eastAsia="bg-BG"/>
              </w:rPr>
              <w:t xml:space="preserve">Приложение 12.9 от </w:t>
            </w:r>
            <w:r w:rsidR="00BE60FE" w:rsidRPr="00304C9E">
              <w:rPr>
                <w:rFonts w:ascii="Times New Roman" w:hAnsi="Times New Roman"/>
                <w:bCs/>
                <w:color w:val="000000"/>
                <w:sz w:val="24"/>
                <w:szCs w:val="24"/>
                <w:lang w:val="bg-BG" w:eastAsia="bg-BG"/>
              </w:rPr>
              <w:t>глава 12 от Наръчника</w:t>
            </w:r>
          </w:p>
        </w:tc>
        <w:tc>
          <w:tcPr>
            <w:tcW w:w="1513" w:type="dxa"/>
          </w:tcPr>
          <w:p w14:paraId="7C33A183" w14:textId="77777777" w:rsidR="00F33324" w:rsidRPr="00304C9E" w:rsidRDefault="00BE60FE" w:rsidP="00F33324">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1 работен ден</w:t>
            </w:r>
          </w:p>
        </w:tc>
      </w:tr>
      <w:tr w:rsidR="00DA01A3" w:rsidRPr="00304C9E" w14:paraId="1693995D" w14:textId="77777777" w:rsidTr="00E373F7">
        <w:trPr>
          <w:gridAfter w:val="1"/>
          <w:wAfter w:w="8" w:type="dxa"/>
          <w:trHeight w:val="505"/>
          <w:jc w:val="center"/>
        </w:trPr>
        <w:tc>
          <w:tcPr>
            <w:tcW w:w="721" w:type="dxa"/>
            <w:noWrap/>
          </w:tcPr>
          <w:p w14:paraId="0BC00C9F" w14:textId="77777777" w:rsidR="00DA01A3" w:rsidRPr="00304C9E" w:rsidRDefault="00DA01A3" w:rsidP="00F33324">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1B0EFE6" w14:textId="4CCB740B" w:rsidR="002F5BF6" w:rsidRPr="002F5BF6" w:rsidRDefault="00F851D1" w:rsidP="002F5BF6">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2F5BF6">
              <w:rPr>
                <w:rFonts w:ascii="Times New Roman" w:hAnsi="Times New Roman"/>
                <w:color w:val="000000"/>
                <w:sz w:val="24"/>
                <w:szCs w:val="24"/>
                <w:lang w:val="bg-BG" w:eastAsia="bg-BG"/>
              </w:rPr>
              <w:t>П</w:t>
            </w:r>
            <w:r w:rsidR="00DA01A3" w:rsidRPr="002F5BF6">
              <w:rPr>
                <w:rFonts w:ascii="Times New Roman" w:hAnsi="Times New Roman"/>
                <w:color w:val="000000"/>
                <w:sz w:val="24"/>
                <w:szCs w:val="24"/>
                <w:lang w:val="bg-BG" w:eastAsia="bg-BG"/>
              </w:rPr>
              <w:t xml:space="preserve">ри установена нередност - съмнение за измама се </w:t>
            </w:r>
            <w:r w:rsidRPr="002F5BF6">
              <w:rPr>
                <w:rFonts w:ascii="Times New Roman" w:hAnsi="Times New Roman"/>
                <w:color w:val="000000"/>
                <w:sz w:val="24"/>
                <w:szCs w:val="24"/>
                <w:lang w:val="bg-BG" w:eastAsia="bg-BG"/>
              </w:rPr>
              <w:t>изготвя писмо до главния прокурор на Република България с копие до Върховна Ка</w:t>
            </w:r>
            <w:r w:rsidRPr="00C648DB">
              <w:rPr>
                <w:rFonts w:ascii="Times New Roman" w:hAnsi="Times New Roman"/>
                <w:color w:val="000000"/>
                <w:sz w:val="24"/>
                <w:szCs w:val="24"/>
                <w:lang w:val="bg-BG" w:eastAsia="bg-BG"/>
              </w:rPr>
              <w:t xml:space="preserve">сационна </w:t>
            </w:r>
            <w:r w:rsidRPr="00C648DB">
              <w:rPr>
                <w:rFonts w:ascii="Times New Roman" w:hAnsi="Times New Roman"/>
                <w:color w:val="000000"/>
                <w:sz w:val="24"/>
                <w:szCs w:val="24"/>
                <w:lang w:val="bg-BG" w:eastAsia="bg-BG"/>
              </w:rPr>
              <w:lastRenderedPageBreak/>
              <w:t xml:space="preserve">Прокуратура, отдел 01  „Специализиран“ за </w:t>
            </w:r>
            <w:r w:rsidR="00DA01A3" w:rsidRPr="007B5CE4">
              <w:rPr>
                <w:rFonts w:ascii="Times New Roman" w:hAnsi="Times New Roman"/>
                <w:color w:val="000000"/>
                <w:sz w:val="24"/>
                <w:szCs w:val="24"/>
                <w:lang w:val="bg-BG" w:eastAsia="bg-BG"/>
              </w:rPr>
              <w:t>предоставя</w:t>
            </w:r>
            <w:r w:rsidRPr="007B5CE4">
              <w:rPr>
                <w:rFonts w:ascii="Times New Roman" w:hAnsi="Times New Roman"/>
                <w:color w:val="000000"/>
                <w:sz w:val="24"/>
                <w:szCs w:val="24"/>
                <w:lang w:val="bg-BG" w:eastAsia="bg-BG"/>
              </w:rPr>
              <w:t>не на</w:t>
            </w:r>
            <w:r w:rsidR="00DA01A3" w:rsidRPr="007B5CE4">
              <w:rPr>
                <w:rFonts w:ascii="Times New Roman" w:hAnsi="Times New Roman"/>
                <w:color w:val="000000"/>
                <w:sz w:val="24"/>
                <w:szCs w:val="24"/>
                <w:lang w:val="bg-BG" w:eastAsia="bg-BG"/>
              </w:rPr>
              <w:t xml:space="preserve"> д</w:t>
            </w:r>
            <w:r w:rsidR="00DA01A3" w:rsidRPr="006464D8">
              <w:rPr>
                <w:rFonts w:ascii="Times New Roman" w:hAnsi="Times New Roman"/>
                <w:color w:val="000000"/>
                <w:sz w:val="24"/>
                <w:szCs w:val="24"/>
                <w:lang w:val="bg-BG" w:eastAsia="bg-BG"/>
              </w:rPr>
              <w:t>о</w:t>
            </w:r>
            <w:r w:rsidR="00DA01A3" w:rsidRPr="003754D5">
              <w:rPr>
                <w:rFonts w:ascii="Times New Roman" w:hAnsi="Times New Roman"/>
                <w:color w:val="000000"/>
                <w:sz w:val="24"/>
                <w:szCs w:val="24"/>
                <w:lang w:val="bg-BG" w:eastAsia="bg-BG"/>
              </w:rPr>
              <w:t>кументацията, съдържаща установените от УО/</w:t>
            </w:r>
            <w:r w:rsidR="000D0201" w:rsidRPr="003754D5">
              <w:rPr>
                <w:rFonts w:ascii="Times New Roman" w:hAnsi="Times New Roman"/>
                <w:color w:val="000000"/>
                <w:sz w:val="24"/>
                <w:szCs w:val="24"/>
                <w:lang w:val="bg-BG" w:eastAsia="bg-BG"/>
              </w:rPr>
              <w:t>ИА</w:t>
            </w:r>
            <w:r w:rsidR="008B7252" w:rsidRPr="002F5BF6">
              <w:rPr>
                <w:rFonts w:ascii="Times New Roman" w:hAnsi="Times New Roman"/>
                <w:color w:val="000000"/>
                <w:sz w:val="24"/>
                <w:szCs w:val="24"/>
                <w:lang w:val="bg-BG" w:eastAsia="bg-BG"/>
              </w:rPr>
              <w:t xml:space="preserve">ПО </w:t>
            </w:r>
            <w:r w:rsidR="002F5BF6" w:rsidRPr="002F5BF6">
              <w:rPr>
                <w:rFonts w:ascii="Times New Roman" w:hAnsi="Times New Roman"/>
                <w:color w:val="000000"/>
                <w:sz w:val="24"/>
                <w:szCs w:val="24"/>
                <w:lang w:val="bg-BG" w:eastAsia="bg-BG"/>
              </w:rPr>
              <w:t>нарушения</w:t>
            </w:r>
            <w:r w:rsidR="003754D5">
              <w:rPr>
                <w:rFonts w:ascii="Times New Roman" w:hAnsi="Times New Roman"/>
                <w:color w:val="000000"/>
                <w:sz w:val="24"/>
                <w:szCs w:val="24"/>
                <w:lang w:val="bg-BG" w:eastAsia="bg-BG"/>
              </w:rPr>
              <w:t>. В</w:t>
            </w:r>
            <w:r w:rsidR="002F5BF6" w:rsidRPr="002F5BF6">
              <w:rPr>
                <w:rFonts w:ascii="Times New Roman" w:hAnsi="Times New Roman"/>
                <w:color w:val="000000"/>
                <w:sz w:val="24"/>
                <w:szCs w:val="24"/>
                <w:lang w:val="bg-BG" w:eastAsia="bg-BG"/>
              </w:rPr>
              <w:t xml:space="preserve"> случай, че съмнението за измама е такова, спрямо което Европейската прокуратура би могла да упражни своята компетентност УО на ОПНОИР </w:t>
            </w:r>
            <w:r w:rsidR="002F5BF6">
              <w:rPr>
                <w:rFonts w:ascii="Times New Roman" w:hAnsi="Times New Roman"/>
                <w:color w:val="000000"/>
                <w:sz w:val="24"/>
                <w:szCs w:val="24"/>
                <w:lang w:val="bg-BG" w:eastAsia="bg-BG"/>
              </w:rPr>
              <w:t>изготвя писмо</w:t>
            </w:r>
            <w:r w:rsidR="007D6C32">
              <w:rPr>
                <w:rFonts w:ascii="Times New Roman" w:hAnsi="Times New Roman"/>
                <w:color w:val="000000"/>
                <w:sz w:val="24"/>
                <w:szCs w:val="24"/>
                <w:lang w:val="bg-BG" w:eastAsia="bg-BG"/>
              </w:rPr>
              <w:t xml:space="preserve"> с приложен към него </w:t>
            </w:r>
            <w:r w:rsidR="00477E46">
              <w:rPr>
                <w:rFonts w:ascii="Times New Roman" w:hAnsi="Times New Roman"/>
                <w:color w:val="000000"/>
                <w:sz w:val="24"/>
                <w:szCs w:val="24"/>
                <w:lang w:val="bg-BG" w:eastAsia="bg-BG"/>
              </w:rPr>
              <w:t>формуляр</w:t>
            </w:r>
            <w:r w:rsidR="002F5BF6">
              <w:rPr>
                <w:rFonts w:ascii="Times New Roman" w:hAnsi="Times New Roman"/>
                <w:color w:val="000000"/>
                <w:sz w:val="24"/>
                <w:szCs w:val="24"/>
                <w:lang w:val="bg-BG" w:eastAsia="bg-BG"/>
              </w:rPr>
              <w:t xml:space="preserve">, с което се </w:t>
            </w:r>
            <w:r w:rsidR="002F5BF6" w:rsidRPr="002F5BF6">
              <w:rPr>
                <w:rFonts w:ascii="Times New Roman" w:hAnsi="Times New Roman"/>
                <w:color w:val="000000"/>
                <w:sz w:val="24"/>
                <w:szCs w:val="24"/>
                <w:lang w:val="bg-BG" w:eastAsia="bg-BG"/>
              </w:rPr>
              <w:t xml:space="preserve">докладва случая и на Европейската прокуратура по посочения в раздел </w:t>
            </w:r>
            <w:r w:rsidR="002F5BF6" w:rsidRPr="00010F25">
              <w:rPr>
                <w:rFonts w:ascii="Times New Roman" w:hAnsi="Times New Roman"/>
                <w:iCs/>
                <w:color w:val="000000"/>
                <w:sz w:val="24"/>
                <w:szCs w:val="24"/>
                <w:lang w:val="bg-BG" w:eastAsia="bg-BG"/>
              </w:rPr>
              <w:t xml:space="preserve">12.3. </w:t>
            </w:r>
            <w:r w:rsidR="00477E46" w:rsidRPr="00010F25">
              <w:rPr>
                <w:rFonts w:ascii="Times New Roman" w:hAnsi="Times New Roman"/>
                <w:iCs/>
                <w:color w:val="000000"/>
                <w:sz w:val="24"/>
                <w:szCs w:val="24"/>
                <w:lang w:val="bg-BG" w:eastAsia="bg-BG"/>
              </w:rPr>
              <w:t>„</w:t>
            </w:r>
            <w:r w:rsidR="002F5BF6" w:rsidRPr="00010F25">
              <w:rPr>
                <w:rFonts w:ascii="Times New Roman" w:hAnsi="Times New Roman"/>
                <w:iCs/>
                <w:color w:val="000000"/>
                <w:sz w:val="24"/>
                <w:szCs w:val="24"/>
                <w:lang w:val="bg-BG" w:eastAsia="bg-BG"/>
              </w:rPr>
              <w:t>Институционална рамка и отговорности на Управляващия орган</w:t>
            </w:r>
            <w:r w:rsidR="002F5BF6" w:rsidRPr="00477E46">
              <w:rPr>
                <w:rFonts w:ascii="Times New Roman" w:hAnsi="Times New Roman"/>
                <w:color w:val="000000"/>
                <w:sz w:val="24"/>
                <w:szCs w:val="24"/>
                <w:lang w:val="bg-BG" w:eastAsia="bg-BG"/>
              </w:rPr>
              <w:t>“</w:t>
            </w:r>
            <w:r w:rsidR="002F5BF6" w:rsidRPr="002F5BF6">
              <w:rPr>
                <w:rFonts w:ascii="Times New Roman" w:hAnsi="Times New Roman"/>
                <w:color w:val="000000"/>
                <w:sz w:val="24"/>
                <w:szCs w:val="24"/>
                <w:lang w:val="bg-BG" w:eastAsia="bg-BG"/>
              </w:rPr>
              <w:t xml:space="preserve"> ред.</w:t>
            </w:r>
          </w:p>
          <w:p w14:paraId="5BF036F9" w14:textId="77777777" w:rsidR="002F5BF6" w:rsidRDefault="002F5BF6" w:rsidP="008B725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p w14:paraId="2979E84B" w14:textId="77777777" w:rsidR="002F5BF6" w:rsidRDefault="002F5BF6" w:rsidP="008B725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p w14:paraId="44D1460F" w14:textId="77777777" w:rsidR="002F5BF6" w:rsidRPr="00304C9E" w:rsidRDefault="002F5BF6" w:rsidP="008B725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c>
          <w:tcPr>
            <w:tcW w:w="1890" w:type="dxa"/>
            <w:noWrap/>
          </w:tcPr>
          <w:p w14:paraId="2B798BDC" w14:textId="342FA33D" w:rsidR="0089141F" w:rsidRDefault="00DA01A3"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lastRenderedPageBreak/>
              <w:t xml:space="preserve">Служител по нередности, съгласувано от директор на </w:t>
            </w:r>
            <w:r w:rsidRPr="00304C9E">
              <w:rPr>
                <w:rFonts w:ascii="Times New Roman" w:hAnsi="Times New Roman"/>
                <w:bCs/>
                <w:color w:val="000000"/>
                <w:sz w:val="24"/>
                <w:szCs w:val="24"/>
                <w:lang w:val="bg-BG" w:eastAsia="bg-BG"/>
              </w:rPr>
              <w:lastRenderedPageBreak/>
              <w:t>дирекция УРК</w:t>
            </w:r>
            <w:r w:rsidR="0089141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89141F">
              <w:rPr>
                <w:rFonts w:ascii="Times New Roman" w:eastAsia="Times New Roman" w:hAnsi="Times New Roman"/>
                <w:sz w:val="24"/>
                <w:szCs w:val="24"/>
                <w:lang w:val="bg-BG"/>
              </w:rPr>
              <w:t>аместник-изпълнителния директор</w:t>
            </w:r>
            <w:r w:rsidR="0089141F" w:rsidRPr="00000357">
              <w:rPr>
                <w:rFonts w:ascii="Times New Roman" w:hAnsi="Times New Roman"/>
                <w:color w:val="000000"/>
                <w:sz w:val="24"/>
                <w:szCs w:val="24"/>
                <w:lang w:val="bg-BG" w:eastAsia="bg-BG"/>
              </w:rPr>
              <w:t>.</w:t>
            </w:r>
          </w:p>
          <w:p w14:paraId="70F74BAA" w14:textId="77777777" w:rsidR="00DA01A3" w:rsidRPr="00304C9E" w:rsidRDefault="00DA01A3"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5A1EA34E" w14:textId="77777777" w:rsidR="00DA01A3" w:rsidRPr="00304C9E" w:rsidRDefault="00772A93"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lastRenderedPageBreak/>
              <w:t>Писмо</w:t>
            </w:r>
            <w:r w:rsidR="00477E46">
              <w:rPr>
                <w:rFonts w:ascii="Times New Roman" w:hAnsi="Times New Roman"/>
                <w:bCs/>
                <w:color w:val="000000"/>
                <w:sz w:val="24"/>
                <w:szCs w:val="24"/>
                <w:lang w:val="bg-BG" w:eastAsia="bg-BG"/>
              </w:rPr>
              <w:t>/формуляр</w:t>
            </w:r>
            <w:r w:rsidRPr="00304C9E">
              <w:rPr>
                <w:rFonts w:ascii="Times New Roman" w:hAnsi="Times New Roman"/>
                <w:bCs/>
                <w:color w:val="000000"/>
                <w:sz w:val="24"/>
                <w:szCs w:val="24"/>
                <w:lang w:val="bg-BG" w:eastAsia="bg-BG"/>
              </w:rPr>
              <w:t xml:space="preserve"> с приложена към него копие на преписка, </w:t>
            </w:r>
            <w:r w:rsidRPr="00304C9E">
              <w:rPr>
                <w:rFonts w:ascii="Times New Roman" w:hAnsi="Times New Roman"/>
                <w:bCs/>
                <w:color w:val="000000"/>
                <w:sz w:val="24"/>
                <w:szCs w:val="24"/>
                <w:lang w:val="bg-BG" w:eastAsia="bg-BG"/>
              </w:rPr>
              <w:lastRenderedPageBreak/>
              <w:t>която се изпраща</w:t>
            </w:r>
          </w:p>
        </w:tc>
        <w:tc>
          <w:tcPr>
            <w:tcW w:w="1513" w:type="dxa"/>
          </w:tcPr>
          <w:p w14:paraId="646BCC90" w14:textId="77777777" w:rsidR="00DA01A3" w:rsidRPr="00304C9E" w:rsidRDefault="00F851D1" w:rsidP="00772A93">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lastRenderedPageBreak/>
              <w:t>До 7 работни</w:t>
            </w:r>
            <w:r w:rsidR="00DA01A3" w:rsidRPr="00304C9E">
              <w:rPr>
                <w:rFonts w:ascii="Times New Roman" w:hAnsi="Times New Roman"/>
                <w:color w:val="000000"/>
                <w:sz w:val="24"/>
                <w:szCs w:val="24"/>
                <w:lang w:val="bg-BG" w:eastAsia="bg-BG"/>
              </w:rPr>
              <w:t xml:space="preserve"> дни от издадена първа </w:t>
            </w:r>
            <w:r w:rsidR="00DA01A3" w:rsidRPr="00304C9E">
              <w:rPr>
                <w:rFonts w:ascii="Times New Roman" w:hAnsi="Times New Roman"/>
                <w:color w:val="000000"/>
                <w:sz w:val="24"/>
                <w:szCs w:val="24"/>
                <w:lang w:val="bg-BG" w:eastAsia="bg-BG"/>
              </w:rPr>
              <w:lastRenderedPageBreak/>
              <w:t>писмена за нередност – съмнение за измама</w:t>
            </w:r>
          </w:p>
        </w:tc>
      </w:tr>
      <w:tr w:rsidR="00C6503C" w:rsidRPr="00304C9E" w14:paraId="34329569" w14:textId="77777777" w:rsidTr="006C5CF7">
        <w:trPr>
          <w:gridAfter w:val="1"/>
          <w:wAfter w:w="8" w:type="dxa"/>
          <w:trHeight w:val="505"/>
          <w:jc w:val="center"/>
        </w:trPr>
        <w:tc>
          <w:tcPr>
            <w:tcW w:w="721" w:type="dxa"/>
            <w:noWrap/>
          </w:tcPr>
          <w:p w14:paraId="376F5196" w14:textId="77777777" w:rsidR="00C6503C" w:rsidRPr="00304C9E" w:rsidRDefault="00C6503C" w:rsidP="006C5CF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499C84D" w14:textId="77777777" w:rsidR="00C6503C" w:rsidRPr="00304C9E" w:rsidRDefault="00C6503C" w:rsidP="00802D43">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Уведомление от Дирекция ФПСП до ГДВ и служителите по нередности за осчетоводени, отписани или възстановени (прихванати) суми/нередности за предходния месец</w:t>
            </w:r>
          </w:p>
        </w:tc>
        <w:tc>
          <w:tcPr>
            <w:tcW w:w="1890" w:type="dxa"/>
            <w:noWrap/>
          </w:tcPr>
          <w:p w14:paraId="5AA5FF86" w14:textId="77777777" w:rsidR="00C6503C" w:rsidRPr="00304C9E" w:rsidRDefault="00C6503C"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Експерт от дирекция ФПСП, съгласувано с директор на дирекция ФПСП</w:t>
            </w:r>
          </w:p>
        </w:tc>
        <w:tc>
          <w:tcPr>
            <w:tcW w:w="1960" w:type="dxa"/>
            <w:noWrap/>
          </w:tcPr>
          <w:p w14:paraId="2D489172" w14:textId="77777777" w:rsidR="00C6503C" w:rsidRPr="00304C9E" w:rsidRDefault="00C6503C" w:rsidP="00F84A5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Уведомление </w:t>
            </w:r>
            <w:r w:rsidRPr="00304C9E">
              <w:rPr>
                <w:rFonts w:ascii="Times New Roman" w:hAnsi="Times New Roman"/>
                <w:snapToGrid w:val="0"/>
                <w:color w:val="000000"/>
                <w:sz w:val="24"/>
                <w:szCs w:val="24"/>
                <w:lang w:val="bg-BG" w:eastAsia="bg-BG"/>
              </w:rPr>
              <w:t>за осчетоводени, отписани или възстановени (прихванати) суми/нередности за предходния месец</w:t>
            </w:r>
          </w:p>
        </w:tc>
        <w:tc>
          <w:tcPr>
            <w:tcW w:w="1513" w:type="dxa"/>
          </w:tcPr>
          <w:p w14:paraId="54008D1E" w14:textId="77777777" w:rsidR="00C6503C" w:rsidRPr="00304C9E" w:rsidRDefault="00C6503C"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всеки месец</w:t>
            </w:r>
          </w:p>
        </w:tc>
      </w:tr>
      <w:tr w:rsidR="00C648DB" w:rsidRPr="00304C9E" w14:paraId="3E8F8E24" w14:textId="77777777" w:rsidTr="00E373F7">
        <w:trPr>
          <w:gridAfter w:val="1"/>
          <w:wAfter w:w="8" w:type="dxa"/>
          <w:trHeight w:val="505"/>
          <w:jc w:val="center"/>
        </w:trPr>
        <w:tc>
          <w:tcPr>
            <w:tcW w:w="721" w:type="dxa"/>
            <w:noWrap/>
          </w:tcPr>
          <w:p w14:paraId="139AAB00" w14:textId="77777777" w:rsidR="00C648DB" w:rsidRPr="00304C9E" w:rsidRDefault="00C648DB" w:rsidP="00C648DB">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2F9EC7EA" w14:textId="77777777" w:rsidR="00C648DB" w:rsidRPr="00304C9E" w:rsidRDefault="00C648DB" w:rsidP="00C648D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Изготвяне на </w:t>
            </w:r>
            <w:r w:rsidRPr="00304C9E">
              <w:rPr>
                <w:rFonts w:ascii="Times New Roman" w:hAnsi="Times New Roman"/>
                <w:snapToGrid w:val="0"/>
                <w:color w:val="000000"/>
                <w:sz w:val="24"/>
                <w:szCs w:val="24"/>
                <w:lang w:val="bg-BG"/>
              </w:rPr>
              <w:t>Решение за приключване на процедура по администриране на нередност</w:t>
            </w:r>
          </w:p>
        </w:tc>
        <w:tc>
          <w:tcPr>
            <w:tcW w:w="1890" w:type="dxa"/>
            <w:noWrap/>
          </w:tcPr>
          <w:p w14:paraId="79681639" w14:textId="73A7DEC5" w:rsidR="00C648DB" w:rsidRDefault="00C648DB" w:rsidP="00C648D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изпълнителния директор</w:t>
            </w:r>
            <w:r w:rsidRPr="00000357">
              <w:rPr>
                <w:rFonts w:ascii="Times New Roman" w:hAnsi="Times New Roman"/>
                <w:color w:val="000000"/>
                <w:sz w:val="24"/>
                <w:szCs w:val="24"/>
                <w:lang w:val="bg-BG" w:eastAsia="bg-BG"/>
              </w:rPr>
              <w:t>.</w:t>
            </w:r>
          </w:p>
          <w:p w14:paraId="29298E15" w14:textId="77777777" w:rsidR="00C648DB" w:rsidRPr="00304C9E" w:rsidRDefault="00C648DB" w:rsidP="00C648D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3A3C7B65" w14:textId="77777777" w:rsidR="00C648DB" w:rsidRPr="00304C9E" w:rsidRDefault="00C648DB" w:rsidP="00C648D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lastRenderedPageBreak/>
              <w:t>Решение за приключване на процедура по администриране на нередност</w:t>
            </w:r>
            <w:r w:rsidRPr="00304C9E">
              <w:rPr>
                <w:rFonts w:ascii="Times New Roman" w:hAnsi="Times New Roman"/>
                <w:bCs/>
                <w:color w:val="000000"/>
                <w:sz w:val="24"/>
                <w:szCs w:val="24"/>
                <w:lang w:val="bg-BG" w:eastAsia="bg-BG"/>
              </w:rPr>
              <w:t xml:space="preserve"> по образец на Приложение 12.10 към глава </w:t>
            </w:r>
            <w:r w:rsidRPr="00304C9E">
              <w:rPr>
                <w:rFonts w:ascii="Times New Roman" w:hAnsi="Times New Roman"/>
                <w:bCs/>
                <w:color w:val="000000"/>
                <w:sz w:val="24"/>
                <w:szCs w:val="24"/>
                <w:lang w:val="bg-BG" w:eastAsia="bg-BG"/>
              </w:rPr>
              <w:lastRenderedPageBreak/>
              <w:t>12 от Наръчника</w:t>
            </w:r>
          </w:p>
        </w:tc>
        <w:tc>
          <w:tcPr>
            <w:tcW w:w="1513" w:type="dxa"/>
          </w:tcPr>
          <w:p w14:paraId="3D569B45" w14:textId="1809B2E0" w:rsidR="00C648DB" w:rsidRPr="00304C9E" w:rsidRDefault="00C648DB" w:rsidP="00C648D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lastRenderedPageBreak/>
              <w:t xml:space="preserve">До 1 месец от </w:t>
            </w:r>
            <w:r>
              <w:rPr>
                <w:rFonts w:ascii="Times New Roman" w:hAnsi="Times New Roman"/>
                <w:color w:val="000000"/>
                <w:sz w:val="24"/>
                <w:szCs w:val="24"/>
                <w:lang w:val="bg-BG" w:eastAsia="bg-BG"/>
              </w:rPr>
              <w:t xml:space="preserve">установяване от служителя по нередности </w:t>
            </w:r>
            <w:r w:rsidRPr="00304C9E">
              <w:rPr>
                <w:rFonts w:ascii="Times New Roman" w:hAnsi="Times New Roman"/>
                <w:color w:val="000000"/>
                <w:sz w:val="24"/>
                <w:szCs w:val="24"/>
                <w:lang w:val="bg-BG" w:eastAsia="bg-BG"/>
              </w:rPr>
              <w:t xml:space="preserve"> на </w:t>
            </w:r>
            <w:r w:rsidRPr="00304C9E">
              <w:rPr>
                <w:rFonts w:ascii="Times New Roman" w:hAnsi="Times New Roman"/>
                <w:color w:val="000000"/>
                <w:sz w:val="24"/>
                <w:szCs w:val="24"/>
                <w:lang w:val="bg-BG" w:eastAsia="bg-BG"/>
              </w:rPr>
              <w:lastRenderedPageBreak/>
              <w:t>обстоятелствата, които са основание за приключване на нередността</w:t>
            </w:r>
          </w:p>
        </w:tc>
      </w:tr>
      <w:tr w:rsidR="00856CBC" w:rsidRPr="00304C9E" w14:paraId="0CB1A341" w14:textId="77777777" w:rsidTr="00E373F7">
        <w:trPr>
          <w:gridAfter w:val="1"/>
          <w:wAfter w:w="8" w:type="dxa"/>
          <w:trHeight w:val="505"/>
          <w:jc w:val="center"/>
        </w:trPr>
        <w:tc>
          <w:tcPr>
            <w:tcW w:w="721" w:type="dxa"/>
            <w:noWrap/>
          </w:tcPr>
          <w:p w14:paraId="244CE062" w14:textId="77777777" w:rsidR="00856CBC" w:rsidRPr="00304C9E" w:rsidRDefault="00856CBC" w:rsidP="00FE237A">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448D942" w14:textId="77777777" w:rsidR="00856CBC" w:rsidRPr="00304C9E" w:rsidRDefault="00856CBC" w:rsidP="00FE237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Приключване на нередност в ИСУН 2020</w:t>
            </w:r>
          </w:p>
        </w:tc>
        <w:tc>
          <w:tcPr>
            <w:tcW w:w="1890" w:type="dxa"/>
            <w:noWrap/>
          </w:tcPr>
          <w:p w14:paraId="69C381A8" w14:textId="77777777" w:rsidR="00856CBC" w:rsidRPr="00304C9E" w:rsidRDefault="00856CBC" w:rsidP="00FE237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0C51EB37" w14:textId="77777777" w:rsidR="00856CBC" w:rsidRPr="00304C9E" w:rsidRDefault="00856CBC" w:rsidP="00FE237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НАНЕСИФ и глава 12</w:t>
            </w:r>
          </w:p>
        </w:tc>
        <w:tc>
          <w:tcPr>
            <w:tcW w:w="1513" w:type="dxa"/>
          </w:tcPr>
          <w:p w14:paraId="3DB96703" w14:textId="77777777" w:rsidR="00856CBC" w:rsidRPr="00304C9E" w:rsidRDefault="00161CE8" w:rsidP="00161CE8">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издаване на решението </w:t>
            </w:r>
            <w:r w:rsidRPr="00304C9E">
              <w:rPr>
                <w:rFonts w:ascii="Times New Roman" w:hAnsi="Times New Roman"/>
                <w:snapToGrid w:val="0"/>
                <w:color w:val="000000"/>
                <w:sz w:val="24"/>
                <w:szCs w:val="24"/>
                <w:lang w:val="bg-BG"/>
              </w:rPr>
              <w:t>за приключване на процедура по администриране на нередност</w:t>
            </w:r>
          </w:p>
        </w:tc>
      </w:tr>
      <w:tr w:rsidR="00FE237A" w:rsidRPr="00304C9E" w14:paraId="52E633DB" w14:textId="77777777" w:rsidTr="00E373F7">
        <w:trPr>
          <w:gridAfter w:val="1"/>
          <w:wAfter w:w="8" w:type="dxa"/>
          <w:trHeight w:val="505"/>
          <w:jc w:val="center"/>
        </w:trPr>
        <w:tc>
          <w:tcPr>
            <w:tcW w:w="721" w:type="dxa"/>
            <w:noWrap/>
          </w:tcPr>
          <w:p w14:paraId="15D09AD4" w14:textId="77777777" w:rsidR="00FE237A" w:rsidRPr="00304C9E" w:rsidRDefault="00FE237A" w:rsidP="00FE237A">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7ED082EA" w14:textId="77777777" w:rsidR="00FE237A" w:rsidRPr="00304C9E" w:rsidRDefault="00F7412E" w:rsidP="00FE237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Уведомяване дирекции ФПСП и ГДВ за приключила/прекратена нередност</w:t>
            </w:r>
          </w:p>
        </w:tc>
        <w:tc>
          <w:tcPr>
            <w:tcW w:w="1890" w:type="dxa"/>
            <w:noWrap/>
          </w:tcPr>
          <w:p w14:paraId="203B4B4A" w14:textId="77777777" w:rsidR="00FE237A" w:rsidRPr="00304C9E" w:rsidRDefault="00FE237A" w:rsidP="00FE237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p>
        </w:tc>
        <w:tc>
          <w:tcPr>
            <w:tcW w:w="1960" w:type="dxa"/>
            <w:noWrap/>
          </w:tcPr>
          <w:p w14:paraId="1DC4082A" w14:textId="77777777" w:rsidR="00FE237A" w:rsidRPr="00304C9E" w:rsidRDefault="003E5DA9" w:rsidP="00FE237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Уведомление - </w:t>
            </w:r>
            <w:r w:rsidR="00FE237A" w:rsidRPr="00304C9E">
              <w:rPr>
                <w:rFonts w:ascii="Times New Roman" w:hAnsi="Times New Roman"/>
                <w:bCs/>
                <w:color w:val="000000"/>
                <w:sz w:val="24"/>
                <w:szCs w:val="24"/>
                <w:lang w:val="bg-BG" w:eastAsia="bg-BG"/>
              </w:rPr>
              <w:t>Приложение 12.11 към глава 12 от Наръчника</w:t>
            </w:r>
          </w:p>
        </w:tc>
        <w:tc>
          <w:tcPr>
            <w:tcW w:w="1513" w:type="dxa"/>
          </w:tcPr>
          <w:p w14:paraId="0479E22B" w14:textId="77777777" w:rsidR="00FE237A" w:rsidRPr="00304C9E" w:rsidRDefault="00856CBC" w:rsidP="00856CBC">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от дни</w:t>
            </w:r>
          </w:p>
        </w:tc>
      </w:tr>
      <w:tr w:rsidR="00A6085C" w:rsidRPr="00304C9E" w14:paraId="469CBEFE" w14:textId="77777777" w:rsidTr="00E373F7">
        <w:trPr>
          <w:gridAfter w:val="1"/>
          <w:wAfter w:w="8" w:type="dxa"/>
          <w:trHeight w:val="505"/>
          <w:jc w:val="center"/>
        </w:trPr>
        <w:tc>
          <w:tcPr>
            <w:tcW w:w="721" w:type="dxa"/>
            <w:noWrap/>
          </w:tcPr>
          <w:p w14:paraId="64604727" w14:textId="77777777" w:rsidR="00A6085C" w:rsidRPr="00304C9E" w:rsidRDefault="00A6085C" w:rsidP="00A6085C">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5C9680E7" w14:textId="77777777" w:rsidR="00A6085C" w:rsidRPr="00304C9E" w:rsidRDefault="00CB78BB" w:rsidP="00A6085C">
            <w:pPr>
              <w:widowControl w:val="0"/>
              <w:suppressAutoHyphens/>
              <w:spacing w:beforeLines="40" w:before="96" w:afterLines="20" w:after="48" w:line="240" w:lineRule="auto"/>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Изготвяне на </w:t>
            </w:r>
            <w:r w:rsidR="00A6085C" w:rsidRPr="00304C9E">
              <w:rPr>
                <w:rFonts w:ascii="Times New Roman" w:hAnsi="Times New Roman"/>
                <w:snapToGrid w:val="0"/>
                <w:color w:val="000000"/>
                <w:sz w:val="24"/>
                <w:szCs w:val="24"/>
                <w:lang w:val="bg-BG"/>
              </w:rPr>
              <w:t>Доклад за възобновяване процедурата по администриране на нередност</w:t>
            </w:r>
          </w:p>
        </w:tc>
        <w:tc>
          <w:tcPr>
            <w:tcW w:w="1890" w:type="dxa"/>
            <w:noWrap/>
          </w:tcPr>
          <w:p w14:paraId="14DC00AD" w14:textId="2DEA4094" w:rsidR="0089141F" w:rsidRDefault="00A6085C"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89141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89141F">
              <w:rPr>
                <w:rFonts w:ascii="Times New Roman" w:eastAsia="Times New Roman" w:hAnsi="Times New Roman"/>
                <w:sz w:val="24"/>
                <w:szCs w:val="24"/>
                <w:lang w:val="bg-BG"/>
              </w:rPr>
              <w:t>изпълнителния директор</w:t>
            </w:r>
            <w:r w:rsidR="0089141F" w:rsidRPr="00000357">
              <w:rPr>
                <w:rFonts w:ascii="Times New Roman" w:hAnsi="Times New Roman"/>
                <w:color w:val="000000"/>
                <w:sz w:val="24"/>
                <w:szCs w:val="24"/>
                <w:lang w:val="bg-BG" w:eastAsia="bg-BG"/>
              </w:rPr>
              <w:t>.</w:t>
            </w:r>
          </w:p>
          <w:p w14:paraId="5712AFC2" w14:textId="77777777" w:rsidR="00A6085C" w:rsidRPr="00304C9E" w:rsidRDefault="00A6085C" w:rsidP="00A6085C">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02ED8730" w14:textId="77777777" w:rsidR="00A6085C" w:rsidRPr="00304C9E" w:rsidRDefault="00772A93" w:rsidP="00A6085C">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lastRenderedPageBreak/>
              <w:t>Доклад за възобновяване процедурата по администриране на нередност</w:t>
            </w:r>
          </w:p>
        </w:tc>
        <w:tc>
          <w:tcPr>
            <w:tcW w:w="1513" w:type="dxa"/>
          </w:tcPr>
          <w:p w14:paraId="6D67EA84" w14:textId="77777777" w:rsidR="00A6085C" w:rsidRPr="00304C9E" w:rsidRDefault="00A6085C" w:rsidP="00A6085C">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7 </w:t>
            </w:r>
            <w:r w:rsidR="00B262B4" w:rsidRPr="00304C9E">
              <w:rPr>
                <w:rFonts w:ascii="Times New Roman" w:hAnsi="Times New Roman"/>
                <w:color w:val="000000"/>
                <w:sz w:val="24"/>
                <w:szCs w:val="24"/>
                <w:lang w:val="bg-BG" w:eastAsia="bg-BG"/>
              </w:rPr>
              <w:t xml:space="preserve">работни </w:t>
            </w:r>
            <w:r w:rsidRPr="00304C9E">
              <w:rPr>
                <w:rFonts w:ascii="Times New Roman" w:hAnsi="Times New Roman"/>
                <w:color w:val="000000"/>
                <w:sz w:val="24"/>
                <w:szCs w:val="24"/>
                <w:lang w:val="bg-BG" w:eastAsia="bg-BG"/>
              </w:rPr>
              <w:t xml:space="preserve">дни  от възникване на обстоятелствата, които са основание </w:t>
            </w:r>
            <w:r w:rsidRPr="00304C9E">
              <w:rPr>
                <w:rFonts w:ascii="Times New Roman" w:hAnsi="Times New Roman"/>
                <w:color w:val="000000"/>
                <w:sz w:val="24"/>
                <w:szCs w:val="24"/>
                <w:lang w:val="bg-BG" w:eastAsia="bg-BG"/>
              </w:rPr>
              <w:lastRenderedPageBreak/>
              <w:t>за възобновяване</w:t>
            </w:r>
          </w:p>
        </w:tc>
      </w:tr>
      <w:tr w:rsidR="00CB78BB" w:rsidRPr="00304C9E" w14:paraId="59995ECF" w14:textId="77777777" w:rsidTr="00E373F7">
        <w:trPr>
          <w:gridAfter w:val="1"/>
          <w:wAfter w:w="8" w:type="dxa"/>
          <w:trHeight w:val="505"/>
          <w:jc w:val="center"/>
        </w:trPr>
        <w:tc>
          <w:tcPr>
            <w:tcW w:w="721" w:type="dxa"/>
            <w:noWrap/>
          </w:tcPr>
          <w:p w14:paraId="0657FC8E" w14:textId="77777777" w:rsidR="00CB78BB" w:rsidRPr="00304C9E" w:rsidRDefault="00CB78BB" w:rsidP="00CB78BB">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788084BC" w14:textId="77777777" w:rsidR="00CB78BB" w:rsidRPr="00304C9E" w:rsidRDefault="00CB78BB" w:rsidP="00772A93">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rPr>
              <w:t>Изготвяне на Решение за възобновяване на процедурата по администриране на нередност</w:t>
            </w:r>
          </w:p>
        </w:tc>
        <w:tc>
          <w:tcPr>
            <w:tcW w:w="1890" w:type="dxa"/>
            <w:noWrap/>
          </w:tcPr>
          <w:p w14:paraId="7571267E" w14:textId="647C005D" w:rsidR="0089141F" w:rsidRDefault="00CB78BB"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 xml:space="preserve"> з</w:t>
            </w:r>
            <w:r w:rsidR="0089141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89141F">
              <w:rPr>
                <w:rFonts w:ascii="Times New Roman" w:eastAsia="Times New Roman" w:hAnsi="Times New Roman"/>
                <w:sz w:val="24"/>
                <w:szCs w:val="24"/>
                <w:lang w:val="bg-BG"/>
              </w:rPr>
              <w:t>изпълнителния директор</w:t>
            </w:r>
            <w:r w:rsidR="0089141F" w:rsidRPr="00000357">
              <w:rPr>
                <w:rFonts w:ascii="Times New Roman" w:hAnsi="Times New Roman"/>
                <w:color w:val="000000"/>
                <w:sz w:val="24"/>
                <w:szCs w:val="24"/>
                <w:lang w:val="bg-BG" w:eastAsia="bg-BG"/>
              </w:rPr>
              <w:t>.</w:t>
            </w:r>
          </w:p>
          <w:p w14:paraId="10DE95E7" w14:textId="77777777" w:rsidR="00CB78BB" w:rsidRPr="00304C9E" w:rsidRDefault="00CB78BB" w:rsidP="00CB78B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46298893" w14:textId="77777777" w:rsidR="00CB78BB" w:rsidRPr="00304C9E" w:rsidRDefault="003E5DA9" w:rsidP="00CB78B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t>Решение за възобновяване на процедурата по администриране на нередност</w:t>
            </w:r>
            <w:r w:rsidRPr="00304C9E">
              <w:rPr>
                <w:rFonts w:ascii="Times New Roman" w:hAnsi="Times New Roman"/>
                <w:bCs/>
                <w:color w:val="000000"/>
                <w:sz w:val="24"/>
                <w:szCs w:val="24"/>
                <w:lang w:val="bg-BG" w:eastAsia="bg-BG"/>
              </w:rPr>
              <w:t xml:space="preserve"> </w:t>
            </w:r>
            <w:r w:rsidR="00CB78BB" w:rsidRPr="00304C9E">
              <w:rPr>
                <w:rFonts w:ascii="Times New Roman" w:hAnsi="Times New Roman"/>
                <w:bCs/>
                <w:color w:val="000000"/>
                <w:sz w:val="24"/>
                <w:szCs w:val="24"/>
                <w:lang w:val="bg-BG" w:eastAsia="bg-BG"/>
              </w:rPr>
              <w:t>НАНЕСИФ и глава 12</w:t>
            </w:r>
            <w:r w:rsidR="00C57862" w:rsidRPr="00304C9E">
              <w:rPr>
                <w:rFonts w:ascii="Times New Roman" w:hAnsi="Times New Roman"/>
                <w:bCs/>
                <w:color w:val="000000"/>
                <w:sz w:val="24"/>
                <w:szCs w:val="24"/>
                <w:lang w:val="bg-BG" w:eastAsia="bg-BG"/>
              </w:rPr>
              <w:t xml:space="preserve"> от Наръчника</w:t>
            </w:r>
          </w:p>
        </w:tc>
        <w:tc>
          <w:tcPr>
            <w:tcW w:w="1513" w:type="dxa"/>
          </w:tcPr>
          <w:p w14:paraId="42693815" w14:textId="77777777" w:rsidR="00CB78BB" w:rsidRPr="00304C9E" w:rsidRDefault="00CB78BB" w:rsidP="00CB78B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одобряване от РУО на доклада </w:t>
            </w:r>
            <w:r w:rsidRPr="00304C9E">
              <w:rPr>
                <w:rFonts w:ascii="Times New Roman" w:hAnsi="Times New Roman"/>
                <w:snapToGrid w:val="0"/>
                <w:color w:val="000000"/>
                <w:sz w:val="24"/>
                <w:szCs w:val="24"/>
                <w:lang w:val="bg-BG"/>
              </w:rPr>
              <w:t>за възобновяване процедурата</w:t>
            </w:r>
          </w:p>
        </w:tc>
      </w:tr>
      <w:tr w:rsidR="00A6085C" w:rsidRPr="00304C9E" w14:paraId="3573F261" w14:textId="77777777" w:rsidTr="00E373F7">
        <w:trPr>
          <w:gridAfter w:val="1"/>
          <w:wAfter w:w="8" w:type="dxa"/>
          <w:trHeight w:val="505"/>
          <w:jc w:val="center"/>
        </w:trPr>
        <w:tc>
          <w:tcPr>
            <w:tcW w:w="721" w:type="dxa"/>
            <w:noWrap/>
          </w:tcPr>
          <w:p w14:paraId="6BD71B97" w14:textId="77777777" w:rsidR="00A6085C" w:rsidRPr="00304C9E" w:rsidRDefault="00A6085C" w:rsidP="00A6085C">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64A5B61" w14:textId="77777777" w:rsidR="00A6085C" w:rsidRPr="00304C9E" w:rsidRDefault="00C57862" w:rsidP="00A6085C">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Промяна на статуса на нередността в ИСУН на </w:t>
            </w:r>
            <w:r w:rsidR="00B262B4"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активна</w:t>
            </w:r>
            <w:r w:rsidR="00B262B4" w:rsidRPr="00304C9E">
              <w:rPr>
                <w:rFonts w:ascii="Times New Roman" w:hAnsi="Times New Roman"/>
                <w:color w:val="000000"/>
                <w:sz w:val="24"/>
                <w:szCs w:val="24"/>
                <w:lang w:val="bg-BG" w:eastAsia="bg-BG"/>
              </w:rPr>
              <w:t>“</w:t>
            </w:r>
          </w:p>
        </w:tc>
        <w:tc>
          <w:tcPr>
            <w:tcW w:w="1890" w:type="dxa"/>
            <w:noWrap/>
          </w:tcPr>
          <w:p w14:paraId="5DA064E3" w14:textId="77777777" w:rsidR="00A6085C" w:rsidRPr="00304C9E" w:rsidRDefault="00C57862" w:rsidP="00A6085C">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6D4B51B2" w14:textId="77777777" w:rsidR="00A6085C" w:rsidRPr="00304C9E" w:rsidRDefault="00C57862" w:rsidP="00A6085C">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глава 12 от Наръчника</w:t>
            </w:r>
          </w:p>
        </w:tc>
        <w:tc>
          <w:tcPr>
            <w:tcW w:w="1513" w:type="dxa"/>
          </w:tcPr>
          <w:p w14:paraId="7D8A15D1" w14:textId="77777777" w:rsidR="00A6085C" w:rsidRPr="00304C9E" w:rsidRDefault="00C57862" w:rsidP="00A6085C">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издаване на решението</w:t>
            </w:r>
          </w:p>
        </w:tc>
      </w:tr>
      <w:tr w:rsidR="00C57862" w:rsidRPr="00304C9E" w14:paraId="6A724D09" w14:textId="77777777" w:rsidTr="00E373F7">
        <w:trPr>
          <w:gridAfter w:val="1"/>
          <w:wAfter w:w="8" w:type="dxa"/>
          <w:trHeight w:val="505"/>
          <w:jc w:val="center"/>
        </w:trPr>
        <w:tc>
          <w:tcPr>
            <w:tcW w:w="721" w:type="dxa"/>
            <w:noWrap/>
          </w:tcPr>
          <w:p w14:paraId="3C264C07" w14:textId="77777777" w:rsidR="00C57862" w:rsidRPr="00304C9E" w:rsidRDefault="00C57862" w:rsidP="00C57862">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243F8BC0" w14:textId="77777777" w:rsidR="00C57862" w:rsidRPr="00304C9E" w:rsidRDefault="00C57862" w:rsidP="00C5786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Изготвяне на </w:t>
            </w:r>
            <w:r w:rsidRPr="00304C9E">
              <w:rPr>
                <w:rFonts w:ascii="Times New Roman" w:hAnsi="Times New Roman"/>
                <w:snapToGrid w:val="0"/>
                <w:color w:val="000000"/>
                <w:sz w:val="24"/>
                <w:szCs w:val="24"/>
                <w:lang w:val="bg-BG"/>
              </w:rPr>
              <w:t>Решение за приключване на процедура по възобновеното администриране на нередност</w:t>
            </w:r>
          </w:p>
        </w:tc>
        <w:tc>
          <w:tcPr>
            <w:tcW w:w="1890" w:type="dxa"/>
            <w:noWrap/>
          </w:tcPr>
          <w:p w14:paraId="34E10B1C" w14:textId="612878BE" w:rsidR="0089141F" w:rsidRDefault="00C57862"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89141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89141F">
              <w:rPr>
                <w:rFonts w:ascii="Times New Roman" w:eastAsia="Times New Roman" w:hAnsi="Times New Roman"/>
                <w:sz w:val="24"/>
                <w:szCs w:val="24"/>
                <w:lang w:val="bg-BG"/>
              </w:rPr>
              <w:t>изпълнителния директор</w:t>
            </w:r>
            <w:r w:rsidR="0089141F" w:rsidRPr="00000357">
              <w:rPr>
                <w:rFonts w:ascii="Times New Roman" w:hAnsi="Times New Roman"/>
                <w:color w:val="000000"/>
                <w:sz w:val="24"/>
                <w:szCs w:val="24"/>
                <w:lang w:val="bg-BG" w:eastAsia="bg-BG"/>
              </w:rPr>
              <w:t>.</w:t>
            </w:r>
          </w:p>
          <w:p w14:paraId="3873FA27" w14:textId="77777777" w:rsidR="00C57862" w:rsidRPr="00304C9E" w:rsidRDefault="00C57862"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545080DC" w14:textId="77777777" w:rsidR="00C57862" w:rsidRPr="00304C9E" w:rsidRDefault="003E5DA9"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t>Решение за приключване на процедура по възобновеното администриране на нередност</w:t>
            </w:r>
            <w:r w:rsidRPr="00304C9E">
              <w:rPr>
                <w:rFonts w:ascii="Times New Roman" w:hAnsi="Times New Roman"/>
                <w:bCs/>
                <w:color w:val="000000"/>
                <w:sz w:val="24"/>
                <w:szCs w:val="24"/>
                <w:lang w:val="bg-BG" w:eastAsia="bg-BG"/>
              </w:rPr>
              <w:t xml:space="preserve"> по образец на </w:t>
            </w:r>
            <w:r w:rsidR="00C57862" w:rsidRPr="00304C9E">
              <w:rPr>
                <w:rFonts w:ascii="Times New Roman" w:hAnsi="Times New Roman"/>
                <w:bCs/>
                <w:color w:val="000000"/>
                <w:sz w:val="24"/>
                <w:szCs w:val="24"/>
                <w:lang w:val="bg-BG" w:eastAsia="bg-BG"/>
              </w:rPr>
              <w:t>Приложение 12.10 към глава 12 от Наръчника</w:t>
            </w:r>
          </w:p>
        </w:tc>
        <w:tc>
          <w:tcPr>
            <w:tcW w:w="1513" w:type="dxa"/>
          </w:tcPr>
          <w:p w14:paraId="2F6C57D5" w14:textId="7662BABA" w:rsidR="00C57862" w:rsidRPr="00304C9E" w:rsidRDefault="002F5BF6"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2F5BF6">
              <w:rPr>
                <w:rFonts w:ascii="Times New Roman" w:hAnsi="Times New Roman"/>
                <w:color w:val="000000"/>
                <w:sz w:val="24"/>
                <w:szCs w:val="24"/>
                <w:lang w:val="bg-BG" w:eastAsia="bg-BG"/>
              </w:rPr>
              <w:t xml:space="preserve">До 1 месец от установяване от служителя по нередности  на обстоятелствата, които са основание за приключване </w:t>
            </w:r>
            <w:r w:rsidR="00C648DB">
              <w:rPr>
                <w:rFonts w:ascii="Times New Roman" w:hAnsi="Times New Roman"/>
                <w:snapToGrid w:val="0"/>
                <w:color w:val="000000"/>
                <w:sz w:val="24"/>
                <w:szCs w:val="24"/>
                <w:lang w:val="bg-BG"/>
              </w:rPr>
              <w:t xml:space="preserve">на процедурата </w:t>
            </w:r>
            <w:r w:rsidR="00B262B4" w:rsidRPr="00304C9E">
              <w:rPr>
                <w:rFonts w:ascii="Times New Roman" w:hAnsi="Times New Roman"/>
                <w:snapToGrid w:val="0"/>
                <w:color w:val="000000"/>
                <w:sz w:val="24"/>
                <w:szCs w:val="24"/>
                <w:lang w:val="bg-BG"/>
              </w:rPr>
              <w:t xml:space="preserve">по </w:t>
            </w:r>
            <w:r w:rsidR="00B262B4" w:rsidRPr="00304C9E">
              <w:rPr>
                <w:rFonts w:ascii="Times New Roman" w:hAnsi="Times New Roman"/>
                <w:snapToGrid w:val="0"/>
                <w:color w:val="000000"/>
                <w:sz w:val="24"/>
                <w:szCs w:val="24"/>
                <w:lang w:val="bg-BG"/>
              </w:rPr>
              <w:lastRenderedPageBreak/>
              <w:t xml:space="preserve">възобновеното администриране на </w:t>
            </w:r>
            <w:r w:rsidR="00C57862" w:rsidRPr="00304C9E">
              <w:rPr>
                <w:rFonts w:ascii="Times New Roman" w:hAnsi="Times New Roman"/>
                <w:color w:val="000000"/>
                <w:sz w:val="24"/>
                <w:szCs w:val="24"/>
                <w:lang w:val="bg-BG" w:eastAsia="bg-BG"/>
              </w:rPr>
              <w:t>нередността</w:t>
            </w:r>
          </w:p>
        </w:tc>
      </w:tr>
      <w:tr w:rsidR="00C57862" w:rsidRPr="00304C9E" w14:paraId="0783C62D" w14:textId="77777777" w:rsidTr="00E373F7">
        <w:trPr>
          <w:gridAfter w:val="1"/>
          <w:wAfter w:w="8" w:type="dxa"/>
          <w:trHeight w:val="505"/>
          <w:jc w:val="center"/>
        </w:trPr>
        <w:tc>
          <w:tcPr>
            <w:tcW w:w="721" w:type="dxa"/>
            <w:noWrap/>
          </w:tcPr>
          <w:p w14:paraId="3E023720" w14:textId="77777777" w:rsidR="00C57862" w:rsidRPr="00304C9E" w:rsidRDefault="00C57862" w:rsidP="00C57862">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76098CD4" w14:textId="77777777" w:rsidR="00C57862" w:rsidRPr="00304C9E" w:rsidRDefault="001719C0" w:rsidP="001719C0">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Приключване на </w:t>
            </w:r>
            <w:r w:rsidR="00C57862" w:rsidRPr="00304C9E">
              <w:rPr>
                <w:rFonts w:ascii="Times New Roman" w:hAnsi="Times New Roman"/>
                <w:color w:val="000000"/>
                <w:sz w:val="24"/>
                <w:szCs w:val="24"/>
                <w:lang w:val="bg-BG" w:eastAsia="bg-BG"/>
              </w:rPr>
              <w:t>нередност в ИСУН 2020</w:t>
            </w:r>
            <w:r w:rsidRPr="00304C9E">
              <w:rPr>
                <w:rFonts w:ascii="Times New Roman" w:hAnsi="Times New Roman"/>
                <w:color w:val="000000"/>
                <w:sz w:val="24"/>
                <w:szCs w:val="24"/>
                <w:lang w:val="bg-BG" w:eastAsia="bg-BG"/>
              </w:rPr>
              <w:t>, която е била активирана след решение на РУО за възобновяване на процедурата по администриране</w:t>
            </w:r>
          </w:p>
        </w:tc>
        <w:tc>
          <w:tcPr>
            <w:tcW w:w="1890" w:type="dxa"/>
            <w:noWrap/>
          </w:tcPr>
          <w:p w14:paraId="676CA8C9" w14:textId="77777777" w:rsidR="00C57862" w:rsidRPr="00304C9E" w:rsidRDefault="00C57862"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4E9405F4" w14:textId="77777777" w:rsidR="00C57862" w:rsidRPr="00304C9E" w:rsidRDefault="00C57862"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НАНЕСИФ и глава 12</w:t>
            </w:r>
          </w:p>
        </w:tc>
        <w:tc>
          <w:tcPr>
            <w:tcW w:w="1513" w:type="dxa"/>
          </w:tcPr>
          <w:p w14:paraId="1FB540CD" w14:textId="77777777" w:rsidR="00C57862" w:rsidRPr="00304C9E" w:rsidRDefault="00C57862" w:rsidP="00C5786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издаване на решението </w:t>
            </w:r>
            <w:r w:rsidRPr="00304C9E">
              <w:rPr>
                <w:rFonts w:ascii="Times New Roman" w:hAnsi="Times New Roman"/>
                <w:snapToGrid w:val="0"/>
                <w:color w:val="000000"/>
                <w:sz w:val="24"/>
                <w:szCs w:val="24"/>
                <w:lang w:val="bg-BG"/>
              </w:rPr>
              <w:t>за приключване на процедура по администриране на нередност</w:t>
            </w:r>
          </w:p>
        </w:tc>
      </w:tr>
      <w:tr w:rsidR="00642FEF" w:rsidRPr="00304C9E" w14:paraId="2304D8E9" w14:textId="77777777" w:rsidTr="00A84CAC">
        <w:trPr>
          <w:gridAfter w:val="1"/>
          <w:wAfter w:w="8" w:type="dxa"/>
          <w:trHeight w:val="505"/>
          <w:jc w:val="center"/>
        </w:trPr>
        <w:tc>
          <w:tcPr>
            <w:tcW w:w="721" w:type="dxa"/>
            <w:noWrap/>
          </w:tcPr>
          <w:p w14:paraId="65566DAF" w14:textId="77777777" w:rsidR="00642FEF" w:rsidRPr="00304C9E" w:rsidRDefault="00642FEF" w:rsidP="00C57862">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FBABB66" w14:textId="77777777" w:rsidR="00642FEF" w:rsidRPr="00304C9E" w:rsidRDefault="00642FEF" w:rsidP="00642FE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Приключване водене на досие на нередността</w:t>
            </w:r>
          </w:p>
        </w:tc>
        <w:tc>
          <w:tcPr>
            <w:tcW w:w="1890" w:type="dxa"/>
            <w:noWrap/>
          </w:tcPr>
          <w:p w14:paraId="79B41650" w14:textId="77777777" w:rsidR="00642FEF" w:rsidRPr="00304C9E" w:rsidRDefault="00642FEF"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p>
        </w:tc>
        <w:tc>
          <w:tcPr>
            <w:tcW w:w="1960" w:type="dxa"/>
            <w:noWrap/>
          </w:tcPr>
          <w:p w14:paraId="0CC8E83D" w14:textId="77777777" w:rsidR="00642FEF" w:rsidRPr="00304C9E" w:rsidRDefault="006F6D38" w:rsidP="00F84A5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eastAsia="bg-BG"/>
              </w:rPr>
              <w:t>К</w:t>
            </w:r>
            <w:r w:rsidR="00642FEF" w:rsidRPr="00304C9E">
              <w:rPr>
                <w:rFonts w:ascii="Times New Roman" w:hAnsi="Times New Roman"/>
                <w:snapToGrid w:val="0"/>
                <w:color w:val="000000"/>
                <w:sz w:val="24"/>
                <w:szCs w:val="24"/>
                <w:lang w:val="bg-BG" w:eastAsia="bg-BG"/>
              </w:rPr>
              <w:t>онтролен лист за проверка на досие по сигнал за нередност/нередност/съмнения за измами (Приложение 12.8)</w:t>
            </w:r>
          </w:p>
        </w:tc>
        <w:tc>
          <w:tcPr>
            <w:tcW w:w="1513" w:type="dxa"/>
          </w:tcPr>
          <w:p w14:paraId="1282124D" w14:textId="77777777" w:rsidR="00642FEF" w:rsidRPr="00304C9E" w:rsidRDefault="00642FEF" w:rsidP="00C5786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7 работни дни от окончателното приключване на нередността в ИСУН 2020</w:t>
            </w:r>
          </w:p>
        </w:tc>
      </w:tr>
      <w:tr w:rsidR="006F2EB7" w:rsidRPr="00304C9E" w14:paraId="47B86DB1" w14:textId="77777777" w:rsidTr="00E373F7">
        <w:trPr>
          <w:trHeight w:val="505"/>
          <w:jc w:val="center"/>
        </w:trPr>
        <w:tc>
          <w:tcPr>
            <w:tcW w:w="10382" w:type="dxa"/>
            <w:gridSpan w:val="6"/>
            <w:noWrap/>
          </w:tcPr>
          <w:p w14:paraId="0C021A52" w14:textId="77777777" w:rsidR="006F2EB7" w:rsidRPr="00304C9E" w:rsidRDefault="006F2EB7" w:rsidP="00E373F7">
            <w:pPr>
              <w:widowControl w:val="0"/>
              <w:suppressAutoHyphens/>
              <w:spacing w:beforeLines="40" w:before="96" w:afterLines="20" w:after="48" w:line="240" w:lineRule="auto"/>
              <w:jc w:val="center"/>
              <w:rPr>
                <w:rFonts w:ascii="Times New Roman" w:hAnsi="Times New Roman"/>
                <w:color w:val="000000"/>
                <w:sz w:val="24"/>
                <w:szCs w:val="24"/>
                <w:lang w:val="bg-BG" w:eastAsia="bg-BG"/>
              </w:rPr>
            </w:pPr>
            <w:r w:rsidRPr="00304C9E">
              <w:rPr>
                <w:rFonts w:ascii="Times New Roman Bold" w:hAnsi="Times New Roman Bold"/>
                <w:b/>
                <w:color w:val="000000"/>
                <w:sz w:val="24"/>
                <w:szCs w:val="24"/>
                <w:lang w:val="bg-BG" w:eastAsia="bg-BG"/>
              </w:rPr>
              <w:t>АДМИНИСТРИРАНЕ НА СИГНАЛИ</w:t>
            </w:r>
            <w:r w:rsidRPr="00304C9E">
              <w:rPr>
                <w:b/>
                <w:color w:val="000000"/>
                <w:sz w:val="24"/>
                <w:szCs w:val="24"/>
                <w:lang w:val="bg-BG" w:eastAsia="bg-BG"/>
              </w:rPr>
              <w:t xml:space="preserve"> </w:t>
            </w:r>
            <w:r w:rsidRPr="00304C9E">
              <w:rPr>
                <w:rFonts w:ascii="Times New Roman" w:hAnsi="Times New Roman"/>
                <w:b/>
                <w:color w:val="000000"/>
                <w:sz w:val="24"/>
                <w:szCs w:val="24"/>
                <w:lang w:val="bg-BG" w:eastAsia="bg-BG"/>
              </w:rPr>
              <w:t>ЗА НЕРЕДНОСТИ/ НЕРЕДНОСТИ ПО ИНИЦИАТИВА НА УО</w:t>
            </w:r>
          </w:p>
        </w:tc>
      </w:tr>
      <w:tr w:rsidR="00EE18BD" w:rsidRPr="00304C9E" w14:paraId="6CE32262" w14:textId="77777777" w:rsidTr="00E373F7">
        <w:trPr>
          <w:gridAfter w:val="1"/>
          <w:wAfter w:w="8" w:type="dxa"/>
          <w:trHeight w:val="505"/>
          <w:jc w:val="center"/>
        </w:trPr>
        <w:tc>
          <w:tcPr>
            <w:tcW w:w="721" w:type="dxa"/>
            <w:noWrap/>
          </w:tcPr>
          <w:p w14:paraId="0954F818" w14:textId="77777777" w:rsidR="00EE18BD" w:rsidRPr="00304C9E" w:rsidRDefault="00EE18BD" w:rsidP="00C57862">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BBE6D90" w14:textId="77777777" w:rsidR="00EE18BD" w:rsidRPr="00304C9E" w:rsidRDefault="00EE18BD" w:rsidP="00C5786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Насочване на писмо </w:t>
            </w:r>
            <w:r w:rsidR="00516570" w:rsidRPr="00304C9E">
              <w:rPr>
                <w:rFonts w:ascii="Times New Roman" w:hAnsi="Times New Roman"/>
                <w:color w:val="000000"/>
                <w:sz w:val="24"/>
                <w:szCs w:val="24"/>
                <w:lang w:val="bg-BG" w:eastAsia="bg-BG"/>
              </w:rPr>
              <w:t xml:space="preserve">по чл. 73, ал. 2 от ЗУСЕСИФ </w:t>
            </w:r>
            <w:r w:rsidRPr="00304C9E">
              <w:rPr>
                <w:rFonts w:ascii="Times New Roman" w:hAnsi="Times New Roman"/>
                <w:color w:val="000000"/>
                <w:sz w:val="24"/>
                <w:szCs w:val="24"/>
                <w:lang w:val="bg-BG" w:eastAsia="bg-BG"/>
              </w:rPr>
              <w:t xml:space="preserve">за стартиране на производство по определяне на финансова корекция към служител по </w:t>
            </w:r>
            <w:r w:rsidRPr="00304C9E">
              <w:rPr>
                <w:rFonts w:ascii="Times New Roman" w:hAnsi="Times New Roman"/>
                <w:color w:val="000000"/>
                <w:sz w:val="24"/>
                <w:szCs w:val="24"/>
                <w:lang w:val="bg-BG" w:eastAsia="bg-BG"/>
              </w:rPr>
              <w:lastRenderedPageBreak/>
              <w:t>нередности</w:t>
            </w:r>
          </w:p>
        </w:tc>
        <w:tc>
          <w:tcPr>
            <w:tcW w:w="1890" w:type="dxa"/>
            <w:noWrap/>
          </w:tcPr>
          <w:p w14:paraId="737DF3AB" w14:textId="77777777" w:rsidR="00EE18BD" w:rsidRPr="00304C9E" w:rsidRDefault="00EE18BD"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lastRenderedPageBreak/>
              <w:t>Директор на дирекция УРК</w:t>
            </w:r>
          </w:p>
        </w:tc>
        <w:tc>
          <w:tcPr>
            <w:tcW w:w="1960" w:type="dxa"/>
            <w:noWrap/>
          </w:tcPr>
          <w:p w14:paraId="41F9D677" w14:textId="77777777" w:rsidR="00EE18BD" w:rsidRPr="00304C9E" w:rsidRDefault="00EE18BD"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 xml:space="preserve">писмо за стартиране на производство по определяне на </w:t>
            </w:r>
            <w:r w:rsidRPr="00304C9E">
              <w:rPr>
                <w:rFonts w:ascii="Times New Roman" w:hAnsi="Times New Roman"/>
                <w:color w:val="000000"/>
                <w:sz w:val="24"/>
                <w:szCs w:val="24"/>
                <w:lang w:val="bg-BG" w:eastAsia="bg-BG"/>
              </w:rPr>
              <w:lastRenderedPageBreak/>
              <w:t>финансова корекция</w:t>
            </w:r>
          </w:p>
        </w:tc>
        <w:tc>
          <w:tcPr>
            <w:tcW w:w="1513" w:type="dxa"/>
          </w:tcPr>
          <w:p w14:paraId="28A56A13" w14:textId="77777777" w:rsidR="00EE18BD" w:rsidRPr="00304C9E" w:rsidRDefault="00EE18BD" w:rsidP="00C5786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lastRenderedPageBreak/>
              <w:t xml:space="preserve">В деня на съгласуване на проекта на писмо за </w:t>
            </w:r>
            <w:r w:rsidRPr="00304C9E">
              <w:rPr>
                <w:rFonts w:ascii="Times New Roman" w:hAnsi="Times New Roman"/>
                <w:color w:val="000000"/>
                <w:sz w:val="24"/>
                <w:szCs w:val="24"/>
                <w:lang w:val="bg-BG" w:eastAsia="bg-BG"/>
              </w:rPr>
              <w:lastRenderedPageBreak/>
              <w:t>стартиране на производство по определяне на финансова корекция</w:t>
            </w:r>
          </w:p>
        </w:tc>
      </w:tr>
      <w:tr w:rsidR="0004123D" w:rsidRPr="00304C9E" w14:paraId="73588053" w14:textId="77777777" w:rsidTr="00E373F7">
        <w:trPr>
          <w:gridAfter w:val="1"/>
          <w:wAfter w:w="8" w:type="dxa"/>
          <w:trHeight w:val="505"/>
          <w:jc w:val="center"/>
        </w:trPr>
        <w:tc>
          <w:tcPr>
            <w:tcW w:w="721" w:type="dxa"/>
            <w:noWrap/>
          </w:tcPr>
          <w:p w14:paraId="60AAEE61" w14:textId="77777777" w:rsidR="0004123D" w:rsidRPr="00304C9E" w:rsidRDefault="0004123D" w:rsidP="0004123D">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887E4EB" w14:textId="77777777" w:rsidR="0004123D" w:rsidRPr="00304C9E" w:rsidRDefault="0004123D" w:rsidP="0004123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z w:val="24"/>
                <w:szCs w:val="24"/>
                <w:lang w:val="bg-BG" w:eastAsia="bg-BG"/>
              </w:rPr>
              <w:t>Изпращане на Уведомление Приложение № 12.6 от ГДВ до дирекция УРК относно</w:t>
            </w:r>
            <w:r w:rsidRPr="00304C9E">
              <w:rPr>
                <w:rFonts w:ascii="Times New Roman" w:hAnsi="Times New Roman"/>
                <w:b/>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прилагане от УО на решение за финансова корекция по отношение на договор с изпълнител, отчитан по няколко проекта/административни договори за предоставяне на безвъзмездна финансова помощ</w:t>
            </w:r>
            <w:r w:rsidRPr="00304C9E">
              <w:rPr>
                <w:rFonts w:ascii="Times New Roman" w:hAnsi="Times New Roman"/>
                <w:sz w:val="24"/>
                <w:szCs w:val="24"/>
                <w:lang w:val="bg-BG" w:eastAsia="bg-BG"/>
              </w:rPr>
              <w:t xml:space="preserve">  </w:t>
            </w:r>
          </w:p>
        </w:tc>
        <w:tc>
          <w:tcPr>
            <w:tcW w:w="1890" w:type="dxa"/>
            <w:noWrap/>
          </w:tcPr>
          <w:p w14:paraId="3065D181" w14:textId="77777777" w:rsidR="0004123D" w:rsidRPr="00304C9E" w:rsidRDefault="0004123D"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Експерт от отдел „Техническа верификация“, съгласувано с началник на отдел „Техническа верификация“, „Финансова верификация“ и главен директор на ГДВ</w:t>
            </w:r>
          </w:p>
        </w:tc>
        <w:tc>
          <w:tcPr>
            <w:tcW w:w="1960" w:type="dxa"/>
            <w:noWrap/>
          </w:tcPr>
          <w:p w14:paraId="4D231C4D" w14:textId="77777777" w:rsidR="0004123D" w:rsidRPr="00304C9E" w:rsidRDefault="00062413"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sz w:val="24"/>
                <w:szCs w:val="24"/>
                <w:lang w:val="bg-BG" w:eastAsia="bg-BG"/>
              </w:rPr>
              <w:t>Уведомление по образец на Приложение 12.6</w:t>
            </w:r>
          </w:p>
        </w:tc>
        <w:tc>
          <w:tcPr>
            <w:tcW w:w="1513" w:type="dxa"/>
          </w:tcPr>
          <w:p w14:paraId="57019907" w14:textId="77777777" w:rsidR="0004123D" w:rsidRPr="00304C9E" w:rsidRDefault="0004123D" w:rsidP="0004123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пет работни дни след установяване на поискани за възстановяване и включени в искане за плащане разходи по нарушение</w:t>
            </w:r>
            <w:r w:rsidR="00C82140"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 xml:space="preserve"> констатирано във вече издадено Решение</w:t>
            </w:r>
          </w:p>
        </w:tc>
      </w:tr>
      <w:tr w:rsidR="00062413" w:rsidRPr="00304C9E" w14:paraId="40FA3F03" w14:textId="77777777" w:rsidTr="006C5CF7">
        <w:trPr>
          <w:gridAfter w:val="1"/>
          <w:wAfter w:w="8" w:type="dxa"/>
          <w:trHeight w:val="505"/>
          <w:jc w:val="center"/>
        </w:trPr>
        <w:tc>
          <w:tcPr>
            <w:tcW w:w="721" w:type="dxa"/>
            <w:noWrap/>
          </w:tcPr>
          <w:p w14:paraId="253FE7BD" w14:textId="77777777" w:rsidR="00062413" w:rsidRPr="00304C9E" w:rsidRDefault="00062413" w:rsidP="006C5CF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FAA139B" w14:textId="77777777" w:rsidR="00062413" w:rsidRPr="00304C9E" w:rsidRDefault="00062413"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Регистриране на сигнал за нередност</w:t>
            </w:r>
          </w:p>
        </w:tc>
        <w:tc>
          <w:tcPr>
            <w:tcW w:w="1890" w:type="dxa"/>
            <w:noWrap/>
          </w:tcPr>
          <w:p w14:paraId="5ABEE1E5" w14:textId="77777777" w:rsidR="00062413" w:rsidRPr="00304C9E" w:rsidRDefault="00062413"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67ECFE0F" w14:textId="77777777" w:rsidR="00062413" w:rsidRPr="00304C9E" w:rsidRDefault="00062413"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Глава 12 от Наръчника</w:t>
            </w:r>
          </w:p>
        </w:tc>
        <w:tc>
          <w:tcPr>
            <w:tcW w:w="1513" w:type="dxa"/>
          </w:tcPr>
          <w:p w14:paraId="09DB668F" w14:textId="77777777" w:rsidR="00062413" w:rsidRPr="00304C9E" w:rsidRDefault="00062413"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завеждане в деловодството на писменото уведомление по чл. 73, ал. 2 от </w:t>
            </w:r>
            <w:r w:rsidRPr="00304C9E">
              <w:rPr>
                <w:rFonts w:ascii="Times New Roman" w:hAnsi="Times New Roman"/>
                <w:color w:val="000000"/>
                <w:sz w:val="24"/>
                <w:szCs w:val="24"/>
                <w:lang w:val="bg-BG" w:eastAsia="bg-BG"/>
              </w:rPr>
              <w:lastRenderedPageBreak/>
              <w:t>ЗУСЕСИФ/</w:t>
            </w:r>
            <w:r w:rsidRPr="00304C9E">
              <w:rPr>
                <w:rFonts w:ascii="Times New Roman" w:hAnsi="Times New Roman"/>
                <w:bCs/>
                <w:sz w:val="24"/>
                <w:szCs w:val="24"/>
                <w:lang w:val="bg-BG" w:eastAsia="bg-BG"/>
              </w:rPr>
              <w:t xml:space="preserve"> Уведомление по образец на Приложение 12.6</w:t>
            </w:r>
          </w:p>
        </w:tc>
      </w:tr>
      <w:tr w:rsidR="00792929" w:rsidRPr="00304C9E" w14:paraId="621855DE" w14:textId="77777777" w:rsidTr="006C5CF7">
        <w:trPr>
          <w:gridAfter w:val="1"/>
          <w:wAfter w:w="8" w:type="dxa"/>
          <w:trHeight w:val="505"/>
          <w:jc w:val="center"/>
        </w:trPr>
        <w:tc>
          <w:tcPr>
            <w:tcW w:w="721" w:type="dxa"/>
            <w:noWrap/>
          </w:tcPr>
          <w:p w14:paraId="5B501F5E" w14:textId="77777777" w:rsidR="00792929" w:rsidRPr="00304C9E" w:rsidRDefault="00792929" w:rsidP="006C5CF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2BD04BB7" w14:textId="77777777" w:rsidR="00792929" w:rsidRPr="00304C9E" w:rsidRDefault="00792929"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Създаване и водене на досие на сигнала за нередност на хартиен носител</w:t>
            </w:r>
          </w:p>
        </w:tc>
        <w:tc>
          <w:tcPr>
            <w:tcW w:w="1890" w:type="dxa"/>
            <w:noWrap/>
          </w:tcPr>
          <w:p w14:paraId="70F57AE7" w14:textId="77777777" w:rsidR="00792929" w:rsidRPr="00304C9E" w:rsidRDefault="00792929"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p w14:paraId="1478DE71" w14:textId="77777777" w:rsidR="00792929" w:rsidRPr="00304C9E" w:rsidRDefault="00792929"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7BFA4587" w14:textId="77777777" w:rsidR="00792929" w:rsidRPr="00304C9E" w:rsidRDefault="00792929"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Глава 12 от Наръчника</w:t>
            </w:r>
          </w:p>
        </w:tc>
        <w:tc>
          <w:tcPr>
            <w:tcW w:w="1513" w:type="dxa"/>
          </w:tcPr>
          <w:p w14:paraId="4B4A39E3" w14:textId="77777777" w:rsidR="00792929" w:rsidRPr="00304C9E" w:rsidRDefault="00792929"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Създавана - до 1 работен ден от регистриране на сигнала в ИСУН 2020;</w:t>
            </w:r>
          </w:p>
          <w:p w14:paraId="799B9E64" w14:textId="77777777" w:rsidR="00792929" w:rsidRPr="00304C9E" w:rsidRDefault="00792929"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Водене на досие: текущо</w:t>
            </w:r>
          </w:p>
        </w:tc>
      </w:tr>
      <w:tr w:rsidR="0004123D" w:rsidRPr="00304C9E" w14:paraId="7104D33C" w14:textId="77777777" w:rsidTr="00E373F7">
        <w:trPr>
          <w:gridAfter w:val="1"/>
          <w:wAfter w:w="8" w:type="dxa"/>
          <w:trHeight w:val="505"/>
          <w:jc w:val="center"/>
        </w:trPr>
        <w:tc>
          <w:tcPr>
            <w:tcW w:w="721" w:type="dxa"/>
            <w:noWrap/>
          </w:tcPr>
          <w:p w14:paraId="5AA30315" w14:textId="77777777" w:rsidR="0004123D" w:rsidRPr="00304C9E" w:rsidRDefault="0004123D" w:rsidP="0004123D">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ABA29E0" w14:textId="77777777" w:rsidR="0004123D" w:rsidRPr="00304C9E" w:rsidRDefault="00FE46C1" w:rsidP="00FE46C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Извършване на проверка на проект на решение за определяне на финансова корекция </w:t>
            </w:r>
            <w:r w:rsidRPr="00304C9E">
              <w:rPr>
                <w:rFonts w:ascii="Times New Roman" w:hAnsi="Times New Roman"/>
                <w:snapToGrid w:val="0"/>
                <w:color w:val="000000"/>
                <w:sz w:val="24"/>
                <w:szCs w:val="24"/>
                <w:lang w:val="bg-BG" w:eastAsia="bg-BG"/>
              </w:rPr>
              <w:t>за наличие на всички реквизити, посочени в чл. 14, ал. 2 от НАНЕСИФ, проверка на предложената стойност на нередния разход (финансовото изражение на нередността), както и проверка за посочените в проекта на решение обстоятелства във връзка с установяване на нередността (преди или след плащане).</w:t>
            </w:r>
          </w:p>
        </w:tc>
        <w:tc>
          <w:tcPr>
            <w:tcW w:w="1890" w:type="dxa"/>
            <w:noWrap/>
          </w:tcPr>
          <w:p w14:paraId="12E549C6" w14:textId="77777777" w:rsidR="0004123D" w:rsidRPr="00304C9E" w:rsidRDefault="00FE46C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014BEAC7" w14:textId="77777777" w:rsidR="0004123D" w:rsidRPr="00304C9E" w:rsidRDefault="00FE46C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Проект на решение за определяне на финансова корекция</w:t>
            </w:r>
          </w:p>
        </w:tc>
        <w:tc>
          <w:tcPr>
            <w:tcW w:w="1513" w:type="dxa"/>
          </w:tcPr>
          <w:p w14:paraId="587A9076" w14:textId="77777777" w:rsidR="0004123D" w:rsidRPr="00304C9E" w:rsidRDefault="00FE46C1" w:rsidP="0004123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Срок</w:t>
            </w:r>
            <w:r w:rsidR="003E3EEE" w:rsidRPr="00304C9E">
              <w:rPr>
                <w:rFonts w:ascii="Times New Roman" w:hAnsi="Times New Roman"/>
                <w:color w:val="000000"/>
                <w:sz w:val="24"/>
                <w:szCs w:val="24"/>
                <w:lang w:val="bg-BG" w:eastAsia="bg-BG"/>
              </w:rPr>
              <w:t xml:space="preserve">, </w:t>
            </w:r>
            <w:r w:rsidRPr="00304C9E">
              <w:rPr>
                <w:rFonts w:ascii="Times New Roman" w:hAnsi="Times New Roman"/>
                <w:color w:val="000000"/>
                <w:sz w:val="24"/>
                <w:szCs w:val="24"/>
                <w:lang w:val="bg-BG" w:eastAsia="bg-BG"/>
              </w:rPr>
              <w:t>определен с резолюция на директора на дирекция УРК</w:t>
            </w:r>
          </w:p>
        </w:tc>
      </w:tr>
      <w:tr w:rsidR="00FE46C1" w:rsidRPr="00304C9E" w14:paraId="0D69F5DB" w14:textId="77777777" w:rsidTr="00E373F7">
        <w:trPr>
          <w:gridAfter w:val="1"/>
          <w:wAfter w:w="8" w:type="dxa"/>
          <w:trHeight w:val="505"/>
          <w:jc w:val="center"/>
        </w:trPr>
        <w:tc>
          <w:tcPr>
            <w:tcW w:w="721" w:type="dxa"/>
            <w:noWrap/>
          </w:tcPr>
          <w:p w14:paraId="61289E54" w14:textId="77777777" w:rsidR="00FE46C1" w:rsidRPr="00304C9E" w:rsidRDefault="00FE46C1" w:rsidP="00FE46C1">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E4EEE54" w14:textId="6D80238E" w:rsidR="00FE46C1" w:rsidRPr="00304C9E" w:rsidRDefault="00FE46C1" w:rsidP="00FE46C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Насочване на съгласуван проект на решение за определяне на финансова корекция към служител по нередности</w:t>
            </w:r>
            <w:r w:rsidR="00EB5A31" w:rsidRPr="00304C9E">
              <w:rPr>
                <w:rFonts w:ascii="Times New Roman" w:hAnsi="Times New Roman"/>
                <w:color w:val="000000"/>
                <w:sz w:val="24"/>
                <w:szCs w:val="24"/>
                <w:lang w:val="bg-BG" w:eastAsia="bg-BG"/>
              </w:rPr>
              <w:t xml:space="preserve"> за регистриране на нередност</w:t>
            </w:r>
            <w:r w:rsidR="00CC67BE">
              <w:rPr>
                <w:rFonts w:ascii="Times New Roman" w:hAnsi="Times New Roman"/>
                <w:color w:val="000000"/>
                <w:sz w:val="24"/>
                <w:szCs w:val="24"/>
                <w:lang w:val="bg-BG" w:eastAsia="bg-BG"/>
              </w:rPr>
              <w:t xml:space="preserve"> в срок до 3 работни дни от издаване на акта.</w:t>
            </w:r>
          </w:p>
        </w:tc>
        <w:tc>
          <w:tcPr>
            <w:tcW w:w="1890" w:type="dxa"/>
            <w:noWrap/>
          </w:tcPr>
          <w:p w14:paraId="651A0958" w14:textId="77777777" w:rsidR="00FE46C1" w:rsidRPr="00304C9E" w:rsidRDefault="00FE46C1" w:rsidP="00FE46C1">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Директор на дирекция УРК</w:t>
            </w:r>
          </w:p>
        </w:tc>
        <w:tc>
          <w:tcPr>
            <w:tcW w:w="1960" w:type="dxa"/>
            <w:noWrap/>
          </w:tcPr>
          <w:p w14:paraId="32E5667C" w14:textId="77777777" w:rsidR="00FE46C1" w:rsidRPr="00304C9E" w:rsidRDefault="00EB5A31" w:rsidP="00EB5A31">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съгласуван проект на р</w:t>
            </w:r>
            <w:r w:rsidR="00FE46C1" w:rsidRPr="00304C9E">
              <w:rPr>
                <w:rFonts w:ascii="Times New Roman" w:hAnsi="Times New Roman"/>
                <w:color w:val="000000"/>
                <w:sz w:val="24"/>
                <w:szCs w:val="24"/>
                <w:lang w:val="bg-BG" w:eastAsia="bg-BG"/>
              </w:rPr>
              <w:t xml:space="preserve">ешение за определяне на финансова </w:t>
            </w:r>
            <w:r w:rsidR="00FE46C1" w:rsidRPr="00304C9E">
              <w:rPr>
                <w:rFonts w:ascii="Times New Roman" w:hAnsi="Times New Roman"/>
                <w:color w:val="000000"/>
                <w:sz w:val="24"/>
                <w:szCs w:val="24"/>
                <w:lang w:val="bg-BG" w:eastAsia="bg-BG"/>
              </w:rPr>
              <w:lastRenderedPageBreak/>
              <w:t xml:space="preserve">корекция </w:t>
            </w:r>
          </w:p>
        </w:tc>
        <w:tc>
          <w:tcPr>
            <w:tcW w:w="1513" w:type="dxa"/>
          </w:tcPr>
          <w:p w14:paraId="25998402" w14:textId="22BABB4E" w:rsidR="00FE46C1" w:rsidRPr="00304C9E" w:rsidRDefault="00FE46C1" w:rsidP="00FE46C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lastRenderedPageBreak/>
              <w:t xml:space="preserve">В деня на съгласуване на проекта на решение за </w:t>
            </w:r>
            <w:r w:rsidRPr="00304C9E">
              <w:rPr>
                <w:rFonts w:ascii="Times New Roman" w:hAnsi="Times New Roman"/>
                <w:color w:val="000000"/>
                <w:sz w:val="24"/>
                <w:szCs w:val="24"/>
                <w:lang w:val="bg-BG" w:eastAsia="bg-BG"/>
              </w:rPr>
              <w:lastRenderedPageBreak/>
              <w:t>определяне на финансова корекция</w:t>
            </w:r>
            <w:r w:rsidR="00C648DB">
              <w:rPr>
                <w:rFonts w:ascii="Times New Roman" w:hAnsi="Times New Roman"/>
                <w:color w:val="000000"/>
                <w:sz w:val="24"/>
                <w:szCs w:val="24"/>
                <w:lang w:val="bg-BG" w:eastAsia="bg-BG"/>
              </w:rPr>
              <w:t xml:space="preserve">  </w:t>
            </w:r>
          </w:p>
        </w:tc>
      </w:tr>
      <w:tr w:rsidR="00EB5A31" w:rsidRPr="00304C9E" w14:paraId="7462A4B8" w14:textId="77777777" w:rsidTr="00A84CAC">
        <w:trPr>
          <w:gridAfter w:val="1"/>
          <w:wAfter w:w="8" w:type="dxa"/>
          <w:trHeight w:val="505"/>
          <w:jc w:val="center"/>
        </w:trPr>
        <w:tc>
          <w:tcPr>
            <w:tcW w:w="721" w:type="dxa"/>
            <w:noWrap/>
          </w:tcPr>
          <w:p w14:paraId="35097DB8" w14:textId="77777777" w:rsidR="00EB5A31" w:rsidRPr="00304C9E" w:rsidRDefault="00EB5A31" w:rsidP="0004123D">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828C74C" w14:textId="77777777" w:rsidR="00EB5A31" w:rsidRPr="00304C9E" w:rsidRDefault="00EB5A31" w:rsidP="0004123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Издаване на решение за определяне на финансова корекция</w:t>
            </w:r>
          </w:p>
        </w:tc>
        <w:tc>
          <w:tcPr>
            <w:tcW w:w="1890" w:type="dxa"/>
            <w:noWrap/>
          </w:tcPr>
          <w:p w14:paraId="5F728513" w14:textId="77777777" w:rsidR="00EB5A31" w:rsidRPr="00304C9E" w:rsidRDefault="00EB5A3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Съгласно глава 14 от Наръчника</w:t>
            </w:r>
          </w:p>
        </w:tc>
        <w:tc>
          <w:tcPr>
            <w:tcW w:w="1960" w:type="dxa"/>
            <w:noWrap/>
          </w:tcPr>
          <w:p w14:paraId="47681B45" w14:textId="77777777" w:rsidR="00EB5A31" w:rsidRPr="00304C9E" w:rsidRDefault="00EB5A3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Съгласно глава 14 от Наръчника</w:t>
            </w:r>
          </w:p>
        </w:tc>
        <w:tc>
          <w:tcPr>
            <w:tcW w:w="1513" w:type="dxa"/>
          </w:tcPr>
          <w:p w14:paraId="7FEAF915" w14:textId="77777777" w:rsidR="00EB5A31" w:rsidRPr="00304C9E" w:rsidRDefault="00EB5A31" w:rsidP="00EB5A31">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304C9E">
              <w:rPr>
                <w:rFonts w:ascii="Times New Roman" w:hAnsi="Times New Roman"/>
                <w:bCs/>
                <w:color w:val="000000"/>
                <w:sz w:val="24"/>
                <w:szCs w:val="24"/>
                <w:lang w:val="bg-BG" w:eastAsia="bg-BG"/>
              </w:rPr>
              <w:t>Съгласно глава 14 от Наръчника</w:t>
            </w:r>
          </w:p>
        </w:tc>
      </w:tr>
      <w:tr w:rsidR="0004123D" w:rsidRPr="00304C9E" w14:paraId="19A465B6" w14:textId="77777777" w:rsidTr="00E373F7">
        <w:trPr>
          <w:gridAfter w:val="1"/>
          <w:wAfter w:w="8" w:type="dxa"/>
          <w:trHeight w:val="505"/>
          <w:jc w:val="center"/>
        </w:trPr>
        <w:tc>
          <w:tcPr>
            <w:tcW w:w="721" w:type="dxa"/>
            <w:noWrap/>
          </w:tcPr>
          <w:p w14:paraId="07561E0F" w14:textId="77777777" w:rsidR="0004123D" w:rsidRPr="00304C9E" w:rsidRDefault="0004123D" w:rsidP="0004123D">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0DCBD8A1" w14:textId="77777777" w:rsidR="0004123D" w:rsidRPr="00304C9E" w:rsidRDefault="00EB5A31" w:rsidP="0004123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Регистриране на нередност в ИСУН 2020</w:t>
            </w:r>
          </w:p>
        </w:tc>
        <w:tc>
          <w:tcPr>
            <w:tcW w:w="1890" w:type="dxa"/>
            <w:noWrap/>
          </w:tcPr>
          <w:p w14:paraId="60424E49" w14:textId="77777777" w:rsidR="0004123D" w:rsidRPr="00304C9E" w:rsidRDefault="00EB5A3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6AC23064" w14:textId="77777777" w:rsidR="0004123D" w:rsidRPr="00304C9E" w:rsidRDefault="00EB5A3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НАНЕСИФ и Глава 12</w:t>
            </w:r>
          </w:p>
        </w:tc>
        <w:tc>
          <w:tcPr>
            <w:tcW w:w="1513" w:type="dxa"/>
          </w:tcPr>
          <w:p w14:paraId="36C75F6B" w14:textId="77777777" w:rsidR="0004123D" w:rsidRPr="00304C9E" w:rsidRDefault="00EB5A31" w:rsidP="00EB5A3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До 3 работни от издаване на решението за определяне на финансова корекция</w:t>
            </w:r>
          </w:p>
        </w:tc>
      </w:tr>
      <w:tr w:rsidR="000C6E64" w:rsidRPr="00304C9E" w14:paraId="1F12D705" w14:textId="77777777" w:rsidTr="006C5CF7">
        <w:trPr>
          <w:gridAfter w:val="1"/>
          <w:wAfter w:w="8" w:type="dxa"/>
          <w:trHeight w:val="505"/>
          <w:jc w:val="center"/>
        </w:trPr>
        <w:tc>
          <w:tcPr>
            <w:tcW w:w="721" w:type="dxa"/>
            <w:noWrap/>
          </w:tcPr>
          <w:p w14:paraId="52DEC8CA" w14:textId="77777777" w:rsidR="000C6E64" w:rsidRPr="00304C9E" w:rsidRDefault="000C6E64" w:rsidP="006C5CF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7C9C6C6" w14:textId="77777777" w:rsidR="000C6E64" w:rsidRPr="00304C9E" w:rsidRDefault="000C6E64"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Изпращане на Уведомление за регистрирана нередност </w:t>
            </w:r>
            <w:r w:rsidRPr="00304C9E">
              <w:rPr>
                <w:rFonts w:ascii="Times New Roman" w:hAnsi="Times New Roman"/>
                <w:snapToGrid w:val="0"/>
                <w:color w:val="000000"/>
                <w:sz w:val="24"/>
                <w:szCs w:val="24"/>
                <w:lang w:val="bg-BG" w:eastAsia="bg-BG"/>
              </w:rPr>
              <w:t>Приложение 12.9 до главния директор на ГДВ</w:t>
            </w:r>
          </w:p>
        </w:tc>
        <w:tc>
          <w:tcPr>
            <w:tcW w:w="1890" w:type="dxa"/>
            <w:noWrap/>
          </w:tcPr>
          <w:p w14:paraId="22DB6828" w14:textId="77777777" w:rsidR="000C6E64" w:rsidRPr="00304C9E" w:rsidRDefault="000C6E64"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p>
        </w:tc>
        <w:tc>
          <w:tcPr>
            <w:tcW w:w="1960" w:type="dxa"/>
            <w:noWrap/>
          </w:tcPr>
          <w:p w14:paraId="56379248" w14:textId="77777777" w:rsidR="000C6E64" w:rsidRPr="00304C9E" w:rsidRDefault="000C6E64"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Уведомление</w:t>
            </w:r>
            <w:r w:rsidRPr="00304C9E">
              <w:rPr>
                <w:rFonts w:ascii="Times New Roman" w:hAnsi="Times New Roman"/>
                <w:snapToGrid w:val="0"/>
                <w:color w:val="000000"/>
                <w:sz w:val="24"/>
                <w:szCs w:val="24"/>
                <w:lang w:val="bg-BG" w:eastAsia="bg-BG"/>
              </w:rPr>
              <w:t xml:space="preserve"> по образец на Приложение 12.9 от </w:t>
            </w:r>
            <w:r w:rsidRPr="00304C9E">
              <w:rPr>
                <w:rFonts w:ascii="Times New Roman" w:hAnsi="Times New Roman"/>
                <w:bCs/>
                <w:color w:val="000000"/>
                <w:sz w:val="24"/>
                <w:szCs w:val="24"/>
                <w:lang w:val="bg-BG" w:eastAsia="bg-BG"/>
              </w:rPr>
              <w:t>глава 12 от Наръчника</w:t>
            </w:r>
          </w:p>
        </w:tc>
        <w:tc>
          <w:tcPr>
            <w:tcW w:w="1513" w:type="dxa"/>
          </w:tcPr>
          <w:p w14:paraId="2CF3C680" w14:textId="77777777" w:rsidR="000C6E64" w:rsidRPr="00304C9E" w:rsidRDefault="000C6E64"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1 работен ден</w:t>
            </w:r>
          </w:p>
        </w:tc>
      </w:tr>
      <w:tr w:rsidR="001339BF" w:rsidRPr="00304C9E" w14:paraId="7427E61F" w14:textId="77777777" w:rsidTr="006C5CF7">
        <w:trPr>
          <w:gridAfter w:val="1"/>
          <w:wAfter w:w="8" w:type="dxa"/>
          <w:trHeight w:val="505"/>
          <w:jc w:val="center"/>
        </w:trPr>
        <w:tc>
          <w:tcPr>
            <w:tcW w:w="721" w:type="dxa"/>
            <w:noWrap/>
          </w:tcPr>
          <w:p w14:paraId="30CFAF56" w14:textId="77777777" w:rsidR="001339BF" w:rsidRPr="00304C9E" w:rsidRDefault="001339BF" w:rsidP="006C5CF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2A864BE3" w14:textId="77777777" w:rsidR="001339BF" w:rsidRPr="00CF18F3" w:rsidRDefault="001339BF" w:rsidP="008204B6">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Изпращане на уведомление чрез деловодната система </w:t>
            </w:r>
            <w:proofErr w:type="spellStart"/>
            <w:r w:rsidRPr="00304C9E">
              <w:rPr>
                <w:rFonts w:ascii="Times New Roman" w:hAnsi="Times New Roman"/>
                <w:color w:val="000000"/>
                <w:sz w:val="24"/>
                <w:szCs w:val="24"/>
                <w:lang w:val="bg-BG" w:eastAsia="bg-BG"/>
              </w:rPr>
              <w:t>Евентис</w:t>
            </w:r>
            <w:proofErr w:type="spellEnd"/>
            <w:r w:rsidRPr="00304C9E">
              <w:rPr>
                <w:rFonts w:ascii="Times New Roman" w:hAnsi="Times New Roman"/>
                <w:color w:val="000000"/>
                <w:sz w:val="24"/>
                <w:szCs w:val="24"/>
                <w:lang w:val="bg-BG" w:eastAsia="bg-BG"/>
              </w:rPr>
              <w:t xml:space="preserve"> до директора на дирекция УРК,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w:t>
            </w:r>
          </w:p>
        </w:tc>
        <w:tc>
          <w:tcPr>
            <w:tcW w:w="1890" w:type="dxa"/>
            <w:noWrap/>
          </w:tcPr>
          <w:p w14:paraId="7D1A0E8A" w14:textId="77777777" w:rsidR="001339BF" w:rsidRPr="00304C9E" w:rsidRDefault="001339BF" w:rsidP="008204B6">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CF18F3">
              <w:rPr>
                <w:rFonts w:ascii="Times New Roman" w:hAnsi="Times New Roman"/>
                <w:snapToGrid w:val="0"/>
                <w:color w:val="000000"/>
                <w:sz w:val="24"/>
                <w:szCs w:val="24"/>
                <w:lang w:val="bg-BG" w:eastAsia="bg-BG"/>
              </w:rPr>
              <w:t>Началник на отдел СП на ОП</w:t>
            </w:r>
          </w:p>
        </w:tc>
        <w:tc>
          <w:tcPr>
            <w:tcW w:w="1960" w:type="dxa"/>
            <w:noWrap/>
          </w:tcPr>
          <w:p w14:paraId="6BACC47C" w14:textId="77777777" w:rsidR="001339BF" w:rsidRPr="00304C9E" w:rsidRDefault="001339BF" w:rsidP="00CF18F3">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Уведомление, че вземане по нередност е предадено за събиране от НАП</w:t>
            </w:r>
          </w:p>
        </w:tc>
        <w:tc>
          <w:tcPr>
            <w:tcW w:w="1513" w:type="dxa"/>
          </w:tcPr>
          <w:p w14:paraId="5DFAA8BB" w14:textId="77777777" w:rsidR="001339BF" w:rsidRPr="00304C9E" w:rsidRDefault="001339BF" w:rsidP="00CF18F3">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До 5 работни дни след предаване на вземането на бенефициента за събиране от Националната агенция за </w:t>
            </w:r>
            <w:r w:rsidRPr="00304C9E">
              <w:rPr>
                <w:rFonts w:ascii="Times New Roman" w:hAnsi="Times New Roman"/>
                <w:snapToGrid w:val="0"/>
                <w:color w:val="000000"/>
                <w:sz w:val="24"/>
                <w:szCs w:val="24"/>
                <w:lang w:val="bg-BG" w:eastAsia="bg-BG"/>
              </w:rPr>
              <w:lastRenderedPageBreak/>
              <w:t>приходите чрез електронната услуга на НАП</w:t>
            </w:r>
          </w:p>
        </w:tc>
      </w:tr>
      <w:tr w:rsidR="00A91C5E" w:rsidRPr="00304C9E" w14:paraId="0E1F0730" w14:textId="77777777" w:rsidTr="006C5CF7">
        <w:trPr>
          <w:gridAfter w:val="1"/>
          <w:wAfter w:w="8" w:type="dxa"/>
          <w:trHeight w:val="505"/>
          <w:jc w:val="center"/>
        </w:trPr>
        <w:tc>
          <w:tcPr>
            <w:tcW w:w="721" w:type="dxa"/>
            <w:noWrap/>
          </w:tcPr>
          <w:p w14:paraId="39B42B73"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FF39BBD" w14:textId="77777777" w:rsidR="00A91C5E" w:rsidRPr="00CF18F3"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A91C5E">
              <w:rPr>
                <w:rFonts w:ascii="Times New Roman" w:hAnsi="Times New Roman"/>
                <w:color w:val="000000"/>
                <w:sz w:val="24"/>
                <w:szCs w:val="24"/>
                <w:lang w:val="bg-BG" w:eastAsia="bg-BG"/>
              </w:rPr>
              <w:t>Насочване чрез деловодната система до служителите по нередности на уведомление</w:t>
            </w:r>
            <w:r>
              <w:rPr>
                <w:rFonts w:ascii="Times New Roman" w:hAnsi="Times New Roman"/>
                <w:color w:val="000000"/>
                <w:sz w:val="24"/>
                <w:szCs w:val="24"/>
                <w:lang w:val="bg-BG" w:eastAsia="bg-BG"/>
              </w:rPr>
              <w:t>,</w:t>
            </w:r>
            <w:r w:rsidRPr="00B17A85">
              <w:rPr>
                <w:rFonts w:ascii="Times New Roman" w:hAnsi="Times New Roman"/>
                <w:color w:val="000000"/>
                <w:sz w:val="24"/>
                <w:szCs w:val="24"/>
                <w:lang w:val="bg-BG" w:eastAsia="bg-BG"/>
              </w:rPr>
              <w:t xml:space="preserve">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w:t>
            </w:r>
          </w:p>
        </w:tc>
        <w:tc>
          <w:tcPr>
            <w:tcW w:w="1890" w:type="dxa"/>
            <w:noWrap/>
          </w:tcPr>
          <w:p w14:paraId="4FAA8E01" w14:textId="77777777" w:rsidR="00A91C5E" w:rsidRPr="00CF18F3" w:rsidRDefault="00A91C5E"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B17A85">
              <w:rPr>
                <w:rFonts w:ascii="Times New Roman" w:hAnsi="Times New Roman"/>
                <w:snapToGrid w:val="0"/>
                <w:color w:val="000000"/>
                <w:sz w:val="24"/>
                <w:szCs w:val="24"/>
                <w:lang w:val="bg-BG" w:eastAsia="bg-BG"/>
              </w:rPr>
              <w:t>Директора на дирекция УРК</w:t>
            </w:r>
          </w:p>
        </w:tc>
        <w:tc>
          <w:tcPr>
            <w:tcW w:w="1960" w:type="dxa"/>
            <w:noWrap/>
          </w:tcPr>
          <w:p w14:paraId="5D16AF3A" w14:textId="77777777" w:rsidR="00A91C5E" w:rsidRPr="00CF18F3"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B17A85">
              <w:rPr>
                <w:rFonts w:ascii="Times New Roman" w:hAnsi="Times New Roman"/>
                <w:color w:val="000000"/>
                <w:sz w:val="24"/>
                <w:szCs w:val="24"/>
                <w:lang w:val="bg-BG" w:eastAsia="bg-BG"/>
              </w:rPr>
              <w:t>Уведомление, че вземане по нередност е предадено за събиране от НАП</w:t>
            </w:r>
          </w:p>
        </w:tc>
        <w:tc>
          <w:tcPr>
            <w:tcW w:w="1513" w:type="dxa"/>
          </w:tcPr>
          <w:p w14:paraId="4A4D2F5E" w14:textId="77777777" w:rsidR="00A91C5E" w:rsidRPr="00CF18F3" w:rsidRDefault="00A91C5E"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B17A85">
              <w:rPr>
                <w:rFonts w:ascii="Times New Roman" w:hAnsi="Times New Roman"/>
                <w:color w:val="000000"/>
                <w:sz w:val="24"/>
                <w:szCs w:val="24"/>
                <w:lang w:val="bg-BG" w:eastAsia="bg-BG"/>
              </w:rPr>
              <w:t>До 1 работен ден</w:t>
            </w:r>
          </w:p>
        </w:tc>
      </w:tr>
      <w:tr w:rsidR="00A91C5E" w:rsidRPr="00304C9E" w14:paraId="5542EB9A" w14:textId="77777777" w:rsidTr="006C5CF7">
        <w:trPr>
          <w:gridAfter w:val="1"/>
          <w:wAfter w:w="8" w:type="dxa"/>
          <w:trHeight w:val="505"/>
          <w:jc w:val="center"/>
        </w:trPr>
        <w:tc>
          <w:tcPr>
            <w:tcW w:w="721" w:type="dxa"/>
            <w:noWrap/>
          </w:tcPr>
          <w:p w14:paraId="57636E57"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C8CD866" w14:textId="77777777" w:rsidR="00A91C5E" w:rsidRPr="00304C9E" w:rsidRDefault="00A91C5E" w:rsidP="00CF18F3">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Изпращане </w:t>
            </w:r>
            <w:r w:rsidR="00CF18F3" w:rsidRPr="00403C30">
              <w:rPr>
                <w:rFonts w:ascii="Times New Roman" w:hAnsi="Times New Roman"/>
                <w:snapToGrid w:val="0"/>
                <w:color w:val="000000"/>
                <w:sz w:val="24"/>
                <w:szCs w:val="24"/>
                <w:lang w:val="bg-BG" w:eastAsia="bg-BG"/>
              </w:rPr>
              <w:t xml:space="preserve">чрез деловодната система </w:t>
            </w:r>
            <w:proofErr w:type="spellStart"/>
            <w:r w:rsidR="00CF18F3" w:rsidRPr="00403C30">
              <w:rPr>
                <w:rFonts w:ascii="Times New Roman" w:hAnsi="Times New Roman"/>
                <w:snapToGrid w:val="0"/>
                <w:color w:val="000000"/>
                <w:sz w:val="24"/>
                <w:szCs w:val="24"/>
                <w:lang w:val="bg-BG" w:eastAsia="bg-BG"/>
              </w:rPr>
              <w:t>Евентис</w:t>
            </w:r>
            <w:proofErr w:type="spellEnd"/>
            <w:r w:rsidR="00CF18F3" w:rsidRPr="00403C30">
              <w:rPr>
                <w:rFonts w:ascii="Times New Roman" w:hAnsi="Times New Roman"/>
                <w:snapToGrid w:val="0"/>
                <w:color w:val="000000"/>
                <w:sz w:val="24"/>
                <w:szCs w:val="24"/>
                <w:lang w:val="bg-BG" w:eastAsia="bg-BG"/>
              </w:rPr>
              <w:t xml:space="preserve"> до главния директор на ГД „Верификация“ и до директора на дирекция УРК</w:t>
            </w:r>
            <w:r w:rsidR="00CF18F3" w:rsidRPr="00CF18F3">
              <w:rPr>
                <w:rFonts w:ascii="Times New Roman" w:hAnsi="Times New Roman"/>
                <w:color w:val="000000"/>
                <w:sz w:val="24"/>
                <w:szCs w:val="24"/>
                <w:lang w:val="bg-BG" w:eastAsia="bg-BG"/>
              </w:rPr>
              <w:t xml:space="preserve"> </w:t>
            </w:r>
            <w:r w:rsidRPr="00CF18F3">
              <w:rPr>
                <w:rFonts w:ascii="Times New Roman" w:hAnsi="Times New Roman"/>
                <w:color w:val="000000"/>
                <w:sz w:val="24"/>
                <w:szCs w:val="24"/>
                <w:lang w:val="bg-BG" w:eastAsia="bg-BG"/>
              </w:rPr>
              <w:t xml:space="preserve">на </w:t>
            </w:r>
            <w:r w:rsidRPr="00CF18F3">
              <w:rPr>
                <w:rFonts w:ascii="Times New Roman" w:hAnsi="Times New Roman"/>
                <w:snapToGrid w:val="0"/>
                <w:color w:val="000000"/>
                <w:sz w:val="24"/>
                <w:szCs w:val="24"/>
                <w:lang w:val="bg-BG" w:eastAsia="bg-BG"/>
              </w:rPr>
              <w:t xml:space="preserve">уведомление за възстановените през предходния месец </w:t>
            </w:r>
            <w:r w:rsidRPr="00304C9E">
              <w:rPr>
                <w:rFonts w:ascii="Times New Roman" w:hAnsi="Times New Roman"/>
                <w:snapToGrid w:val="0"/>
                <w:color w:val="000000"/>
                <w:sz w:val="24"/>
                <w:szCs w:val="24"/>
                <w:lang w:val="bg-BG" w:eastAsia="bg-BG"/>
              </w:rPr>
              <w:t>средства (Приложение № 10 към чл. 37 ал. 3 „Уведомително писмо за осчетоводени оттеглени, отписани или възстановени (прихванати) суми“ на Наредба Н-3 от 22 май 2018 г.).</w:t>
            </w:r>
          </w:p>
        </w:tc>
        <w:tc>
          <w:tcPr>
            <w:tcW w:w="1890" w:type="dxa"/>
            <w:noWrap/>
          </w:tcPr>
          <w:p w14:paraId="62567DE5" w14:textId="77777777" w:rsidR="00A91C5E" w:rsidRPr="00304C9E" w:rsidRDefault="00A91C5E" w:rsidP="00CF18F3">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eastAsia="bg-BG"/>
              </w:rPr>
              <w:t>Началник на отдел СП на ОП, дирекция ФПСП</w:t>
            </w:r>
          </w:p>
        </w:tc>
        <w:tc>
          <w:tcPr>
            <w:tcW w:w="1960" w:type="dxa"/>
            <w:noWrap/>
          </w:tcPr>
          <w:p w14:paraId="2B28A6EA" w14:textId="77777777" w:rsidR="00A91C5E" w:rsidRPr="00304C9E" w:rsidRDefault="00A91C5E" w:rsidP="00304C9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Уведомление </w:t>
            </w:r>
            <w:r w:rsidRPr="00304C9E">
              <w:rPr>
                <w:rFonts w:ascii="Times New Roman" w:hAnsi="Times New Roman"/>
                <w:snapToGrid w:val="0"/>
                <w:color w:val="000000"/>
                <w:sz w:val="24"/>
                <w:szCs w:val="24"/>
                <w:lang w:val="bg-BG" w:eastAsia="bg-BG"/>
              </w:rPr>
              <w:t>за възстановените през предходния месец средства (Приложение № 10 към чл. 37 ал. 3 „Уведомително писмо за осчетоводени оттеглени, отписани или възстановени (прихванати) суми“ на Наредба Н-3 от 22 май 2018 г.)</w:t>
            </w:r>
          </w:p>
        </w:tc>
        <w:tc>
          <w:tcPr>
            <w:tcW w:w="1513" w:type="dxa"/>
          </w:tcPr>
          <w:p w14:paraId="519827FD" w14:textId="77777777" w:rsidR="00A91C5E" w:rsidRPr="00CF18F3" w:rsidRDefault="00A91C5E" w:rsidP="00304C9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 xml:space="preserve">всеки месец, </w:t>
            </w:r>
            <w:r w:rsidRPr="00CF18F3">
              <w:rPr>
                <w:rFonts w:ascii="Times New Roman" w:hAnsi="Times New Roman"/>
                <w:snapToGrid w:val="0"/>
                <w:color w:val="000000"/>
                <w:sz w:val="24"/>
                <w:szCs w:val="24"/>
                <w:lang w:val="bg-BG" w:eastAsia="bg-BG"/>
              </w:rPr>
              <w:t>до 5 работни дни от изтичане на месеца, за който се отнася уведомлението</w:t>
            </w:r>
          </w:p>
        </w:tc>
      </w:tr>
      <w:tr w:rsidR="00A91C5E" w:rsidRPr="00304C9E" w14:paraId="666838D5" w14:textId="77777777" w:rsidTr="006C5CF7">
        <w:trPr>
          <w:gridAfter w:val="1"/>
          <w:wAfter w:w="8" w:type="dxa"/>
          <w:trHeight w:val="505"/>
          <w:jc w:val="center"/>
        </w:trPr>
        <w:tc>
          <w:tcPr>
            <w:tcW w:w="721" w:type="dxa"/>
            <w:noWrap/>
          </w:tcPr>
          <w:p w14:paraId="035552DC"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7B586236" w14:textId="77777777" w:rsidR="00A91C5E" w:rsidRPr="00304C9E" w:rsidRDefault="00A91C5E" w:rsidP="00CF18F3">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Н</w:t>
            </w:r>
            <w:r w:rsidRPr="00304C9E">
              <w:rPr>
                <w:rFonts w:ascii="Times New Roman" w:hAnsi="Times New Roman"/>
                <w:snapToGrid w:val="0"/>
                <w:color w:val="000000"/>
                <w:sz w:val="24"/>
                <w:szCs w:val="24"/>
                <w:lang w:val="bg-BG" w:eastAsia="bg-BG"/>
              </w:rPr>
              <w:t xml:space="preserve">асочване чрез деловодната система до служителите по нередности на уведомление за възстановените през предходния месец средства (Приложение № 10 към чл. 37 ал. 3 </w:t>
            </w:r>
            <w:r w:rsidRPr="00304C9E">
              <w:rPr>
                <w:rFonts w:ascii="Times New Roman" w:hAnsi="Times New Roman"/>
                <w:snapToGrid w:val="0"/>
                <w:color w:val="000000"/>
                <w:sz w:val="24"/>
                <w:szCs w:val="24"/>
                <w:lang w:val="bg-BG" w:eastAsia="bg-BG"/>
              </w:rPr>
              <w:lastRenderedPageBreak/>
              <w:t>„Уведомително писмо за осчетоводени оттеглени, отписани или възстановени (прихванати) суми“ на Наредба Н-3 от 22 май 2018 г.)</w:t>
            </w:r>
          </w:p>
        </w:tc>
        <w:tc>
          <w:tcPr>
            <w:tcW w:w="1890" w:type="dxa"/>
            <w:noWrap/>
          </w:tcPr>
          <w:p w14:paraId="08BCBCD7"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lastRenderedPageBreak/>
              <w:t>Директора на дирекция УРК</w:t>
            </w:r>
          </w:p>
        </w:tc>
        <w:tc>
          <w:tcPr>
            <w:tcW w:w="1960" w:type="dxa"/>
            <w:noWrap/>
          </w:tcPr>
          <w:p w14:paraId="4BA53B07"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Уведомление </w:t>
            </w:r>
            <w:r w:rsidRPr="00304C9E">
              <w:rPr>
                <w:rFonts w:ascii="Times New Roman" w:hAnsi="Times New Roman"/>
                <w:snapToGrid w:val="0"/>
                <w:color w:val="000000"/>
                <w:sz w:val="24"/>
                <w:szCs w:val="24"/>
                <w:lang w:val="bg-BG" w:eastAsia="bg-BG"/>
              </w:rPr>
              <w:t xml:space="preserve">за възстановените през предходния месец средства (Приложение № </w:t>
            </w:r>
            <w:r w:rsidRPr="00304C9E">
              <w:rPr>
                <w:rFonts w:ascii="Times New Roman" w:hAnsi="Times New Roman"/>
                <w:snapToGrid w:val="0"/>
                <w:color w:val="000000"/>
                <w:sz w:val="24"/>
                <w:szCs w:val="24"/>
                <w:lang w:val="bg-BG" w:eastAsia="bg-BG"/>
              </w:rPr>
              <w:lastRenderedPageBreak/>
              <w:t>10 към чл. 37 ал. 3 „Уведомително писмо за осчетоводени оттеглени, отписани или възстановени (прихванати) суми“ на Наредба Н-3 от 22 май 2018 г.)</w:t>
            </w:r>
          </w:p>
        </w:tc>
        <w:tc>
          <w:tcPr>
            <w:tcW w:w="1513" w:type="dxa"/>
          </w:tcPr>
          <w:p w14:paraId="1CD65ADB"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304C9E">
              <w:rPr>
                <w:rFonts w:ascii="Times New Roman" w:hAnsi="Times New Roman"/>
                <w:color w:val="000000"/>
                <w:sz w:val="24"/>
                <w:szCs w:val="24"/>
                <w:lang w:val="bg-BG" w:eastAsia="bg-BG"/>
              </w:rPr>
              <w:lastRenderedPageBreak/>
              <w:t>До 1 работен ден</w:t>
            </w:r>
          </w:p>
        </w:tc>
      </w:tr>
      <w:tr w:rsidR="00A91C5E" w:rsidRPr="00304C9E" w14:paraId="6870AE4C" w14:textId="77777777" w:rsidTr="006C5CF7">
        <w:trPr>
          <w:gridAfter w:val="1"/>
          <w:wAfter w:w="8" w:type="dxa"/>
          <w:trHeight w:val="505"/>
          <w:jc w:val="center"/>
        </w:trPr>
        <w:tc>
          <w:tcPr>
            <w:tcW w:w="721" w:type="dxa"/>
            <w:noWrap/>
          </w:tcPr>
          <w:p w14:paraId="475922D6"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19A5551"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Изготвяне на </w:t>
            </w:r>
            <w:r w:rsidRPr="00304C9E">
              <w:rPr>
                <w:rFonts w:ascii="Times New Roman" w:hAnsi="Times New Roman"/>
                <w:snapToGrid w:val="0"/>
                <w:color w:val="000000"/>
                <w:sz w:val="24"/>
                <w:szCs w:val="24"/>
                <w:lang w:val="bg-BG"/>
              </w:rPr>
              <w:t>Решение за приключване на процедура по администриране на нередност</w:t>
            </w:r>
          </w:p>
        </w:tc>
        <w:tc>
          <w:tcPr>
            <w:tcW w:w="1890" w:type="dxa"/>
            <w:noWrap/>
          </w:tcPr>
          <w:p w14:paraId="58C7DBA4" w14:textId="3A9EC21E" w:rsidR="0089141F" w:rsidRDefault="00A91C5E"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89141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89141F">
              <w:rPr>
                <w:rFonts w:ascii="Times New Roman" w:eastAsia="Times New Roman" w:hAnsi="Times New Roman"/>
                <w:sz w:val="24"/>
                <w:szCs w:val="24"/>
                <w:lang w:val="bg-BG"/>
              </w:rPr>
              <w:t>изпълнителния директор</w:t>
            </w:r>
            <w:r w:rsidR="0089141F" w:rsidRPr="00000357">
              <w:rPr>
                <w:rFonts w:ascii="Times New Roman" w:hAnsi="Times New Roman"/>
                <w:color w:val="000000"/>
                <w:sz w:val="24"/>
                <w:szCs w:val="24"/>
                <w:lang w:val="bg-BG" w:eastAsia="bg-BG"/>
              </w:rPr>
              <w:t>.</w:t>
            </w:r>
          </w:p>
          <w:p w14:paraId="06420CE8"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2EF5CA18"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t>Решение за приключване на процедура по администриране на нередност</w:t>
            </w:r>
            <w:r w:rsidRPr="00304C9E">
              <w:rPr>
                <w:rFonts w:ascii="Times New Roman" w:hAnsi="Times New Roman"/>
                <w:bCs/>
                <w:color w:val="000000"/>
                <w:sz w:val="24"/>
                <w:szCs w:val="24"/>
                <w:lang w:val="bg-BG" w:eastAsia="bg-BG"/>
              </w:rPr>
              <w:t xml:space="preserve"> по образец на Приложение 12.10 към глава 12 от Наръчника</w:t>
            </w:r>
          </w:p>
        </w:tc>
        <w:tc>
          <w:tcPr>
            <w:tcW w:w="1513" w:type="dxa"/>
          </w:tcPr>
          <w:p w14:paraId="2656BBD5" w14:textId="77777777" w:rsidR="00A91C5E" w:rsidRPr="00304C9E" w:rsidRDefault="00A91C5E" w:rsidP="00040224">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1 месец от </w:t>
            </w:r>
            <w:r w:rsidR="00040224">
              <w:rPr>
                <w:rFonts w:ascii="Times New Roman" w:hAnsi="Times New Roman"/>
                <w:color w:val="000000"/>
                <w:sz w:val="24"/>
                <w:szCs w:val="24"/>
                <w:lang w:val="bg-BG" w:eastAsia="bg-BG"/>
              </w:rPr>
              <w:t xml:space="preserve">установяване от служителя по нередности </w:t>
            </w:r>
            <w:r w:rsidRPr="00304C9E">
              <w:rPr>
                <w:rFonts w:ascii="Times New Roman" w:hAnsi="Times New Roman"/>
                <w:color w:val="000000"/>
                <w:sz w:val="24"/>
                <w:szCs w:val="24"/>
                <w:lang w:val="bg-BG" w:eastAsia="bg-BG"/>
              </w:rPr>
              <w:t xml:space="preserve"> на обстоятелствата, които са основание за приключване на нередността</w:t>
            </w:r>
          </w:p>
        </w:tc>
      </w:tr>
      <w:tr w:rsidR="00A91C5E" w:rsidRPr="00304C9E" w14:paraId="36F2D583" w14:textId="77777777" w:rsidTr="006C5CF7">
        <w:trPr>
          <w:gridAfter w:val="1"/>
          <w:wAfter w:w="8" w:type="dxa"/>
          <w:trHeight w:val="505"/>
          <w:jc w:val="center"/>
        </w:trPr>
        <w:tc>
          <w:tcPr>
            <w:tcW w:w="721" w:type="dxa"/>
            <w:noWrap/>
          </w:tcPr>
          <w:p w14:paraId="45DB843B"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16CB77C"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Приключване на нередност в ИСУН 2020</w:t>
            </w:r>
          </w:p>
        </w:tc>
        <w:tc>
          <w:tcPr>
            <w:tcW w:w="1890" w:type="dxa"/>
            <w:noWrap/>
          </w:tcPr>
          <w:p w14:paraId="12C7C0AE"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14378245"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НАНЕСИФ и глава 12</w:t>
            </w:r>
          </w:p>
        </w:tc>
        <w:tc>
          <w:tcPr>
            <w:tcW w:w="1513" w:type="dxa"/>
          </w:tcPr>
          <w:p w14:paraId="308D473E"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издаване на решението </w:t>
            </w:r>
            <w:r w:rsidRPr="00304C9E">
              <w:rPr>
                <w:rFonts w:ascii="Times New Roman" w:hAnsi="Times New Roman"/>
                <w:snapToGrid w:val="0"/>
                <w:color w:val="000000"/>
                <w:sz w:val="24"/>
                <w:szCs w:val="24"/>
                <w:lang w:val="bg-BG"/>
              </w:rPr>
              <w:t>за приключван</w:t>
            </w:r>
            <w:r w:rsidRPr="00304C9E">
              <w:rPr>
                <w:rFonts w:ascii="Times New Roman" w:hAnsi="Times New Roman"/>
                <w:snapToGrid w:val="0"/>
                <w:color w:val="000000"/>
                <w:sz w:val="24"/>
                <w:szCs w:val="24"/>
                <w:lang w:val="bg-BG"/>
              </w:rPr>
              <w:lastRenderedPageBreak/>
              <w:t>е на процедура по администриране на нередност</w:t>
            </w:r>
          </w:p>
        </w:tc>
      </w:tr>
      <w:tr w:rsidR="00A91C5E" w:rsidRPr="00304C9E" w14:paraId="0462030B" w14:textId="77777777" w:rsidTr="006C5CF7">
        <w:trPr>
          <w:gridAfter w:val="1"/>
          <w:wAfter w:w="8" w:type="dxa"/>
          <w:trHeight w:val="505"/>
          <w:jc w:val="center"/>
        </w:trPr>
        <w:tc>
          <w:tcPr>
            <w:tcW w:w="721" w:type="dxa"/>
            <w:noWrap/>
          </w:tcPr>
          <w:p w14:paraId="1CF5E114"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FC8719E"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Уведомяване дирекции ФПСП и ГДВ за приключила/прекратена нередност</w:t>
            </w:r>
          </w:p>
        </w:tc>
        <w:tc>
          <w:tcPr>
            <w:tcW w:w="1890" w:type="dxa"/>
            <w:noWrap/>
          </w:tcPr>
          <w:p w14:paraId="67BB7A76"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p>
        </w:tc>
        <w:tc>
          <w:tcPr>
            <w:tcW w:w="1960" w:type="dxa"/>
            <w:noWrap/>
          </w:tcPr>
          <w:p w14:paraId="1E55E653"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Уведомление - Приложение 12.11 към глава 12 от Наръчника</w:t>
            </w:r>
          </w:p>
        </w:tc>
        <w:tc>
          <w:tcPr>
            <w:tcW w:w="1513" w:type="dxa"/>
          </w:tcPr>
          <w:p w14:paraId="6071AF61"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от дни</w:t>
            </w:r>
          </w:p>
        </w:tc>
      </w:tr>
      <w:tr w:rsidR="00A91C5E" w:rsidRPr="00304C9E" w14:paraId="688164BE" w14:textId="77777777" w:rsidTr="006C5CF7">
        <w:trPr>
          <w:gridAfter w:val="1"/>
          <w:wAfter w:w="8" w:type="dxa"/>
          <w:trHeight w:val="505"/>
          <w:jc w:val="center"/>
        </w:trPr>
        <w:tc>
          <w:tcPr>
            <w:tcW w:w="721" w:type="dxa"/>
            <w:noWrap/>
          </w:tcPr>
          <w:p w14:paraId="3F1B7891"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BED15AA"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Изготвяне на Доклад за възобновяване процедурата по администриране на нередност</w:t>
            </w:r>
          </w:p>
        </w:tc>
        <w:tc>
          <w:tcPr>
            <w:tcW w:w="1890" w:type="dxa"/>
            <w:noWrap/>
          </w:tcPr>
          <w:p w14:paraId="7164DD11" w14:textId="7E5223B9" w:rsidR="004111D1" w:rsidRDefault="00A91C5E" w:rsidP="004111D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4111D1">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4111D1">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4111D1">
              <w:rPr>
                <w:rFonts w:ascii="Times New Roman" w:eastAsia="Times New Roman" w:hAnsi="Times New Roman"/>
                <w:sz w:val="24"/>
                <w:szCs w:val="24"/>
                <w:lang w:val="bg-BG"/>
              </w:rPr>
              <w:t>изпълнителния директор</w:t>
            </w:r>
            <w:r w:rsidR="004111D1" w:rsidRPr="00000357">
              <w:rPr>
                <w:rFonts w:ascii="Times New Roman" w:hAnsi="Times New Roman"/>
                <w:color w:val="000000"/>
                <w:sz w:val="24"/>
                <w:szCs w:val="24"/>
                <w:lang w:val="bg-BG" w:eastAsia="bg-BG"/>
              </w:rPr>
              <w:t>.</w:t>
            </w:r>
          </w:p>
          <w:p w14:paraId="4581CBDD"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1F76AC56"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t>Доклад за възобновяване процедурата по администриране на нередност</w:t>
            </w:r>
          </w:p>
        </w:tc>
        <w:tc>
          <w:tcPr>
            <w:tcW w:w="1513" w:type="dxa"/>
          </w:tcPr>
          <w:p w14:paraId="26BE2AEC"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7 работни дни  от възникване на обстоятелствата, които са основание за възобновяване</w:t>
            </w:r>
          </w:p>
        </w:tc>
      </w:tr>
      <w:tr w:rsidR="00A91C5E" w:rsidRPr="00304C9E" w14:paraId="3815ACAA" w14:textId="77777777" w:rsidTr="006C5CF7">
        <w:trPr>
          <w:gridAfter w:val="1"/>
          <w:wAfter w:w="8" w:type="dxa"/>
          <w:trHeight w:val="505"/>
          <w:jc w:val="center"/>
        </w:trPr>
        <w:tc>
          <w:tcPr>
            <w:tcW w:w="721" w:type="dxa"/>
            <w:noWrap/>
          </w:tcPr>
          <w:p w14:paraId="4702B207"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D748AB0"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rPr>
              <w:t>Изготвяне на Решение за възобновяване на процедурата по администриране на нередност</w:t>
            </w:r>
          </w:p>
        </w:tc>
        <w:tc>
          <w:tcPr>
            <w:tcW w:w="1890" w:type="dxa"/>
            <w:noWrap/>
          </w:tcPr>
          <w:p w14:paraId="0AF95B1B" w14:textId="3031774E"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72744B">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72744B">
              <w:rPr>
                <w:rFonts w:ascii="Times New Roman" w:eastAsia="Times New Roman" w:hAnsi="Times New Roman"/>
                <w:sz w:val="24"/>
                <w:szCs w:val="24"/>
                <w:lang w:val="bg-BG"/>
              </w:rPr>
              <w:t>аместник-изпълнителния директор</w:t>
            </w:r>
            <w:r w:rsidR="0072744B" w:rsidRPr="00000357">
              <w:rPr>
                <w:rFonts w:ascii="Times New Roman" w:hAnsi="Times New Roman"/>
                <w:color w:val="000000"/>
                <w:sz w:val="24"/>
                <w:szCs w:val="24"/>
                <w:lang w:val="bg-BG" w:eastAsia="bg-BG"/>
              </w:rPr>
              <w:t>.</w:t>
            </w:r>
          </w:p>
        </w:tc>
        <w:tc>
          <w:tcPr>
            <w:tcW w:w="1960" w:type="dxa"/>
            <w:noWrap/>
          </w:tcPr>
          <w:p w14:paraId="1B28D422"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t>Решение за възобновяване на процедурата по администриране на нередност</w:t>
            </w:r>
            <w:r w:rsidRPr="00304C9E">
              <w:rPr>
                <w:rFonts w:ascii="Times New Roman" w:hAnsi="Times New Roman"/>
                <w:bCs/>
                <w:color w:val="000000"/>
                <w:sz w:val="24"/>
                <w:szCs w:val="24"/>
                <w:lang w:val="bg-BG" w:eastAsia="bg-BG"/>
              </w:rPr>
              <w:t xml:space="preserve"> НАНЕСИФ и глава 12 от Наръчника</w:t>
            </w:r>
          </w:p>
        </w:tc>
        <w:tc>
          <w:tcPr>
            <w:tcW w:w="1513" w:type="dxa"/>
          </w:tcPr>
          <w:p w14:paraId="085ECE1C"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одобряване от РУО на доклада </w:t>
            </w:r>
            <w:r w:rsidRPr="00304C9E">
              <w:rPr>
                <w:rFonts w:ascii="Times New Roman" w:hAnsi="Times New Roman"/>
                <w:snapToGrid w:val="0"/>
                <w:color w:val="000000"/>
                <w:sz w:val="24"/>
                <w:szCs w:val="24"/>
                <w:lang w:val="bg-BG"/>
              </w:rPr>
              <w:t>за възобновяване процедурата</w:t>
            </w:r>
          </w:p>
        </w:tc>
      </w:tr>
      <w:tr w:rsidR="00A91C5E" w:rsidRPr="00304C9E" w14:paraId="6EE394DC" w14:textId="77777777" w:rsidTr="006C5CF7">
        <w:trPr>
          <w:gridAfter w:val="1"/>
          <w:wAfter w:w="8" w:type="dxa"/>
          <w:trHeight w:val="505"/>
          <w:jc w:val="center"/>
        </w:trPr>
        <w:tc>
          <w:tcPr>
            <w:tcW w:w="721" w:type="dxa"/>
            <w:noWrap/>
          </w:tcPr>
          <w:p w14:paraId="328DBAD8"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0245B615"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Промяна на статуса на нередността в ИСУН на активна</w:t>
            </w:r>
          </w:p>
        </w:tc>
        <w:tc>
          <w:tcPr>
            <w:tcW w:w="1890" w:type="dxa"/>
            <w:noWrap/>
          </w:tcPr>
          <w:p w14:paraId="4766ED4A"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52AA096C"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глава 12 от Наръчника</w:t>
            </w:r>
          </w:p>
        </w:tc>
        <w:tc>
          <w:tcPr>
            <w:tcW w:w="1513" w:type="dxa"/>
          </w:tcPr>
          <w:p w14:paraId="60386766"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издаване на решението</w:t>
            </w:r>
          </w:p>
        </w:tc>
      </w:tr>
      <w:tr w:rsidR="00A91C5E" w:rsidRPr="00304C9E" w14:paraId="54799957" w14:textId="77777777" w:rsidTr="006C5CF7">
        <w:trPr>
          <w:gridAfter w:val="1"/>
          <w:wAfter w:w="8" w:type="dxa"/>
          <w:trHeight w:val="505"/>
          <w:jc w:val="center"/>
        </w:trPr>
        <w:tc>
          <w:tcPr>
            <w:tcW w:w="721" w:type="dxa"/>
            <w:noWrap/>
          </w:tcPr>
          <w:p w14:paraId="2BD2AFD6"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CB07E95"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Изготвяне на </w:t>
            </w:r>
            <w:r w:rsidRPr="00304C9E">
              <w:rPr>
                <w:rFonts w:ascii="Times New Roman" w:hAnsi="Times New Roman"/>
                <w:snapToGrid w:val="0"/>
                <w:color w:val="000000"/>
                <w:sz w:val="24"/>
                <w:szCs w:val="24"/>
                <w:lang w:val="bg-BG"/>
              </w:rPr>
              <w:t>Решение за приключване на процедура по възобновеното администриране на нередност</w:t>
            </w:r>
          </w:p>
        </w:tc>
        <w:tc>
          <w:tcPr>
            <w:tcW w:w="1890" w:type="dxa"/>
            <w:noWrap/>
          </w:tcPr>
          <w:p w14:paraId="29F4EBCD" w14:textId="394B4221"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72744B">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72744B">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72744B">
              <w:rPr>
                <w:rFonts w:ascii="Times New Roman" w:eastAsia="Times New Roman" w:hAnsi="Times New Roman"/>
                <w:sz w:val="24"/>
                <w:szCs w:val="24"/>
                <w:lang w:val="bg-BG"/>
              </w:rPr>
              <w:t>изпълнителния директор</w:t>
            </w:r>
            <w:r w:rsidR="0072744B" w:rsidRPr="00000357">
              <w:rPr>
                <w:rFonts w:ascii="Times New Roman" w:hAnsi="Times New Roman"/>
                <w:color w:val="000000"/>
                <w:sz w:val="24"/>
                <w:szCs w:val="24"/>
                <w:lang w:val="bg-BG" w:eastAsia="bg-BG"/>
              </w:rPr>
              <w:t>.</w:t>
            </w:r>
          </w:p>
        </w:tc>
        <w:tc>
          <w:tcPr>
            <w:tcW w:w="1960" w:type="dxa"/>
            <w:noWrap/>
          </w:tcPr>
          <w:p w14:paraId="3406F0DD"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t>Решение за приключване на процедура по възобновеното администриране на нередност</w:t>
            </w:r>
            <w:r w:rsidRPr="00304C9E">
              <w:rPr>
                <w:rFonts w:ascii="Times New Roman" w:hAnsi="Times New Roman"/>
                <w:bCs/>
                <w:color w:val="000000"/>
                <w:sz w:val="24"/>
                <w:szCs w:val="24"/>
                <w:lang w:val="bg-BG" w:eastAsia="bg-BG"/>
              </w:rPr>
              <w:t xml:space="preserve"> по образец на Приложение 12.10 към глава 12 от Наръчника</w:t>
            </w:r>
          </w:p>
        </w:tc>
        <w:tc>
          <w:tcPr>
            <w:tcW w:w="1513" w:type="dxa"/>
          </w:tcPr>
          <w:p w14:paraId="09531C84" w14:textId="5BAAC950" w:rsidR="00A91C5E" w:rsidRPr="00304C9E" w:rsidRDefault="00C648DB"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C648DB">
              <w:rPr>
                <w:rFonts w:ascii="Times New Roman" w:hAnsi="Times New Roman"/>
                <w:color w:val="000000"/>
                <w:sz w:val="24"/>
                <w:szCs w:val="24"/>
                <w:lang w:val="bg-BG" w:eastAsia="bg-BG"/>
              </w:rPr>
              <w:t xml:space="preserve">До 1 месец от установяване от служителя по нередности  на обстоятелствата, които са основание за </w:t>
            </w:r>
            <w:r w:rsidR="00A91C5E" w:rsidRPr="00304C9E">
              <w:rPr>
                <w:rFonts w:ascii="Times New Roman" w:hAnsi="Times New Roman"/>
                <w:color w:val="000000"/>
                <w:sz w:val="24"/>
                <w:szCs w:val="24"/>
                <w:lang w:val="bg-BG" w:eastAsia="bg-BG"/>
              </w:rPr>
              <w:t xml:space="preserve"> приключване на нередността</w:t>
            </w:r>
          </w:p>
        </w:tc>
      </w:tr>
      <w:tr w:rsidR="00A91C5E" w:rsidRPr="00304C9E" w14:paraId="04A6A4F4" w14:textId="77777777" w:rsidTr="006C5CF7">
        <w:trPr>
          <w:gridAfter w:val="1"/>
          <w:wAfter w:w="8" w:type="dxa"/>
          <w:trHeight w:val="505"/>
          <w:jc w:val="center"/>
        </w:trPr>
        <w:tc>
          <w:tcPr>
            <w:tcW w:w="721" w:type="dxa"/>
            <w:noWrap/>
          </w:tcPr>
          <w:p w14:paraId="57FC90F2"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0F5174CD"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Приключване на нередност в ИСУН 2020, която е била активирана след решение на РУО за възобновяване на процедурата.</w:t>
            </w:r>
          </w:p>
        </w:tc>
        <w:tc>
          <w:tcPr>
            <w:tcW w:w="1890" w:type="dxa"/>
            <w:noWrap/>
          </w:tcPr>
          <w:p w14:paraId="42FA8AA1"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20A51822"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НАНЕСИФ и глава 12</w:t>
            </w:r>
          </w:p>
        </w:tc>
        <w:tc>
          <w:tcPr>
            <w:tcW w:w="1513" w:type="dxa"/>
          </w:tcPr>
          <w:p w14:paraId="789B9B6D"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издаване на решението </w:t>
            </w:r>
            <w:r w:rsidRPr="00304C9E">
              <w:rPr>
                <w:rFonts w:ascii="Times New Roman" w:hAnsi="Times New Roman"/>
                <w:snapToGrid w:val="0"/>
                <w:color w:val="000000"/>
                <w:sz w:val="24"/>
                <w:szCs w:val="24"/>
                <w:lang w:val="bg-BG"/>
              </w:rPr>
              <w:t>за приключване на процедура по администриране на нередност</w:t>
            </w:r>
          </w:p>
        </w:tc>
      </w:tr>
      <w:tr w:rsidR="00A91C5E" w:rsidRPr="00304C9E" w14:paraId="3F10737B" w14:textId="77777777" w:rsidTr="006C5CF7">
        <w:trPr>
          <w:gridAfter w:val="1"/>
          <w:wAfter w:w="8" w:type="dxa"/>
          <w:trHeight w:val="505"/>
          <w:jc w:val="center"/>
        </w:trPr>
        <w:tc>
          <w:tcPr>
            <w:tcW w:w="721" w:type="dxa"/>
            <w:noWrap/>
          </w:tcPr>
          <w:p w14:paraId="0812DDF7"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56D9FE7B"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Приключване воденето на досие на нередността</w:t>
            </w:r>
          </w:p>
        </w:tc>
        <w:tc>
          <w:tcPr>
            <w:tcW w:w="1890" w:type="dxa"/>
            <w:noWrap/>
          </w:tcPr>
          <w:p w14:paraId="0404A5E7"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p>
        </w:tc>
        <w:tc>
          <w:tcPr>
            <w:tcW w:w="1960" w:type="dxa"/>
            <w:noWrap/>
          </w:tcPr>
          <w:p w14:paraId="415D5401"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eastAsia="bg-BG"/>
              </w:rPr>
              <w:t>контролен лист за проверка на досие по сигнал за нередност/нередност/съмнения за измами, (Приложение 12.8)</w:t>
            </w:r>
          </w:p>
        </w:tc>
        <w:tc>
          <w:tcPr>
            <w:tcW w:w="1513" w:type="dxa"/>
          </w:tcPr>
          <w:p w14:paraId="346C6FF9"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7 работни дни от окончателното приключване на нередността в ИСУН 2020</w:t>
            </w:r>
          </w:p>
        </w:tc>
      </w:tr>
      <w:tr w:rsidR="00D61225" w:rsidRPr="00304C9E" w14:paraId="6DB350D6" w14:textId="77777777" w:rsidTr="006C5CF7">
        <w:trPr>
          <w:gridAfter w:val="1"/>
          <w:wAfter w:w="8" w:type="dxa"/>
          <w:trHeight w:val="505"/>
          <w:jc w:val="center"/>
        </w:trPr>
        <w:tc>
          <w:tcPr>
            <w:tcW w:w="721" w:type="dxa"/>
            <w:noWrap/>
          </w:tcPr>
          <w:p w14:paraId="752B0F38" w14:textId="77777777" w:rsidR="00D61225" w:rsidRPr="00304C9E" w:rsidRDefault="00D61225"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0FF3D9DF" w14:textId="77777777" w:rsidR="00D61225" w:rsidRPr="00304C9E" w:rsidRDefault="00D61225"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p>
        </w:tc>
        <w:tc>
          <w:tcPr>
            <w:tcW w:w="1890" w:type="dxa"/>
            <w:noWrap/>
          </w:tcPr>
          <w:p w14:paraId="18FA03AD" w14:textId="77777777" w:rsidR="00D61225" w:rsidRPr="00304C9E" w:rsidRDefault="00D61225"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4A6BB826" w14:textId="77777777" w:rsidR="00D61225" w:rsidRPr="00304C9E" w:rsidRDefault="00D61225"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p>
        </w:tc>
        <w:tc>
          <w:tcPr>
            <w:tcW w:w="1513" w:type="dxa"/>
          </w:tcPr>
          <w:p w14:paraId="21845B67" w14:textId="77777777" w:rsidR="00D61225" w:rsidRPr="00304C9E" w:rsidRDefault="00D61225"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r>
      <w:tr w:rsidR="00A91C5E" w:rsidRPr="00304C9E" w14:paraId="5DD09F98" w14:textId="77777777" w:rsidTr="006C5CF7">
        <w:trPr>
          <w:gridAfter w:val="1"/>
          <w:wAfter w:w="8" w:type="dxa"/>
          <w:trHeight w:val="505"/>
          <w:jc w:val="center"/>
        </w:trPr>
        <w:tc>
          <w:tcPr>
            <w:tcW w:w="10374" w:type="dxa"/>
            <w:gridSpan w:val="5"/>
            <w:noWrap/>
          </w:tcPr>
          <w:p w14:paraId="13311A74" w14:textId="77777777" w:rsidR="00A91C5E" w:rsidRPr="00304C9E" w:rsidRDefault="00A91C5E" w:rsidP="00A91C5E">
            <w:pPr>
              <w:widowControl w:val="0"/>
              <w:suppressAutoHyphens/>
              <w:spacing w:beforeLines="40" w:before="96" w:afterLines="20" w:after="48" w:line="240" w:lineRule="auto"/>
              <w:jc w:val="center"/>
              <w:rPr>
                <w:rFonts w:ascii="Times New Roman" w:hAnsi="Times New Roman"/>
                <w:b/>
                <w:sz w:val="24"/>
                <w:lang w:val="bg-BG"/>
              </w:rPr>
            </w:pPr>
            <w:r w:rsidRPr="00304C9E">
              <w:rPr>
                <w:rFonts w:ascii="Times New Roman" w:hAnsi="Times New Roman"/>
                <w:b/>
                <w:sz w:val="24"/>
                <w:lang w:val="bg-BG"/>
              </w:rPr>
              <w:t>Тримесечно докладване на нередности</w:t>
            </w:r>
          </w:p>
        </w:tc>
      </w:tr>
      <w:tr w:rsidR="00A91C5E" w:rsidRPr="00304C9E" w14:paraId="79377206" w14:textId="77777777" w:rsidTr="00E373F7">
        <w:trPr>
          <w:gridAfter w:val="1"/>
          <w:wAfter w:w="8" w:type="dxa"/>
          <w:trHeight w:val="505"/>
          <w:jc w:val="center"/>
        </w:trPr>
        <w:tc>
          <w:tcPr>
            <w:tcW w:w="721" w:type="dxa"/>
            <w:noWrap/>
          </w:tcPr>
          <w:p w14:paraId="278760B0"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0F950AF2" w14:textId="77777777" w:rsidR="00A91C5E" w:rsidRDefault="00A91C5E" w:rsidP="00A91C5E">
            <w:pPr>
              <w:widowControl w:val="0"/>
              <w:suppressAutoHyphens/>
              <w:spacing w:beforeLines="40" w:before="96" w:afterLines="20" w:after="48" w:line="240" w:lineRule="auto"/>
              <w:jc w:val="both"/>
              <w:rPr>
                <w:rFonts w:ascii="Times New Roman" w:hAnsi="Times New Roman"/>
                <w:sz w:val="24"/>
                <w:lang w:val="bg-BG"/>
              </w:rPr>
            </w:pPr>
            <w:r w:rsidRPr="00304C9E">
              <w:rPr>
                <w:rFonts w:ascii="Times New Roman" w:hAnsi="Times New Roman"/>
                <w:sz w:val="24"/>
                <w:lang w:val="bg-BG"/>
              </w:rPr>
              <w:t>Докладване до дирекция АФКОС-МВР с копие до дирекция „Национален фонд“ на Министерство на финансите, на всички нови случаи на нередности и последващите действия и/или промени по вече докладваните случаи на установени нередности, включително всяка нова и/или липсваща в предходните уведомления, информация</w:t>
            </w:r>
          </w:p>
          <w:p w14:paraId="63D19292" w14:textId="77777777" w:rsidR="00087D20" w:rsidRDefault="00C45C3B" w:rsidP="00A91C5E">
            <w:pPr>
              <w:widowControl w:val="0"/>
              <w:suppressAutoHyphens/>
              <w:spacing w:beforeLines="40" w:before="96" w:afterLines="20" w:after="48" w:line="240" w:lineRule="auto"/>
              <w:jc w:val="both"/>
              <w:rPr>
                <w:rFonts w:ascii="Times New Roman" w:hAnsi="Times New Roman"/>
                <w:sz w:val="24"/>
                <w:lang w:val="bg-BG"/>
              </w:rPr>
            </w:pPr>
            <w:r w:rsidRPr="00C45C3B">
              <w:rPr>
                <w:rFonts w:ascii="Times New Roman" w:hAnsi="Times New Roman"/>
                <w:sz w:val="24"/>
                <w:szCs w:val="24"/>
                <w:lang w:val="bg-BG"/>
              </w:rPr>
              <w:t xml:space="preserve">Ако през тримесечния период има регистрирани нередности, подлежащи на докладване до ОЛАФ, служителят по нередности, изготвил писмото до дирекция АФКОС, съставено по образец на Приложение № 2 към чл. 20, ал. 6 от НАНЕСИФ докладва по електронен път и чрез предоставения от ОЛАФ достъп до специализирана електронна система на OLAF за управление на нередности - </w:t>
            </w:r>
            <w:proofErr w:type="spellStart"/>
            <w:r w:rsidRPr="00C45C3B">
              <w:rPr>
                <w:rFonts w:ascii="Times New Roman" w:hAnsi="Times New Roman"/>
                <w:sz w:val="24"/>
                <w:szCs w:val="24"/>
                <w:lang w:val="bg-BG"/>
              </w:rPr>
              <w:t>Irregularity</w:t>
            </w:r>
            <w:proofErr w:type="spellEnd"/>
            <w:r w:rsidRPr="00C45C3B">
              <w:rPr>
                <w:rFonts w:ascii="Times New Roman" w:hAnsi="Times New Roman"/>
                <w:sz w:val="24"/>
                <w:szCs w:val="24"/>
                <w:lang w:val="bg-BG"/>
              </w:rPr>
              <w:t xml:space="preserve"> </w:t>
            </w:r>
            <w:proofErr w:type="spellStart"/>
            <w:r w:rsidRPr="00C45C3B">
              <w:rPr>
                <w:rFonts w:ascii="Times New Roman" w:hAnsi="Times New Roman"/>
                <w:sz w:val="24"/>
                <w:szCs w:val="24"/>
                <w:lang w:val="bg-BG"/>
              </w:rPr>
              <w:t>Management</w:t>
            </w:r>
            <w:proofErr w:type="spellEnd"/>
            <w:r w:rsidRPr="00C45C3B">
              <w:rPr>
                <w:rFonts w:ascii="Times New Roman" w:hAnsi="Times New Roman"/>
                <w:sz w:val="24"/>
                <w:szCs w:val="24"/>
                <w:lang w:val="bg-BG"/>
              </w:rPr>
              <w:t xml:space="preserve"> </w:t>
            </w:r>
            <w:proofErr w:type="spellStart"/>
            <w:r w:rsidRPr="00C45C3B">
              <w:rPr>
                <w:rFonts w:ascii="Times New Roman" w:hAnsi="Times New Roman"/>
                <w:sz w:val="24"/>
                <w:szCs w:val="24"/>
                <w:lang w:val="bg-BG"/>
              </w:rPr>
              <w:t>System</w:t>
            </w:r>
            <w:proofErr w:type="spellEnd"/>
            <w:r w:rsidRPr="00C45C3B">
              <w:rPr>
                <w:rFonts w:ascii="Times New Roman" w:hAnsi="Times New Roman"/>
                <w:sz w:val="24"/>
                <w:szCs w:val="24"/>
                <w:lang w:val="bg-BG"/>
              </w:rPr>
              <w:t xml:space="preserve"> (IMS) в срок до </w:t>
            </w:r>
            <w:r w:rsidRPr="00C45C3B">
              <w:rPr>
                <w:rFonts w:ascii="Times New Roman" w:hAnsi="Times New Roman"/>
                <w:sz w:val="24"/>
                <w:szCs w:val="24"/>
                <w:lang w:val="bg-BG"/>
              </w:rPr>
              <w:lastRenderedPageBreak/>
              <w:t>съответния последен работен ден на месеца. След докладването на информацията в IMS от служителя по нередности се следва разписаната процедура в чл. 21, ал. 1 и 2 от НАНЕСИФ, а именно „Дирекция "АФКОС" проверява получените уведомления за нередности по чл. 20, ал. 3 за съответствие с изискванията на ОЛАФ относно попълването на уведомленията и при необходимост ги връща за коригиране. В срок до 3 работни дни уведомленията с отразените корекции се изпращат отново на дирекция "АФКОС" и „Дирекция "АФКОС" изпраща на ОЛАФ в рамките на втория месец считано от края на всяко тримесечие всички проверени и коригирани уведомления за нередности по чл. 20, ал. 3“</w:t>
            </w:r>
          </w:p>
          <w:p w14:paraId="79F0CEC4" w14:textId="77777777" w:rsidR="00087D20" w:rsidRPr="00304C9E" w:rsidRDefault="00087D20"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c>
          <w:tcPr>
            <w:tcW w:w="1890" w:type="dxa"/>
            <w:noWrap/>
          </w:tcPr>
          <w:p w14:paraId="26392C57" w14:textId="28FD4406"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lastRenderedPageBreak/>
              <w:t>Служител по нередности, съгласувано с директор на дирекция УРК</w:t>
            </w:r>
            <w:r w:rsidR="0069196A">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69196A">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69196A">
              <w:rPr>
                <w:rFonts w:ascii="Times New Roman" w:eastAsia="Times New Roman" w:hAnsi="Times New Roman"/>
                <w:sz w:val="24"/>
                <w:szCs w:val="24"/>
                <w:lang w:val="bg-BG"/>
              </w:rPr>
              <w:t>изпълнителния директор</w:t>
            </w:r>
            <w:r w:rsidR="0069196A" w:rsidRPr="00000357">
              <w:rPr>
                <w:rFonts w:ascii="Times New Roman" w:hAnsi="Times New Roman"/>
                <w:color w:val="000000"/>
                <w:sz w:val="24"/>
                <w:szCs w:val="24"/>
                <w:lang w:val="bg-BG" w:eastAsia="bg-BG"/>
              </w:rPr>
              <w:t>.</w:t>
            </w:r>
          </w:p>
        </w:tc>
        <w:tc>
          <w:tcPr>
            <w:tcW w:w="1960" w:type="dxa"/>
            <w:noWrap/>
          </w:tcPr>
          <w:p w14:paraId="7A66D840"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Приложение № 2 към чл. 20, ал. 6 от НАНЕСИФ </w:t>
            </w:r>
          </w:p>
        </w:tc>
        <w:tc>
          <w:tcPr>
            <w:tcW w:w="1513" w:type="dxa"/>
          </w:tcPr>
          <w:p w14:paraId="5682F680"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z w:val="24"/>
                <w:lang w:val="bg-BG"/>
              </w:rPr>
              <w:t>всяко тримесечие, в сроковете, предвидени в чл. 19, ал. 2 от НАНЕСИФ</w:t>
            </w:r>
          </w:p>
        </w:tc>
      </w:tr>
    </w:tbl>
    <w:p w14:paraId="5F1E551A" w14:textId="77777777" w:rsidR="00EE7EFE" w:rsidRPr="00304C9E" w:rsidRDefault="00EE7EFE" w:rsidP="00E373F7">
      <w:pPr>
        <w:widowControl w:val="0"/>
        <w:suppressAutoHyphens/>
        <w:spacing w:before="100" w:beforeAutospacing="1" w:after="100" w:afterAutospacing="1" w:line="240" w:lineRule="auto"/>
        <w:rPr>
          <w:b/>
          <w:smallCaps/>
          <w:color w:val="000000"/>
          <w:sz w:val="24"/>
          <w:szCs w:val="24"/>
          <w:lang w:val="bg-BG" w:eastAsia="bg-BG"/>
        </w:rPr>
      </w:pPr>
    </w:p>
    <w:p w14:paraId="29B3A947" w14:textId="77777777" w:rsidR="00A92761" w:rsidRPr="00304C9E" w:rsidRDefault="00A92761" w:rsidP="00E373F7">
      <w:pPr>
        <w:widowControl w:val="0"/>
        <w:suppressAutoHyphens/>
        <w:spacing w:before="100" w:beforeAutospacing="1" w:after="100" w:afterAutospacing="1" w:line="240" w:lineRule="auto"/>
        <w:ind w:left="720"/>
        <w:rPr>
          <w:lang w:val="bg-BG"/>
        </w:rPr>
      </w:pPr>
      <w:bookmarkStart w:id="446" w:name="_POG_10.2_UPDATING_IRREGULARITY_REPO"/>
      <w:bookmarkStart w:id="447" w:name="_POG_10.3_DETECTION_OF_IRREGULARITY_"/>
      <w:bookmarkStart w:id="448" w:name="_POG_10.4_PREPARATION,_VERIFICATION_"/>
      <w:bookmarkStart w:id="449" w:name="_POG_10.5_UPDATING_OF_IRREGULARITY_R"/>
      <w:bookmarkStart w:id="450" w:name="_POG_10.6_IRREGULARITIES_INVOLVING_O"/>
      <w:bookmarkStart w:id="451" w:name="_Hlt103079102"/>
      <w:bookmarkStart w:id="452" w:name="_Hlt103079113"/>
      <w:bookmarkStart w:id="453" w:name="_Hlt103056526"/>
      <w:bookmarkStart w:id="454" w:name="_Toc132989995"/>
      <w:bookmarkStart w:id="455" w:name="_Hlt103079121"/>
      <w:bookmarkEnd w:id="446"/>
      <w:bookmarkEnd w:id="447"/>
      <w:bookmarkEnd w:id="448"/>
      <w:bookmarkEnd w:id="449"/>
      <w:bookmarkEnd w:id="450"/>
      <w:bookmarkEnd w:id="451"/>
      <w:bookmarkEnd w:id="452"/>
      <w:bookmarkEnd w:id="453"/>
      <w:bookmarkEnd w:id="454"/>
      <w:bookmarkEnd w:id="455"/>
    </w:p>
    <w:sectPr w:rsidR="00A92761" w:rsidRPr="00304C9E" w:rsidSect="00CB2F7D">
      <w:headerReference w:type="default" r:id="rId16"/>
      <w:footerReference w:type="default" r:id="rId1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0BB40" w14:textId="77777777" w:rsidR="005B11DC" w:rsidRDefault="005B11DC" w:rsidP="00691908">
      <w:pPr>
        <w:spacing w:after="0" w:line="240" w:lineRule="auto"/>
      </w:pPr>
      <w:r>
        <w:separator/>
      </w:r>
    </w:p>
  </w:endnote>
  <w:endnote w:type="continuationSeparator" w:id="0">
    <w:p w14:paraId="3F9CC089" w14:textId="77777777" w:rsidR="005B11DC" w:rsidRDefault="005B11DC" w:rsidP="00691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G Mincho Light J">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42B62" w14:textId="77777777" w:rsidR="006F2EB7" w:rsidRDefault="006F2EB7">
    <w:pPr>
      <w:pStyle w:val="Footer"/>
      <w:jc w:val="right"/>
    </w:pPr>
    <w:r>
      <w:fldChar w:fldCharType="begin"/>
    </w:r>
    <w:r>
      <w:instrText xml:space="preserve"> PAGE   \* MERGEFORMAT </w:instrText>
    </w:r>
    <w:r>
      <w:fldChar w:fldCharType="separate"/>
    </w:r>
    <w:r w:rsidR="00846270">
      <w:rPr>
        <w:noProof/>
      </w:rPr>
      <w:t>43</w:t>
    </w:r>
    <w:r>
      <w:rPr>
        <w:noProof/>
      </w:rPr>
      <w:fldChar w:fldCharType="end"/>
    </w:r>
  </w:p>
  <w:p w14:paraId="7441096B" w14:textId="77777777" w:rsidR="006F2EB7" w:rsidRDefault="006F2E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1D2AB" w14:textId="77777777" w:rsidR="005B11DC" w:rsidRDefault="005B11DC" w:rsidP="00691908">
      <w:pPr>
        <w:spacing w:after="0" w:line="240" w:lineRule="auto"/>
      </w:pPr>
      <w:r>
        <w:separator/>
      </w:r>
    </w:p>
  </w:footnote>
  <w:footnote w:type="continuationSeparator" w:id="0">
    <w:p w14:paraId="0FD8FD70" w14:textId="77777777" w:rsidR="005B11DC" w:rsidRDefault="005B11DC" w:rsidP="00691908">
      <w:pPr>
        <w:spacing w:after="0" w:line="240" w:lineRule="auto"/>
      </w:pPr>
      <w:r>
        <w:continuationSeparator/>
      </w:r>
    </w:p>
  </w:footnote>
  <w:footnote w:id="1">
    <w:p w14:paraId="4EC499F0" w14:textId="77777777" w:rsidR="006F2EB7" w:rsidRPr="009424FB" w:rsidRDefault="006F2EB7" w:rsidP="00E373F7">
      <w:pPr>
        <w:pStyle w:val="FootnoteText"/>
        <w:jc w:val="both"/>
        <w:rPr>
          <w:lang w:val="bg-BG"/>
        </w:rPr>
      </w:pPr>
      <w:r w:rsidRPr="00E373F7">
        <w:rPr>
          <w:rStyle w:val="FootnoteReference"/>
        </w:rPr>
        <w:footnoteRef/>
      </w:r>
      <w:r w:rsidRPr="00E373F7">
        <w:t xml:space="preserve"> </w:t>
      </w:r>
      <w:r w:rsidRPr="00E373F7">
        <w:rPr>
          <w:lang w:val="bg-BG"/>
        </w:rPr>
        <w:t xml:space="preserve"> Съгласно разписаната процедура в Глава 6 на наръчника относно</w:t>
      </w:r>
      <w:r w:rsidRPr="00E373F7">
        <w:rPr>
          <w:lang w:val="en-US"/>
        </w:rPr>
        <w:t xml:space="preserve"> определяне на</w:t>
      </w:r>
      <w:r w:rsidRPr="00E373F7">
        <w:rPr>
          <w:lang w:val="bg-BG"/>
        </w:rPr>
        <w:t xml:space="preserve"> „чувствителни длъжности“ и въведените мерки за контрол върху „чувствителните“ длъжности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6F2EB7" w14:paraId="4A4FBCA4" w14:textId="77777777" w:rsidTr="00856E10">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56FE8986" w14:textId="77777777" w:rsidR="006F2EB7" w:rsidRPr="00FE0773" w:rsidRDefault="006F2EB7" w:rsidP="00856E10">
          <w:pPr>
            <w:pStyle w:val="BodyText"/>
            <w:jc w:val="center"/>
            <w:rPr>
              <w:b/>
              <w:sz w:val="20"/>
              <w:szCs w:val="20"/>
              <w:lang w:val="ru-RU"/>
            </w:rPr>
          </w:pPr>
          <w:r w:rsidRPr="00FE0773">
            <w:rPr>
              <w:b/>
              <w:sz w:val="20"/>
              <w:szCs w:val="20"/>
            </w:rPr>
            <w:t xml:space="preserve">Наръчник </w:t>
          </w:r>
          <w:r>
            <w:rPr>
              <w:b/>
              <w:sz w:val="20"/>
              <w:szCs w:val="20"/>
            </w:rPr>
            <w:t>за</w:t>
          </w:r>
          <w:r w:rsidRPr="00FE0773">
            <w:rPr>
              <w:b/>
              <w:sz w:val="20"/>
              <w:szCs w:val="20"/>
            </w:rPr>
            <w:t xml:space="preserve"> </w:t>
          </w:r>
          <w:r>
            <w:rPr>
              <w:b/>
              <w:sz w:val="20"/>
              <w:szCs w:val="20"/>
            </w:rPr>
            <w:t xml:space="preserve">управление на </w:t>
          </w:r>
          <w:r w:rsidRPr="00FE0773">
            <w:rPr>
              <w:b/>
              <w:sz w:val="20"/>
              <w:szCs w:val="20"/>
            </w:rPr>
            <w:t>Оперативна програма „Наука и образование за интелигентен растеж”</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7DEEB982" w14:textId="77777777" w:rsidR="006F2EB7" w:rsidRPr="00FE0773" w:rsidRDefault="006F2EB7" w:rsidP="00856E10">
          <w:pPr>
            <w:pStyle w:val="Index"/>
            <w:jc w:val="center"/>
            <w:rPr>
              <w:b/>
              <w:sz w:val="20"/>
              <w:szCs w:val="20"/>
              <w:lang w:val="bg-BG"/>
            </w:rPr>
          </w:pPr>
          <w:r w:rsidRPr="00FE0773">
            <w:rPr>
              <w:b/>
              <w:sz w:val="20"/>
              <w:szCs w:val="20"/>
              <w:lang w:val="bg-BG"/>
            </w:rPr>
            <w:t>Глава 12</w:t>
          </w:r>
        </w:p>
      </w:tc>
    </w:tr>
    <w:tr w:rsidR="006F2EB7" w14:paraId="145F82BC" w14:textId="77777777" w:rsidTr="00856E10">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7004C8B3" w14:textId="77777777" w:rsidR="006F2EB7" w:rsidRPr="00FE0773" w:rsidRDefault="006F2EB7" w:rsidP="00856E10">
          <w:pPr>
            <w:rPr>
              <w:b/>
              <w:sz w:val="20"/>
              <w:szCs w:val="20"/>
            </w:rPr>
          </w:pPr>
        </w:p>
      </w:tc>
      <w:tc>
        <w:tcPr>
          <w:tcW w:w="7380" w:type="dxa"/>
          <w:gridSpan w:val="3"/>
          <w:tcBorders>
            <w:top w:val="nil"/>
            <w:left w:val="single" w:sz="2" w:space="0" w:color="000000"/>
            <w:bottom w:val="single" w:sz="2" w:space="0" w:color="000000"/>
            <w:right w:val="single" w:sz="2" w:space="0" w:color="000000"/>
          </w:tcBorders>
          <w:vAlign w:val="center"/>
        </w:tcPr>
        <w:p w14:paraId="0294752A" w14:textId="77777777" w:rsidR="006F2EB7" w:rsidRPr="00FE0773" w:rsidRDefault="006F2EB7" w:rsidP="00856E10">
          <w:pPr>
            <w:pStyle w:val="TableContents"/>
            <w:jc w:val="center"/>
            <w:rPr>
              <w:b/>
              <w:sz w:val="20"/>
              <w:lang w:val="bg-BG"/>
            </w:rPr>
          </w:pPr>
          <w:r w:rsidRPr="00FE0773">
            <w:rPr>
              <w:b/>
              <w:sz w:val="20"/>
              <w:lang w:val="bg-BG"/>
            </w:rPr>
            <w:t>НЕРЕДНОСТИ</w:t>
          </w:r>
        </w:p>
      </w:tc>
    </w:tr>
    <w:tr w:rsidR="006F2EB7" w14:paraId="5B821B49" w14:textId="77777777" w:rsidTr="00856E10">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2F271BCD" w14:textId="77777777" w:rsidR="006F2EB7" w:rsidRPr="00FE0773" w:rsidRDefault="006F2EB7" w:rsidP="00856E10">
          <w:pPr>
            <w:rPr>
              <w:b/>
              <w:sz w:val="20"/>
              <w:szCs w:val="20"/>
            </w:rPr>
          </w:pPr>
        </w:p>
      </w:tc>
      <w:tc>
        <w:tcPr>
          <w:tcW w:w="1425" w:type="dxa"/>
          <w:tcBorders>
            <w:top w:val="nil"/>
            <w:left w:val="single" w:sz="2" w:space="0" w:color="000000"/>
            <w:bottom w:val="single" w:sz="2" w:space="0" w:color="000000"/>
            <w:right w:val="nil"/>
          </w:tcBorders>
          <w:vAlign w:val="center"/>
        </w:tcPr>
        <w:p w14:paraId="0A62461E" w14:textId="77777777" w:rsidR="006F2EB7" w:rsidRPr="0053023C" w:rsidRDefault="006F2EB7" w:rsidP="001D322B">
          <w:pPr>
            <w:pStyle w:val="TableContents"/>
            <w:spacing w:beforeAutospacing="0" w:after="0" w:afterAutospacing="0"/>
            <w:jc w:val="center"/>
            <w:rPr>
              <w:sz w:val="20"/>
              <w:lang w:val="bg-BG"/>
            </w:rPr>
          </w:pPr>
          <w:r w:rsidRPr="00C51F6B">
            <w:rPr>
              <w:sz w:val="20"/>
              <w:lang w:val="bg-BG"/>
            </w:rPr>
            <w:t>Вариант 5</w:t>
          </w:r>
          <w:r w:rsidR="00C51F6B" w:rsidRPr="00C51F6B">
            <w:rPr>
              <w:sz w:val="20"/>
              <w:lang w:val="bg-BG"/>
            </w:rPr>
            <w:t>,</w:t>
          </w:r>
        </w:p>
        <w:p w14:paraId="77289AAD" w14:textId="172760D7" w:rsidR="00C51F6B" w:rsidRPr="00426298" w:rsidRDefault="00C51F6B" w:rsidP="001D322B">
          <w:pPr>
            <w:pStyle w:val="TableContents"/>
            <w:spacing w:beforeAutospacing="0" w:after="0" w:afterAutospacing="0"/>
            <w:jc w:val="center"/>
            <w:rPr>
              <w:sz w:val="20"/>
              <w:lang w:val="bg-BG"/>
            </w:rPr>
          </w:pPr>
          <w:r w:rsidRPr="0053023C">
            <w:rPr>
              <w:sz w:val="20"/>
              <w:lang w:val="bg-BG"/>
            </w:rPr>
            <w:t xml:space="preserve">версия </w:t>
          </w:r>
          <w:r w:rsidR="00AC02EF">
            <w:rPr>
              <w:sz w:val="20"/>
              <w:lang w:val="bg-BG"/>
            </w:rPr>
            <w:t>4</w:t>
          </w:r>
        </w:p>
        <w:p w14:paraId="6BC2DE60" w14:textId="77777777" w:rsidR="006F2EB7" w:rsidRPr="00A64A2C" w:rsidRDefault="006F2EB7" w:rsidP="00A64A2C">
          <w:pPr>
            <w:pStyle w:val="TableContents"/>
            <w:spacing w:beforeAutospacing="0" w:after="0" w:afterAutospacing="0"/>
            <w:jc w:val="center"/>
            <w:rPr>
              <w:sz w:val="20"/>
              <w:lang w:val="bg-BG"/>
            </w:rPr>
          </w:pPr>
        </w:p>
      </w:tc>
      <w:tc>
        <w:tcPr>
          <w:tcW w:w="3548" w:type="dxa"/>
          <w:tcBorders>
            <w:top w:val="nil"/>
            <w:left w:val="single" w:sz="2" w:space="0" w:color="000000"/>
            <w:bottom w:val="single" w:sz="2" w:space="0" w:color="000000"/>
            <w:right w:val="nil"/>
          </w:tcBorders>
          <w:vAlign w:val="center"/>
        </w:tcPr>
        <w:p w14:paraId="2DD9E8B6" w14:textId="77777777" w:rsidR="006F2EB7" w:rsidRPr="00FE0773" w:rsidRDefault="006F2EB7" w:rsidP="00082364">
          <w:pPr>
            <w:spacing w:after="0"/>
            <w:jc w:val="center"/>
            <w:rPr>
              <w:rFonts w:ascii="Times New Roman" w:eastAsia="HG Mincho Light J" w:hAnsi="Times New Roman"/>
              <w:color w:val="000000"/>
              <w:sz w:val="20"/>
              <w:szCs w:val="20"/>
              <w:lang w:val="ru-RU"/>
            </w:rPr>
          </w:pPr>
          <w:r w:rsidRPr="00FE0773">
            <w:rPr>
              <w:rFonts w:ascii="Times New Roman" w:hAnsi="Times New Roman"/>
              <w:sz w:val="20"/>
              <w:szCs w:val="20"/>
              <w:lang w:val="ru-RU"/>
            </w:rPr>
            <w:t xml:space="preserve">Одобрен от: </w:t>
          </w:r>
        </w:p>
        <w:p w14:paraId="1BC14DE2" w14:textId="77777777" w:rsidR="006F2EB7" w:rsidRPr="00FE0773" w:rsidRDefault="006F2EB7" w:rsidP="00082364">
          <w:pPr>
            <w:widowControl w:val="0"/>
            <w:suppressAutoHyphens/>
            <w:spacing w:after="0"/>
            <w:jc w:val="center"/>
            <w:rPr>
              <w:rFonts w:ascii="Times New Roman" w:eastAsia="HG Mincho Light J" w:hAnsi="Times New Roman"/>
              <w:color w:val="000000"/>
              <w:sz w:val="20"/>
              <w:szCs w:val="20"/>
              <w:lang w:val="ru-RU"/>
            </w:rPr>
          </w:pPr>
          <w:r w:rsidRPr="00FE0773">
            <w:rPr>
              <w:rFonts w:ascii="Times New Roman" w:hAnsi="Times New Roman"/>
              <w:sz w:val="20"/>
              <w:szCs w:val="20"/>
              <w:lang w:val="ru-RU"/>
            </w:rPr>
            <w:t xml:space="preserve">Ръководител на УО </w:t>
          </w:r>
        </w:p>
      </w:tc>
      <w:tc>
        <w:tcPr>
          <w:tcW w:w="2407" w:type="dxa"/>
          <w:tcBorders>
            <w:top w:val="nil"/>
            <w:left w:val="single" w:sz="2" w:space="0" w:color="000000"/>
            <w:bottom w:val="single" w:sz="2" w:space="0" w:color="000000"/>
            <w:right w:val="single" w:sz="2" w:space="0" w:color="000000"/>
          </w:tcBorders>
          <w:vAlign w:val="center"/>
        </w:tcPr>
        <w:p w14:paraId="61D5A0AE" w14:textId="2ACA4532" w:rsidR="006F2EB7" w:rsidRPr="00FE0773" w:rsidRDefault="00420856" w:rsidP="008B7252">
          <w:pPr>
            <w:pStyle w:val="TableContents"/>
            <w:jc w:val="center"/>
            <w:rPr>
              <w:rFonts w:eastAsia="Times New Roman"/>
              <w:color w:val="auto"/>
              <w:sz w:val="20"/>
              <w:lang w:val="bg-BG"/>
            </w:rPr>
          </w:pPr>
          <w:r>
            <w:rPr>
              <w:sz w:val="20"/>
              <w:lang w:val="bg-BG"/>
            </w:rPr>
            <w:t>май</w:t>
          </w:r>
          <w:r w:rsidR="00AC02EF">
            <w:rPr>
              <w:sz w:val="20"/>
              <w:lang w:val="bg-BG"/>
            </w:rPr>
            <w:t xml:space="preserve"> 2022 г.</w:t>
          </w:r>
        </w:p>
      </w:tc>
    </w:tr>
  </w:tbl>
  <w:p w14:paraId="295DA4D3" w14:textId="77777777" w:rsidR="006F2EB7" w:rsidRDefault="006F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E593D"/>
    <w:multiLevelType w:val="hybridMultilevel"/>
    <w:tmpl w:val="58C0257E"/>
    <w:lvl w:ilvl="0" w:tplc="9EA00BA0">
      <w:numFmt w:val="bullet"/>
      <w:lvlText w:val="•"/>
      <w:lvlJc w:val="left"/>
      <w:pPr>
        <w:ind w:left="1444" w:hanging="735"/>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 w15:restartNumberingAfterBreak="0">
    <w:nsid w:val="052F0D14"/>
    <w:multiLevelType w:val="hybridMultilevel"/>
    <w:tmpl w:val="F93626F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59A16CA"/>
    <w:multiLevelType w:val="hybridMultilevel"/>
    <w:tmpl w:val="0E541078"/>
    <w:lvl w:ilvl="0" w:tplc="0402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7C664D"/>
    <w:multiLevelType w:val="hybridMultilevel"/>
    <w:tmpl w:val="A5288340"/>
    <w:lvl w:ilvl="0" w:tplc="8214C85A">
      <w:numFmt w:val="bullet"/>
      <w:lvlText w:val="-"/>
      <w:lvlJc w:val="left"/>
      <w:pPr>
        <w:tabs>
          <w:tab w:val="num" w:pos="900"/>
        </w:tabs>
        <w:ind w:left="900" w:hanging="360"/>
      </w:pPr>
      <w:rPr>
        <w:rFonts w:ascii="Times New Roman" w:eastAsia="MS Mincho"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17D0C44"/>
    <w:multiLevelType w:val="hybridMultilevel"/>
    <w:tmpl w:val="8F66D48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17F6596"/>
    <w:multiLevelType w:val="hybridMultilevel"/>
    <w:tmpl w:val="25823616"/>
    <w:lvl w:ilvl="0" w:tplc="D01EAF4A">
      <w:start w:val="12"/>
      <w:numFmt w:val="bullet"/>
      <w:lvlText w:val="-"/>
      <w:lvlJc w:val="left"/>
      <w:pPr>
        <w:ind w:left="1065" w:hanging="360"/>
      </w:pPr>
      <w:rPr>
        <w:rFonts w:ascii="Times New Roman" w:eastAsia="Calibri" w:hAnsi="Times New Roman" w:cs="Times New Roman" w:hint="default"/>
        <w:b/>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6" w15:restartNumberingAfterBreak="0">
    <w:nsid w:val="1407038A"/>
    <w:multiLevelType w:val="hybridMultilevel"/>
    <w:tmpl w:val="70B8C6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D7676DA"/>
    <w:multiLevelType w:val="hybridMultilevel"/>
    <w:tmpl w:val="2DF47640"/>
    <w:lvl w:ilvl="0" w:tplc="464AEB3E">
      <w:numFmt w:val="bullet"/>
      <w:lvlText w:val="-"/>
      <w:lvlJc w:val="left"/>
      <w:pPr>
        <w:ind w:left="1080" w:hanging="360"/>
      </w:pPr>
      <w:rPr>
        <w:rFonts w:ascii="Times New Roman" w:eastAsia="Calibri"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1DC24941"/>
    <w:multiLevelType w:val="hybridMultilevel"/>
    <w:tmpl w:val="BBC02C74"/>
    <w:lvl w:ilvl="0" w:tplc="FFFFFFFF">
      <w:start w:val="1"/>
      <w:numFmt w:val="bullet"/>
      <w:lvlText w:val="-"/>
      <w:lvlJc w:val="left"/>
      <w:pPr>
        <w:tabs>
          <w:tab w:val="num" w:pos="900"/>
        </w:tabs>
        <w:ind w:left="900" w:hanging="360"/>
      </w:pPr>
    </w:lvl>
    <w:lvl w:ilvl="1" w:tplc="040C0003">
      <w:start w:val="1"/>
      <w:numFmt w:val="bullet"/>
      <w:lvlText w:val="o"/>
      <w:lvlJc w:val="left"/>
      <w:pPr>
        <w:tabs>
          <w:tab w:val="num" w:pos="-4934"/>
        </w:tabs>
        <w:ind w:left="-4934" w:hanging="360"/>
      </w:pPr>
      <w:rPr>
        <w:rFonts w:ascii="Courier New" w:hAnsi="Courier New" w:hint="default"/>
      </w:rPr>
    </w:lvl>
    <w:lvl w:ilvl="2" w:tplc="040C0005">
      <w:start w:val="1"/>
      <w:numFmt w:val="bullet"/>
      <w:lvlText w:val=""/>
      <w:lvlJc w:val="left"/>
      <w:pPr>
        <w:tabs>
          <w:tab w:val="num" w:pos="-4214"/>
        </w:tabs>
        <w:ind w:left="-4214" w:hanging="360"/>
      </w:pPr>
      <w:rPr>
        <w:rFonts w:ascii="Wingdings" w:hAnsi="Wingdings" w:hint="default"/>
      </w:rPr>
    </w:lvl>
    <w:lvl w:ilvl="3" w:tplc="040C0001">
      <w:start w:val="1"/>
      <w:numFmt w:val="bullet"/>
      <w:lvlText w:val=""/>
      <w:lvlJc w:val="left"/>
      <w:pPr>
        <w:tabs>
          <w:tab w:val="num" w:pos="-3494"/>
        </w:tabs>
        <w:ind w:left="-3494" w:hanging="360"/>
      </w:pPr>
      <w:rPr>
        <w:rFonts w:ascii="Symbol" w:hAnsi="Symbol" w:hint="default"/>
      </w:rPr>
    </w:lvl>
    <w:lvl w:ilvl="4" w:tplc="040C0003">
      <w:start w:val="1"/>
      <w:numFmt w:val="bullet"/>
      <w:lvlText w:val="o"/>
      <w:lvlJc w:val="left"/>
      <w:pPr>
        <w:tabs>
          <w:tab w:val="num" w:pos="-2774"/>
        </w:tabs>
        <w:ind w:left="-2774" w:hanging="360"/>
      </w:pPr>
      <w:rPr>
        <w:rFonts w:ascii="Courier New" w:hAnsi="Courier New" w:hint="default"/>
      </w:rPr>
    </w:lvl>
    <w:lvl w:ilvl="5" w:tplc="040C0005">
      <w:start w:val="1"/>
      <w:numFmt w:val="bullet"/>
      <w:lvlText w:val=""/>
      <w:lvlJc w:val="left"/>
      <w:pPr>
        <w:tabs>
          <w:tab w:val="num" w:pos="-2054"/>
        </w:tabs>
        <w:ind w:left="-2054" w:hanging="360"/>
      </w:pPr>
      <w:rPr>
        <w:rFonts w:ascii="Wingdings" w:hAnsi="Wingdings" w:hint="default"/>
      </w:rPr>
    </w:lvl>
    <w:lvl w:ilvl="6" w:tplc="040C0001">
      <w:start w:val="1"/>
      <w:numFmt w:val="bullet"/>
      <w:lvlText w:val=""/>
      <w:lvlJc w:val="left"/>
      <w:pPr>
        <w:tabs>
          <w:tab w:val="num" w:pos="-1334"/>
        </w:tabs>
        <w:ind w:left="-1334" w:hanging="360"/>
      </w:pPr>
      <w:rPr>
        <w:rFonts w:ascii="Symbol" w:hAnsi="Symbol" w:hint="default"/>
      </w:rPr>
    </w:lvl>
    <w:lvl w:ilvl="7" w:tplc="040C0003">
      <w:start w:val="1"/>
      <w:numFmt w:val="bullet"/>
      <w:lvlText w:val="o"/>
      <w:lvlJc w:val="left"/>
      <w:pPr>
        <w:tabs>
          <w:tab w:val="num" w:pos="-614"/>
        </w:tabs>
        <w:ind w:left="-614" w:hanging="360"/>
      </w:pPr>
      <w:rPr>
        <w:rFonts w:ascii="Courier New" w:hAnsi="Courier New" w:hint="default"/>
      </w:rPr>
    </w:lvl>
    <w:lvl w:ilvl="8" w:tplc="040C0005">
      <w:start w:val="1"/>
      <w:numFmt w:val="bullet"/>
      <w:lvlText w:val=""/>
      <w:lvlJc w:val="left"/>
      <w:pPr>
        <w:tabs>
          <w:tab w:val="num" w:pos="106"/>
        </w:tabs>
        <w:ind w:left="106" w:hanging="360"/>
      </w:pPr>
      <w:rPr>
        <w:rFonts w:ascii="Wingdings" w:hAnsi="Wingdings" w:hint="default"/>
      </w:rPr>
    </w:lvl>
  </w:abstractNum>
  <w:abstractNum w:abstractNumId="9" w15:restartNumberingAfterBreak="0">
    <w:nsid w:val="202B5BD6"/>
    <w:multiLevelType w:val="hybridMultilevel"/>
    <w:tmpl w:val="DDC2E99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2361FF1"/>
    <w:multiLevelType w:val="hybridMultilevel"/>
    <w:tmpl w:val="40F0950A"/>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1" w15:restartNumberingAfterBreak="0">
    <w:nsid w:val="24F8032C"/>
    <w:multiLevelType w:val="hybridMultilevel"/>
    <w:tmpl w:val="A9FEF8EE"/>
    <w:lvl w:ilvl="0" w:tplc="0409000D">
      <w:start w:val="1"/>
      <w:numFmt w:val="bullet"/>
      <w:lvlText w:val=""/>
      <w:lvlJc w:val="left"/>
      <w:pPr>
        <w:tabs>
          <w:tab w:val="num" w:pos="2936"/>
        </w:tabs>
        <w:ind w:left="2936" w:hanging="360"/>
      </w:pPr>
      <w:rPr>
        <w:rFonts w:ascii="Wingdings" w:hAnsi="Wingdings" w:hint="default"/>
      </w:rPr>
    </w:lvl>
    <w:lvl w:ilvl="1" w:tplc="FFFFFFFF">
      <w:start w:val="1"/>
      <w:numFmt w:val="bullet"/>
      <w:lvlText w:val="-"/>
      <w:lvlJc w:val="left"/>
      <w:pPr>
        <w:tabs>
          <w:tab w:val="num" w:pos="2936"/>
        </w:tabs>
        <w:ind w:left="2936" w:hanging="360"/>
      </w:pPr>
    </w:lvl>
    <w:lvl w:ilvl="2" w:tplc="040C0005">
      <w:start w:val="1"/>
      <w:numFmt w:val="bullet"/>
      <w:lvlText w:val=""/>
      <w:lvlJc w:val="left"/>
      <w:pPr>
        <w:tabs>
          <w:tab w:val="num" w:pos="3656"/>
        </w:tabs>
        <w:ind w:left="3656" w:hanging="360"/>
      </w:pPr>
      <w:rPr>
        <w:rFonts w:ascii="Wingdings" w:hAnsi="Wingdings" w:hint="default"/>
      </w:rPr>
    </w:lvl>
    <w:lvl w:ilvl="3" w:tplc="040C0001">
      <w:start w:val="1"/>
      <w:numFmt w:val="bullet"/>
      <w:lvlText w:val=""/>
      <w:lvlJc w:val="left"/>
      <w:pPr>
        <w:tabs>
          <w:tab w:val="num" w:pos="4376"/>
        </w:tabs>
        <w:ind w:left="4376" w:hanging="360"/>
      </w:pPr>
      <w:rPr>
        <w:rFonts w:ascii="Symbol" w:hAnsi="Symbol" w:hint="default"/>
      </w:rPr>
    </w:lvl>
    <w:lvl w:ilvl="4" w:tplc="040C0003">
      <w:start w:val="1"/>
      <w:numFmt w:val="bullet"/>
      <w:lvlText w:val="o"/>
      <w:lvlJc w:val="left"/>
      <w:pPr>
        <w:tabs>
          <w:tab w:val="num" w:pos="5096"/>
        </w:tabs>
        <w:ind w:left="5096" w:hanging="360"/>
      </w:pPr>
      <w:rPr>
        <w:rFonts w:ascii="Courier New" w:hAnsi="Courier New" w:hint="default"/>
      </w:rPr>
    </w:lvl>
    <w:lvl w:ilvl="5" w:tplc="040C0005">
      <w:start w:val="1"/>
      <w:numFmt w:val="bullet"/>
      <w:lvlText w:val=""/>
      <w:lvlJc w:val="left"/>
      <w:pPr>
        <w:tabs>
          <w:tab w:val="num" w:pos="5816"/>
        </w:tabs>
        <w:ind w:left="5816" w:hanging="360"/>
      </w:pPr>
      <w:rPr>
        <w:rFonts w:ascii="Wingdings" w:hAnsi="Wingdings" w:hint="default"/>
      </w:rPr>
    </w:lvl>
    <w:lvl w:ilvl="6" w:tplc="040C0001">
      <w:start w:val="1"/>
      <w:numFmt w:val="bullet"/>
      <w:lvlText w:val=""/>
      <w:lvlJc w:val="left"/>
      <w:pPr>
        <w:tabs>
          <w:tab w:val="num" w:pos="6536"/>
        </w:tabs>
        <w:ind w:left="6536" w:hanging="360"/>
      </w:pPr>
      <w:rPr>
        <w:rFonts w:ascii="Symbol" w:hAnsi="Symbol" w:hint="default"/>
      </w:rPr>
    </w:lvl>
    <w:lvl w:ilvl="7" w:tplc="040C0003">
      <w:start w:val="1"/>
      <w:numFmt w:val="bullet"/>
      <w:lvlText w:val="o"/>
      <w:lvlJc w:val="left"/>
      <w:pPr>
        <w:tabs>
          <w:tab w:val="num" w:pos="7256"/>
        </w:tabs>
        <w:ind w:left="7256" w:hanging="360"/>
      </w:pPr>
      <w:rPr>
        <w:rFonts w:ascii="Courier New" w:hAnsi="Courier New" w:hint="default"/>
      </w:rPr>
    </w:lvl>
    <w:lvl w:ilvl="8" w:tplc="040C0005">
      <w:start w:val="1"/>
      <w:numFmt w:val="bullet"/>
      <w:lvlText w:val=""/>
      <w:lvlJc w:val="left"/>
      <w:pPr>
        <w:tabs>
          <w:tab w:val="num" w:pos="7976"/>
        </w:tabs>
        <w:ind w:left="7976" w:hanging="360"/>
      </w:pPr>
      <w:rPr>
        <w:rFonts w:ascii="Wingdings" w:hAnsi="Wingdings" w:hint="default"/>
      </w:rPr>
    </w:lvl>
  </w:abstractNum>
  <w:abstractNum w:abstractNumId="12" w15:restartNumberingAfterBreak="0">
    <w:nsid w:val="25B95794"/>
    <w:multiLevelType w:val="hybridMultilevel"/>
    <w:tmpl w:val="01242A22"/>
    <w:lvl w:ilvl="0" w:tplc="8CE22A48">
      <w:numFmt w:val="bullet"/>
      <w:lvlText w:val="-"/>
      <w:lvlJc w:val="left"/>
      <w:pPr>
        <w:tabs>
          <w:tab w:val="num" w:pos="720"/>
        </w:tabs>
        <w:ind w:left="720" w:hanging="360"/>
      </w:pPr>
      <w:rPr>
        <w:rFonts w:ascii="Times New Roman" w:eastAsia="Times New Roman" w:hAnsi="Times New Roman"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490CB4"/>
    <w:multiLevelType w:val="hybridMultilevel"/>
    <w:tmpl w:val="F7B0B91A"/>
    <w:lvl w:ilvl="0" w:tplc="04050001">
      <w:start w:val="1"/>
      <w:numFmt w:val="bullet"/>
      <w:lvlText w:val=""/>
      <w:lvlJc w:val="left"/>
      <w:pPr>
        <w:tabs>
          <w:tab w:val="num" w:pos="693"/>
        </w:tabs>
        <w:ind w:left="693" w:hanging="360"/>
      </w:pPr>
      <w:rPr>
        <w:rFonts w:ascii="Symbol" w:hAnsi="Symbol" w:hint="default"/>
      </w:rPr>
    </w:lvl>
    <w:lvl w:ilvl="1" w:tplc="04050003">
      <w:start w:val="1"/>
      <w:numFmt w:val="bullet"/>
      <w:lvlText w:val="o"/>
      <w:lvlJc w:val="left"/>
      <w:pPr>
        <w:tabs>
          <w:tab w:val="num" w:pos="1413"/>
        </w:tabs>
        <w:ind w:left="1413" w:hanging="360"/>
      </w:pPr>
      <w:rPr>
        <w:rFonts w:ascii="Courier New" w:hAnsi="Courier New" w:hint="default"/>
      </w:rPr>
    </w:lvl>
    <w:lvl w:ilvl="2" w:tplc="04050005">
      <w:start w:val="1"/>
      <w:numFmt w:val="bullet"/>
      <w:lvlText w:val=""/>
      <w:lvlJc w:val="left"/>
      <w:pPr>
        <w:tabs>
          <w:tab w:val="num" w:pos="2133"/>
        </w:tabs>
        <w:ind w:left="2133" w:hanging="360"/>
      </w:pPr>
      <w:rPr>
        <w:rFonts w:ascii="Wingdings" w:hAnsi="Wingdings" w:hint="default"/>
      </w:rPr>
    </w:lvl>
    <w:lvl w:ilvl="3" w:tplc="04050001">
      <w:start w:val="1"/>
      <w:numFmt w:val="bullet"/>
      <w:lvlText w:val=""/>
      <w:lvlJc w:val="left"/>
      <w:pPr>
        <w:tabs>
          <w:tab w:val="num" w:pos="2853"/>
        </w:tabs>
        <w:ind w:left="2853" w:hanging="360"/>
      </w:pPr>
      <w:rPr>
        <w:rFonts w:ascii="Symbol" w:hAnsi="Symbol" w:hint="default"/>
      </w:rPr>
    </w:lvl>
    <w:lvl w:ilvl="4" w:tplc="04050003">
      <w:start w:val="1"/>
      <w:numFmt w:val="bullet"/>
      <w:lvlText w:val="o"/>
      <w:lvlJc w:val="left"/>
      <w:pPr>
        <w:tabs>
          <w:tab w:val="num" w:pos="3573"/>
        </w:tabs>
        <w:ind w:left="3573" w:hanging="360"/>
      </w:pPr>
      <w:rPr>
        <w:rFonts w:ascii="Courier New" w:hAnsi="Courier New" w:hint="default"/>
      </w:rPr>
    </w:lvl>
    <w:lvl w:ilvl="5" w:tplc="04050005">
      <w:start w:val="1"/>
      <w:numFmt w:val="bullet"/>
      <w:lvlText w:val=""/>
      <w:lvlJc w:val="left"/>
      <w:pPr>
        <w:tabs>
          <w:tab w:val="num" w:pos="4293"/>
        </w:tabs>
        <w:ind w:left="4293" w:hanging="360"/>
      </w:pPr>
      <w:rPr>
        <w:rFonts w:ascii="Wingdings" w:hAnsi="Wingdings" w:hint="default"/>
      </w:rPr>
    </w:lvl>
    <w:lvl w:ilvl="6" w:tplc="04050001">
      <w:start w:val="1"/>
      <w:numFmt w:val="bullet"/>
      <w:lvlText w:val=""/>
      <w:lvlJc w:val="left"/>
      <w:pPr>
        <w:tabs>
          <w:tab w:val="num" w:pos="5013"/>
        </w:tabs>
        <w:ind w:left="5013" w:hanging="360"/>
      </w:pPr>
      <w:rPr>
        <w:rFonts w:ascii="Symbol" w:hAnsi="Symbol" w:hint="default"/>
      </w:rPr>
    </w:lvl>
    <w:lvl w:ilvl="7" w:tplc="04050003">
      <w:start w:val="1"/>
      <w:numFmt w:val="bullet"/>
      <w:lvlText w:val="o"/>
      <w:lvlJc w:val="left"/>
      <w:pPr>
        <w:tabs>
          <w:tab w:val="num" w:pos="5733"/>
        </w:tabs>
        <w:ind w:left="5733" w:hanging="360"/>
      </w:pPr>
      <w:rPr>
        <w:rFonts w:ascii="Courier New" w:hAnsi="Courier New" w:hint="default"/>
      </w:rPr>
    </w:lvl>
    <w:lvl w:ilvl="8" w:tplc="04050005">
      <w:start w:val="1"/>
      <w:numFmt w:val="bullet"/>
      <w:lvlText w:val=""/>
      <w:lvlJc w:val="left"/>
      <w:pPr>
        <w:tabs>
          <w:tab w:val="num" w:pos="6453"/>
        </w:tabs>
        <w:ind w:left="6453" w:hanging="360"/>
      </w:pPr>
      <w:rPr>
        <w:rFonts w:ascii="Wingdings" w:hAnsi="Wingdings" w:hint="default"/>
      </w:rPr>
    </w:lvl>
  </w:abstractNum>
  <w:abstractNum w:abstractNumId="14" w15:restartNumberingAfterBreak="0">
    <w:nsid w:val="2F9F1EBD"/>
    <w:multiLevelType w:val="hybridMultilevel"/>
    <w:tmpl w:val="48D0C156"/>
    <w:lvl w:ilvl="0" w:tplc="0402000F">
      <w:start w:val="1"/>
      <w:numFmt w:val="decimal"/>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15" w15:restartNumberingAfterBreak="0">
    <w:nsid w:val="33C82B77"/>
    <w:multiLevelType w:val="hybridMultilevel"/>
    <w:tmpl w:val="5E4AD582"/>
    <w:lvl w:ilvl="0" w:tplc="04020001">
      <w:start w:val="1"/>
      <w:numFmt w:val="bullet"/>
      <w:lvlText w:val=""/>
      <w:lvlJc w:val="left"/>
      <w:pPr>
        <w:tabs>
          <w:tab w:val="num" w:pos="1500"/>
        </w:tabs>
        <w:ind w:left="1500" w:hanging="360"/>
      </w:pPr>
      <w:rPr>
        <w:rFonts w:ascii="Symbol" w:hAnsi="Symbol"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16" w15:restartNumberingAfterBreak="0">
    <w:nsid w:val="35832589"/>
    <w:multiLevelType w:val="hybridMultilevel"/>
    <w:tmpl w:val="E7F081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6B74C9A"/>
    <w:multiLevelType w:val="hybridMultilevel"/>
    <w:tmpl w:val="F378EA38"/>
    <w:lvl w:ilvl="0" w:tplc="DFDCA7E4">
      <w:start w:val="2"/>
      <w:numFmt w:val="bullet"/>
      <w:lvlText w:val="-"/>
      <w:lvlJc w:val="left"/>
      <w:pPr>
        <w:ind w:left="1429" w:hanging="360"/>
      </w:pPr>
      <w:rPr>
        <w:rFonts w:ascii="Times New Roman" w:eastAsia="Calibri"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8" w15:restartNumberingAfterBreak="0">
    <w:nsid w:val="372B3544"/>
    <w:multiLevelType w:val="hybridMultilevel"/>
    <w:tmpl w:val="79A0729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9B10BF"/>
    <w:multiLevelType w:val="hybridMultilevel"/>
    <w:tmpl w:val="513E1690"/>
    <w:lvl w:ilvl="0" w:tplc="04020001">
      <w:start w:val="1"/>
      <w:numFmt w:val="bullet"/>
      <w:lvlText w:val=""/>
      <w:lvlJc w:val="left"/>
      <w:pPr>
        <w:tabs>
          <w:tab w:val="num" w:pos="720"/>
        </w:tabs>
        <w:ind w:left="720" w:hanging="360"/>
      </w:pPr>
      <w:rPr>
        <w:rFonts w:ascii="Symbol" w:hAnsi="Symbol" w:hint="default"/>
      </w:rPr>
    </w:lvl>
    <w:lvl w:ilvl="1" w:tplc="0A001ED4">
      <w:start w:val="1"/>
      <w:numFmt w:val="decimal"/>
      <w:lvlText w:val="%2."/>
      <w:lvlJc w:val="left"/>
      <w:pPr>
        <w:tabs>
          <w:tab w:val="num" w:pos="1440"/>
        </w:tabs>
        <w:ind w:left="1440" w:hanging="360"/>
      </w:pPr>
      <w:rPr>
        <w:rFonts w:hint="default"/>
        <w:b/>
        <w:bCs/>
      </w:rPr>
    </w:lvl>
    <w:lvl w:ilvl="2" w:tplc="04020009">
      <w:start w:val="1"/>
      <w:numFmt w:val="bullet"/>
      <w:lvlText w:val=""/>
      <w:lvlJc w:val="left"/>
      <w:pPr>
        <w:tabs>
          <w:tab w:val="num" w:pos="360"/>
        </w:tabs>
        <w:ind w:left="3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393E88"/>
    <w:multiLevelType w:val="hybridMultilevel"/>
    <w:tmpl w:val="8F983880"/>
    <w:lvl w:ilvl="0" w:tplc="A2367C6A">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8244CF"/>
    <w:multiLevelType w:val="hybridMultilevel"/>
    <w:tmpl w:val="FFAAE2E0"/>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017976"/>
    <w:multiLevelType w:val="hybridMultilevel"/>
    <w:tmpl w:val="DA08F74C"/>
    <w:lvl w:ilvl="0" w:tplc="04020001">
      <w:start w:val="1"/>
      <w:numFmt w:val="bullet"/>
      <w:lvlText w:val=""/>
      <w:lvlJc w:val="left"/>
      <w:pPr>
        <w:ind w:left="1364" w:hanging="360"/>
      </w:pPr>
      <w:rPr>
        <w:rFonts w:ascii="Symbol" w:hAnsi="Symbol" w:hint="default"/>
      </w:rPr>
    </w:lvl>
    <w:lvl w:ilvl="1" w:tplc="04020003" w:tentative="1">
      <w:start w:val="1"/>
      <w:numFmt w:val="bullet"/>
      <w:lvlText w:val="o"/>
      <w:lvlJc w:val="left"/>
      <w:pPr>
        <w:ind w:left="2084" w:hanging="360"/>
      </w:pPr>
      <w:rPr>
        <w:rFonts w:ascii="Courier New" w:hAnsi="Courier New" w:cs="Courier New" w:hint="default"/>
      </w:rPr>
    </w:lvl>
    <w:lvl w:ilvl="2" w:tplc="04020005" w:tentative="1">
      <w:start w:val="1"/>
      <w:numFmt w:val="bullet"/>
      <w:lvlText w:val=""/>
      <w:lvlJc w:val="left"/>
      <w:pPr>
        <w:ind w:left="2804" w:hanging="360"/>
      </w:pPr>
      <w:rPr>
        <w:rFonts w:ascii="Wingdings" w:hAnsi="Wingdings" w:hint="default"/>
      </w:rPr>
    </w:lvl>
    <w:lvl w:ilvl="3" w:tplc="04020001" w:tentative="1">
      <w:start w:val="1"/>
      <w:numFmt w:val="bullet"/>
      <w:lvlText w:val=""/>
      <w:lvlJc w:val="left"/>
      <w:pPr>
        <w:ind w:left="3524" w:hanging="360"/>
      </w:pPr>
      <w:rPr>
        <w:rFonts w:ascii="Symbol" w:hAnsi="Symbol" w:hint="default"/>
      </w:rPr>
    </w:lvl>
    <w:lvl w:ilvl="4" w:tplc="04020003" w:tentative="1">
      <w:start w:val="1"/>
      <w:numFmt w:val="bullet"/>
      <w:lvlText w:val="o"/>
      <w:lvlJc w:val="left"/>
      <w:pPr>
        <w:ind w:left="4244" w:hanging="360"/>
      </w:pPr>
      <w:rPr>
        <w:rFonts w:ascii="Courier New" w:hAnsi="Courier New" w:cs="Courier New" w:hint="default"/>
      </w:rPr>
    </w:lvl>
    <w:lvl w:ilvl="5" w:tplc="04020005" w:tentative="1">
      <w:start w:val="1"/>
      <w:numFmt w:val="bullet"/>
      <w:lvlText w:val=""/>
      <w:lvlJc w:val="left"/>
      <w:pPr>
        <w:ind w:left="4964" w:hanging="360"/>
      </w:pPr>
      <w:rPr>
        <w:rFonts w:ascii="Wingdings" w:hAnsi="Wingdings" w:hint="default"/>
      </w:rPr>
    </w:lvl>
    <w:lvl w:ilvl="6" w:tplc="04020001" w:tentative="1">
      <w:start w:val="1"/>
      <w:numFmt w:val="bullet"/>
      <w:lvlText w:val=""/>
      <w:lvlJc w:val="left"/>
      <w:pPr>
        <w:ind w:left="5684" w:hanging="360"/>
      </w:pPr>
      <w:rPr>
        <w:rFonts w:ascii="Symbol" w:hAnsi="Symbol" w:hint="default"/>
      </w:rPr>
    </w:lvl>
    <w:lvl w:ilvl="7" w:tplc="04020003" w:tentative="1">
      <w:start w:val="1"/>
      <w:numFmt w:val="bullet"/>
      <w:lvlText w:val="o"/>
      <w:lvlJc w:val="left"/>
      <w:pPr>
        <w:ind w:left="6404" w:hanging="360"/>
      </w:pPr>
      <w:rPr>
        <w:rFonts w:ascii="Courier New" w:hAnsi="Courier New" w:cs="Courier New" w:hint="default"/>
      </w:rPr>
    </w:lvl>
    <w:lvl w:ilvl="8" w:tplc="04020005" w:tentative="1">
      <w:start w:val="1"/>
      <w:numFmt w:val="bullet"/>
      <w:lvlText w:val=""/>
      <w:lvlJc w:val="left"/>
      <w:pPr>
        <w:ind w:left="7124" w:hanging="360"/>
      </w:pPr>
      <w:rPr>
        <w:rFonts w:ascii="Wingdings" w:hAnsi="Wingdings" w:hint="default"/>
      </w:rPr>
    </w:lvl>
  </w:abstractNum>
  <w:abstractNum w:abstractNumId="23" w15:restartNumberingAfterBreak="0">
    <w:nsid w:val="51A20C05"/>
    <w:multiLevelType w:val="hybridMultilevel"/>
    <w:tmpl w:val="883CFA9A"/>
    <w:lvl w:ilvl="0" w:tplc="EC08B2EC">
      <w:start w:val="1"/>
      <w:numFmt w:val="decimal"/>
      <w:lvlText w:val="%1."/>
      <w:lvlJc w:val="left"/>
      <w:pPr>
        <w:tabs>
          <w:tab w:val="num" w:pos="1695"/>
        </w:tabs>
        <w:ind w:left="1695" w:hanging="975"/>
      </w:pPr>
    </w:lvl>
    <w:lvl w:ilvl="1" w:tplc="04020019">
      <w:start w:val="1"/>
      <w:numFmt w:val="lowerLetter"/>
      <w:lvlText w:val="%2."/>
      <w:lvlJc w:val="left"/>
      <w:pPr>
        <w:tabs>
          <w:tab w:val="num" w:pos="1800"/>
        </w:tabs>
        <w:ind w:left="1800" w:hanging="360"/>
      </w:pPr>
    </w:lvl>
    <w:lvl w:ilvl="2" w:tplc="0402001B">
      <w:start w:val="1"/>
      <w:numFmt w:val="lowerRoman"/>
      <w:lvlText w:val="%3."/>
      <w:lvlJc w:val="right"/>
      <w:pPr>
        <w:tabs>
          <w:tab w:val="num" w:pos="2520"/>
        </w:tabs>
        <w:ind w:left="2520" w:hanging="180"/>
      </w:pPr>
    </w:lvl>
    <w:lvl w:ilvl="3" w:tplc="0402000F">
      <w:start w:val="1"/>
      <w:numFmt w:val="decimal"/>
      <w:lvlText w:val="%4."/>
      <w:lvlJc w:val="left"/>
      <w:pPr>
        <w:tabs>
          <w:tab w:val="num" w:pos="3240"/>
        </w:tabs>
        <w:ind w:left="3240" w:hanging="360"/>
      </w:pPr>
    </w:lvl>
    <w:lvl w:ilvl="4" w:tplc="04020019">
      <w:start w:val="1"/>
      <w:numFmt w:val="lowerLetter"/>
      <w:lvlText w:val="%5."/>
      <w:lvlJc w:val="left"/>
      <w:pPr>
        <w:tabs>
          <w:tab w:val="num" w:pos="3960"/>
        </w:tabs>
        <w:ind w:left="3960" w:hanging="360"/>
      </w:pPr>
    </w:lvl>
    <w:lvl w:ilvl="5" w:tplc="0402001B">
      <w:start w:val="1"/>
      <w:numFmt w:val="lowerRoman"/>
      <w:lvlText w:val="%6."/>
      <w:lvlJc w:val="right"/>
      <w:pPr>
        <w:tabs>
          <w:tab w:val="num" w:pos="4680"/>
        </w:tabs>
        <w:ind w:left="4680" w:hanging="180"/>
      </w:pPr>
    </w:lvl>
    <w:lvl w:ilvl="6" w:tplc="0402000F">
      <w:start w:val="1"/>
      <w:numFmt w:val="decimal"/>
      <w:lvlText w:val="%7."/>
      <w:lvlJc w:val="left"/>
      <w:pPr>
        <w:tabs>
          <w:tab w:val="num" w:pos="5400"/>
        </w:tabs>
        <w:ind w:left="5400" w:hanging="360"/>
      </w:pPr>
    </w:lvl>
    <w:lvl w:ilvl="7" w:tplc="04020019">
      <w:start w:val="1"/>
      <w:numFmt w:val="lowerLetter"/>
      <w:lvlText w:val="%8."/>
      <w:lvlJc w:val="left"/>
      <w:pPr>
        <w:tabs>
          <w:tab w:val="num" w:pos="6120"/>
        </w:tabs>
        <w:ind w:left="6120" w:hanging="360"/>
      </w:pPr>
    </w:lvl>
    <w:lvl w:ilvl="8" w:tplc="0402001B">
      <w:start w:val="1"/>
      <w:numFmt w:val="lowerRoman"/>
      <w:lvlText w:val="%9."/>
      <w:lvlJc w:val="right"/>
      <w:pPr>
        <w:tabs>
          <w:tab w:val="num" w:pos="6840"/>
        </w:tabs>
        <w:ind w:left="6840" w:hanging="180"/>
      </w:pPr>
    </w:lvl>
  </w:abstractNum>
  <w:abstractNum w:abstractNumId="24" w15:restartNumberingAfterBreak="0">
    <w:nsid w:val="538848BC"/>
    <w:multiLevelType w:val="hybridMultilevel"/>
    <w:tmpl w:val="FF5041C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B4823"/>
    <w:multiLevelType w:val="hybridMultilevel"/>
    <w:tmpl w:val="5F721DE4"/>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49A6B32"/>
    <w:multiLevelType w:val="hybridMultilevel"/>
    <w:tmpl w:val="5A8403B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30709"/>
    <w:multiLevelType w:val="multilevel"/>
    <w:tmpl w:val="FFAAE2E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D5948"/>
    <w:multiLevelType w:val="hybridMultilevel"/>
    <w:tmpl w:val="AA6C9B2C"/>
    <w:lvl w:ilvl="0" w:tplc="0402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6515D9"/>
    <w:multiLevelType w:val="hybridMultilevel"/>
    <w:tmpl w:val="8F16B3E0"/>
    <w:lvl w:ilvl="0" w:tplc="04020009">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87674CF"/>
    <w:multiLevelType w:val="hybridMultilevel"/>
    <w:tmpl w:val="52444CE2"/>
    <w:lvl w:ilvl="0" w:tplc="FF74BD10">
      <w:numFmt w:val="bullet"/>
      <w:lvlText w:val="-"/>
      <w:lvlJc w:val="left"/>
      <w:pPr>
        <w:tabs>
          <w:tab w:val="num" w:pos="1830"/>
        </w:tabs>
        <w:ind w:left="1830" w:hanging="930"/>
      </w:pPr>
      <w:rPr>
        <w:rFonts w:ascii="Times New Roman" w:eastAsia="Times New Roman" w:hAnsi="Times New Roman" w:cs="Times New Roman" w:hint="default"/>
      </w:rPr>
    </w:lvl>
    <w:lvl w:ilvl="1" w:tplc="04020003" w:tentative="1">
      <w:start w:val="1"/>
      <w:numFmt w:val="bullet"/>
      <w:lvlText w:val="o"/>
      <w:lvlJc w:val="left"/>
      <w:pPr>
        <w:tabs>
          <w:tab w:val="num" w:pos="1786"/>
        </w:tabs>
        <w:ind w:left="1786" w:hanging="360"/>
      </w:pPr>
      <w:rPr>
        <w:rFonts w:ascii="Courier New" w:hAnsi="Courier New" w:cs="Courier New" w:hint="default"/>
      </w:rPr>
    </w:lvl>
    <w:lvl w:ilvl="2" w:tplc="04020005" w:tentative="1">
      <w:start w:val="1"/>
      <w:numFmt w:val="bullet"/>
      <w:lvlText w:val=""/>
      <w:lvlJc w:val="left"/>
      <w:pPr>
        <w:tabs>
          <w:tab w:val="num" w:pos="2506"/>
        </w:tabs>
        <w:ind w:left="2506" w:hanging="360"/>
      </w:pPr>
      <w:rPr>
        <w:rFonts w:ascii="Wingdings" w:hAnsi="Wingdings" w:hint="default"/>
      </w:rPr>
    </w:lvl>
    <w:lvl w:ilvl="3" w:tplc="04020001" w:tentative="1">
      <w:start w:val="1"/>
      <w:numFmt w:val="bullet"/>
      <w:lvlText w:val=""/>
      <w:lvlJc w:val="left"/>
      <w:pPr>
        <w:tabs>
          <w:tab w:val="num" w:pos="3226"/>
        </w:tabs>
        <w:ind w:left="3226" w:hanging="360"/>
      </w:pPr>
      <w:rPr>
        <w:rFonts w:ascii="Symbol" w:hAnsi="Symbol" w:hint="default"/>
      </w:rPr>
    </w:lvl>
    <w:lvl w:ilvl="4" w:tplc="04020003" w:tentative="1">
      <w:start w:val="1"/>
      <w:numFmt w:val="bullet"/>
      <w:lvlText w:val="o"/>
      <w:lvlJc w:val="left"/>
      <w:pPr>
        <w:tabs>
          <w:tab w:val="num" w:pos="3946"/>
        </w:tabs>
        <w:ind w:left="3946" w:hanging="360"/>
      </w:pPr>
      <w:rPr>
        <w:rFonts w:ascii="Courier New" w:hAnsi="Courier New" w:cs="Courier New" w:hint="default"/>
      </w:rPr>
    </w:lvl>
    <w:lvl w:ilvl="5" w:tplc="04020005" w:tentative="1">
      <w:start w:val="1"/>
      <w:numFmt w:val="bullet"/>
      <w:lvlText w:val=""/>
      <w:lvlJc w:val="left"/>
      <w:pPr>
        <w:tabs>
          <w:tab w:val="num" w:pos="4666"/>
        </w:tabs>
        <w:ind w:left="4666" w:hanging="360"/>
      </w:pPr>
      <w:rPr>
        <w:rFonts w:ascii="Wingdings" w:hAnsi="Wingdings" w:hint="default"/>
      </w:rPr>
    </w:lvl>
    <w:lvl w:ilvl="6" w:tplc="04020001" w:tentative="1">
      <w:start w:val="1"/>
      <w:numFmt w:val="bullet"/>
      <w:lvlText w:val=""/>
      <w:lvlJc w:val="left"/>
      <w:pPr>
        <w:tabs>
          <w:tab w:val="num" w:pos="5386"/>
        </w:tabs>
        <w:ind w:left="5386" w:hanging="360"/>
      </w:pPr>
      <w:rPr>
        <w:rFonts w:ascii="Symbol" w:hAnsi="Symbol" w:hint="default"/>
      </w:rPr>
    </w:lvl>
    <w:lvl w:ilvl="7" w:tplc="04020003" w:tentative="1">
      <w:start w:val="1"/>
      <w:numFmt w:val="bullet"/>
      <w:lvlText w:val="o"/>
      <w:lvlJc w:val="left"/>
      <w:pPr>
        <w:tabs>
          <w:tab w:val="num" w:pos="6106"/>
        </w:tabs>
        <w:ind w:left="6106" w:hanging="360"/>
      </w:pPr>
      <w:rPr>
        <w:rFonts w:ascii="Courier New" w:hAnsi="Courier New" w:cs="Courier New" w:hint="default"/>
      </w:rPr>
    </w:lvl>
    <w:lvl w:ilvl="8" w:tplc="04020005" w:tentative="1">
      <w:start w:val="1"/>
      <w:numFmt w:val="bullet"/>
      <w:lvlText w:val=""/>
      <w:lvlJc w:val="left"/>
      <w:pPr>
        <w:tabs>
          <w:tab w:val="num" w:pos="6826"/>
        </w:tabs>
        <w:ind w:left="6826" w:hanging="360"/>
      </w:pPr>
      <w:rPr>
        <w:rFonts w:ascii="Wingdings" w:hAnsi="Wingdings" w:hint="default"/>
      </w:rPr>
    </w:lvl>
  </w:abstractNum>
  <w:abstractNum w:abstractNumId="31" w15:restartNumberingAfterBreak="0">
    <w:nsid w:val="596E23AC"/>
    <w:multiLevelType w:val="hybridMultilevel"/>
    <w:tmpl w:val="8132E5E2"/>
    <w:lvl w:ilvl="0" w:tplc="04020001">
      <w:start w:val="1"/>
      <w:numFmt w:val="bullet"/>
      <w:lvlText w:val=""/>
      <w:lvlJc w:val="left"/>
      <w:pPr>
        <w:tabs>
          <w:tab w:val="num" w:pos="1800"/>
        </w:tabs>
        <w:ind w:left="1800" w:hanging="360"/>
      </w:pPr>
      <w:rPr>
        <w:rFonts w:ascii="Symbol" w:hAnsi="Symbol" w:hint="default"/>
      </w:rPr>
    </w:lvl>
    <w:lvl w:ilvl="1" w:tplc="04020003">
      <w:start w:val="1"/>
      <w:numFmt w:val="bullet"/>
      <w:lvlText w:val="o"/>
      <w:lvlJc w:val="left"/>
      <w:pPr>
        <w:tabs>
          <w:tab w:val="num" w:pos="2520"/>
        </w:tabs>
        <w:ind w:left="2520" w:hanging="360"/>
      </w:pPr>
      <w:rPr>
        <w:rFonts w:ascii="Courier New" w:hAnsi="Courier New" w:cs="Courier New" w:hint="default"/>
      </w:rPr>
    </w:lvl>
    <w:lvl w:ilvl="2" w:tplc="04020005">
      <w:start w:val="1"/>
      <w:numFmt w:val="bullet"/>
      <w:lvlText w:val=""/>
      <w:lvlJc w:val="left"/>
      <w:pPr>
        <w:tabs>
          <w:tab w:val="num" w:pos="3240"/>
        </w:tabs>
        <w:ind w:left="3240" w:hanging="360"/>
      </w:pPr>
      <w:rPr>
        <w:rFonts w:ascii="Wingdings" w:hAnsi="Wingdings" w:hint="default"/>
      </w:rPr>
    </w:lvl>
    <w:lvl w:ilvl="3" w:tplc="04020001">
      <w:start w:val="1"/>
      <w:numFmt w:val="bullet"/>
      <w:lvlText w:val=""/>
      <w:lvlJc w:val="left"/>
      <w:pPr>
        <w:tabs>
          <w:tab w:val="num" w:pos="3960"/>
        </w:tabs>
        <w:ind w:left="3960" w:hanging="360"/>
      </w:pPr>
      <w:rPr>
        <w:rFonts w:ascii="Symbol" w:hAnsi="Symbol" w:hint="default"/>
      </w:rPr>
    </w:lvl>
    <w:lvl w:ilvl="4" w:tplc="04020003">
      <w:start w:val="1"/>
      <w:numFmt w:val="bullet"/>
      <w:lvlText w:val="o"/>
      <w:lvlJc w:val="left"/>
      <w:pPr>
        <w:tabs>
          <w:tab w:val="num" w:pos="4680"/>
        </w:tabs>
        <w:ind w:left="4680" w:hanging="360"/>
      </w:pPr>
      <w:rPr>
        <w:rFonts w:ascii="Courier New" w:hAnsi="Courier New" w:cs="Courier New" w:hint="default"/>
      </w:rPr>
    </w:lvl>
    <w:lvl w:ilvl="5" w:tplc="04020005">
      <w:start w:val="1"/>
      <w:numFmt w:val="bullet"/>
      <w:lvlText w:val=""/>
      <w:lvlJc w:val="left"/>
      <w:pPr>
        <w:tabs>
          <w:tab w:val="num" w:pos="5400"/>
        </w:tabs>
        <w:ind w:left="5400" w:hanging="360"/>
      </w:pPr>
      <w:rPr>
        <w:rFonts w:ascii="Wingdings" w:hAnsi="Wingdings" w:hint="default"/>
      </w:rPr>
    </w:lvl>
    <w:lvl w:ilvl="6" w:tplc="04020001">
      <w:start w:val="1"/>
      <w:numFmt w:val="bullet"/>
      <w:lvlText w:val=""/>
      <w:lvlJc w:val="left"/>
      <w:pPr>
        <w:tabs>
          <w:tab w:val="num" w:pos="6120"/>
        </w:tabs>
        <w:ind w:left="6120" w:hanging="360"/>
      </w:pPr>
      <w:rPr>
        <w:rFonts w:ascii="Symbol" w:hAnsi="Symbol" w:hint="default"/>
      </w:rPr>
    </w:lvl>
    <w:lvl w:ilvl="7" w:tplc="04020003">
      <w:start w:val="1"/>
      <w:numFmt w:val="bullet"/>
      <w:lvlText w:val="o"/>
      <w:lvlJc w:val="left"/>
      <w:pPr>
        <w:tabs>
          <w:tab w:val="num" w:pos="6840"/>
        </w:tabs>
        <w:ind w:left="6840" w:hanging="360"/>
      </w:pPr>
      <w:rPr>
        <w:rFonts w:ascii="Courier New" w:hAnsi="Courier New" w:cs="Courier New" w:hint="default"/>
      </w:rPr>
    </w:lvl>
    <w:lvl w:ilvl="8" w:tplc="04020005">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61AE0FE4"/>
    <w:multiLevelType w:val="hybridMultilevel"/>
    <w:tmpl w:val="C6C63CC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61BE0527"/>
    <w:multiLevelType w:val="hybridMultilevel"/>
    <w:tmpl w:val="BF441932"/>
    <w:lvl w:ilvl="0" w:tplc="BE06978E">
      <w:start w:val="1"/>
      <w:numFmt w:val="bullet"/>
      <w:lvlText w:val=""/>
      <w:lvlJc w:val="left"/>
      <w:pPr>
        <w:tabs>
          <w:tab w:val="num" w:pos="644"/>
        </w:tabs>
        <w:ind w:left="644" w:hanging="360"/>
      </w:pPr>
      <w:rPr>
        <w:rFonts w:ascii="Symbol" w:hAnsi="Symbol" w:hint="default"/>
      </w:rPr>
    </w:lvl>
    <w:lvl w:ilvl="1" w:tplc="04020019" w:tentative="1">
      <w:start w:val="1"/>
      <w:numFmt w:val="bullet"/>
      <w:lvlText w:val="o"/>
      <w:lvlJc w:val="left"/>
      <w:pPr>
        <w:tabs>
          <w:tab w:val="num" w:pos="1364"/>
        </w:tabs>
        <w:ind w:left="1364" w:hanging="360"/>
      </w:pPr>
      <w:rPr>
        <w:rFonts w:ascii="Courier New" w:hAnsi="Courier New" w:cs="Courier New" w:hint="default"/>
      </w:rPr>
    </w:lvl>
    <w:lvl w:ilvl="2" w:tplc="0402001B" w:tentative="1">
      <w:start w:val="1"/>
      <w:numFmt w:val="bullet"/>
      <w:lvlText w:val=""/>
      <w:lvlJc w:val="left"/>
      <w:pPr>
        <w:tabs>
          <w:tab w:val="num" w:pos="2084"/>
        </w:tabs>
        <w:ind w:left="2084" w:hanging="360"/>
      </w:pPr>
      <w:rPr>
        <w:rFonts w:ascii="Wingdings" w:hAnsi="Wingdings" w:hint="default"/>
      </w:rPr>
    </w:lvl>
    <w:lvl w:ilvl="3" w:tplc="0402000F" w:tentative="1">
      <w:start w:val="1"/>
      <w:numFmt w:val="bullet"/>
      <w:lvlText w:val=""/>
      <w:lvlJc w:val="left"/>
      <w:pPr>
        <w:tabs>
          <w:tab w:val="num" w:pos="2804"/>
        </w:tabs>
        <w:ind w:left="2804" w:hanging="360"/>
      </w:pPr>
      <w:rPr>
        <w:rFonts w:ascii="Symbol" w:hAnsi="Symbol" w:hint="default"/>
      </w:rPr>
    </w:lvl>
    <w:lvl w:ilvl="4" w:tplc="04020019" w:tentative="1">
      <w:start w:val="1"/>
      <w:numFmt w:val="bullet"/>
      <w:lvlText w:val="o"/>
      <w:lvlJc w:val="left"/>
      <w:pPr>
        <w:tabs>
          <w:tab w:val="num" w:pos="3524"/>
        </w:tabs>
        <w:ind w:left="3524" w:hanging="360"/>
      </w:pPr>
      <w:rPr>
        <w:rFonts w:ascii="Courier New" w:hAnsi="Courier New" w:cs="Courier New" w:hint="default"/>
      </w:rPr>
    </w:lvl>
    <w:lvl w:ilvl="5" w:tplc="0402001B" w:tentative="1">
      <w:start w:val="1"/>
      <w:numFmt w:val="bullet"/>
      <w:lvlText w:val=""/>
      <w:lvlJc w:val="left"/>
      <w:pPr>
        <w:tabs>
          <w:tab w:val="num" w:pos="4244"/>
        </w:tabs>
        <w:ind w:left="4244" w:hanging="360"/>
      </w:pPr>
      <w:rPr>
        <w:rFonts w:ascii="Wingdings" w:hAnsi="Wingdings" w:hint="default"/>
      </w:rPr>
    </w:lvl>
    <w:lvl w:ilvl="6" w:tplc="0402000F" w:tentative="1">
      <w:start w:val="1"/>
      <w:numFmt w:val="bullet"/>
      <w:lvlText w:val=""/>
      <w:lvlJc w:val="left"/>
      <w:pPr>
        <w:tabs>
          <w:tab w:val="num" w:pos="4964"/>
        </w:tabs>
        <w:ind w:left="4964" w:hanging="360"/>
      </w:pPr>
      <w:rPr>
        <w:rFonts w:ascii="Symbol" w:hAnsi="Symbol" w:hint="default"/>
      </w:rPr>
    </w:lvl>
    <w:lvl w:ilvl="7" w:tplc="04020019" w:tentative="1">
      <w:start w:val="1"/>
      <w:numFmt w:val="bullet"/>
      <w:lvlText w:val="o"/>
      <w:lvlJc w:val="left"/>
      <w:pPr>
        <w:tabs>
          <w:tab w:val="num" w:pos="5684"/>
        </w:tabs>
        <w:ind w:left="5684" w:hanging="360"/>
      </w:pPr>
      <w:rPr>
        <w:rFonts w:ascii="Courier New" w:hAnsi="Courier New" w:cs="Courier New" w:hint="default"/>
      </w:rPr>
    </w:lvl>
    <w:lvl w:ilvl="8" w:tplc="0402001B"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76B3D3F"/>
    <w:multiLevelType w:val="hybridMultilevel"/>
    <w:tmpl w:val="9918D4C0"/>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76F4FC3"/>
    <w:multiLevelType w:val="hybridMultilevel"/>
    <w:tmpl w:val="7132EA30"/>
    <w:lvl w:ilvl="0" w:tplc="0402000F">
      <w:start w:val="1"/>
      <w:numFmt w:val="decimal"/>
      <w:lvlText w:val="%1."/>
      <w:lvlJc w:val="left"/>
      <w:pPr>
        <w:tabs>
          <w:tab w:val="num" w:pos="720"/>
        </w:tabs>
        <w:ind w:left="720" w:hanging="360"/>
      </w:pPr>
      <w:rPr>
        <w:rFonts w:cs="Times New Roman"/>
      </w:rPr>
    </w:lvl>
    <w:lvl w:ilvl="1" w:tplc="04020001">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6" w15:restartNumberingAfterBreak="0">
    <w:nsid w:val="68362762"/>
    <w:multiLevelType w:val="hybridMultilevel"/>
    <w:tmpl w:val="4168C584"/>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7" w15:restartNumberingAfterBreak="0">
    <w:nsid w:val="6C4A33DF"/>
    <w:multiLevelType w:val="hybridMultilevel"/>
    <w:tmpl w:val="8E7EE6A0"/>
    <w:lvl w:ilvl="0" w:tplc="DC7E72C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8" w15:restartNumberingAfterBreak="0">
    <w:nsid w:val="6D5E723F"/>
    <w:multiLevelType w:val="hybridMultilevel"/>
    <w:tmpl w:val="DF845B9C"/>
    <w:lvl w:ilvl="0" w:tplc="47DC302E">
      <w:start w:val="10"/>
      <w:numFmt w:val="bullet"/>
      <w:lvlText w:val="-"/>
      <w:lvlJc w:val="left"/>
      <w:pPr>
        <w:tabs>
          <w:tab w:val="num" w:pos="420"/>
        </w:tabs>
        <w:ind w:left="420" w:hanging="360"/>
      </w:pPr>
      <w:rPr>
        <w:rFonts w:ascii="Times New Roman" w:eastAsia="Times New Roman" w:hAnsi="Times New Roman" w:cs="Times New Roman" w:hint="default"/>
      </w:rPr>
    </w:lvl>
    <w:lvl w:ilvl="1" w:tplc="04020003" w:tentative="1">
      <w:start w:val="1"/>
      <w:numFmt w:val="bullet"/>
      <w:lvlText w:val="o"/>
      <w:lvlJc w:val="left"/>
      <w:pPr>
        <w:tabs>
          <w:tab w:val="num" w:pos="1140"/>
        </w:tabs>
        <w:ind w:left="1140" w:hanging="360"/>
      </w:pPr>
      <w:rPr>
        <w:rFonts w:ascii="Courier New" w:hAnsi="Courier New" w:cs="Courier New" w:hint="default"/>
      </w:rPr>
    </w:lvl>
    <w:lvl w:ilvl="2" w:tplc="04020005" w:tentative="1">
      <w:start w:val="1"/>
      <w:numFmt w:val="bullet"/>
      <w:lvlText w:val=""/>
      <w:lvlJc w:val="left"/>
      <w:pPr>
        <w:tabs>
          <w:tab w:val="num" w:pos="1860"/>
        </w:tabs>
        <w:ind w:left="1860" w:hanging="360"/>
      </w:pPr>
      <w:rPr>
        <w:rFonts w:ascii="Wingdings" w:hAnsi="Wingdings" w:hint="default"/>
      </w:rPr>
    </w:lvl>
    <w:lvl w:ilvl="3" w:tplc="04020001" w:tentative="1">
      <w:start w:val="1"/>
      <w:numFmt w:val="bullet"/>
      <w:lvlText w:val=""/>
      <w:lvlJc w:val="left"/>
      <w:pPr>
        <w:tabs>
          <w:tab w:val="num" w:pos="2580"/>
        </w:tabs>
        <w:ind w:left="2580" w:hanging="360"/>
      </w:pPr>
      <w:rPr>
        <w:rFonts w:ascii="Symbol" w:hAnsi="Symbol" w:hint="default"/>
      </w:rPr>
    </w:lvl>
    <w:lvl w:ilvl="4" w:tplc="04020003" w:tentative="1">
      <w:start w:val="1"/>
      <w:numFmt w:val="bullet"/>
      <w:lvlText w:val="o"/>
      <w:lvlJc w:val="left"/>
      <w:pPr>
        <w:tabs>
          <w:tab w:val="num" w:pos="3300"/>
        </w:tabs>
        <w:ind w:left="3300" w:hanging="360"/>
      </w:pPr>
      <w:rPr>
        <w:rFonts w:ascii="Courier New" w:hAnsi="Courier New" w:cs="Courier New" w:hint="default"/>
      </w:rPr>
    </w:lvl>
    <w:lvl w:ilvl="5" w:tplc="04020005" w:tentative="1">
      <w:start w:val="1"/>
      <w:numFmt w:val="bullet"/>
      <w:lvlText w:val=""/>
      <w:lvlJc w:val="left"/>
      <w:pPr>
        <w:tabs>
          <w:tab w:val="num" w:pos="4020"/>
        </w:tabs>
        <w:ind w:left="4020" w:hanging="360"/>
      </w:pPr>
      <w:rPr>
        <w:rFonts w:ascii="Wingdings" w:hAnsi="Wingdings" w:hint="default"/>
      </w:rPr>
    </w:lvl>
    <w:lvl w:ilvl="6" w:tplc="04020001" w:tentative="1">
      <w:start w:val="1"/>
      <w:numFmt w:val="bullet"/>
      <w:lvlText w:val=""/>
      <w:lvlJc w:val="left"/>
      <w:pPr>
        <w:tabs>
          <w:tab w:val="num" w:pos="4740"/>
        </w:tabs>
        <w:ind w:left="4740" w:hanging="360"/>
      </w:pPr>
      <w:rPr>
        <w:rFonts w:ascii="Symbol" w:hAnsi="Symbol" w:hint="default"/>
      </w:rPr>
    </w:lvl>
    <w:lvl w:ilvl="7" w:tplc="04020003" w:tentative="1">
      <w:start w:val="1"/>
      <w:numFmt w:val="bullet"/>
      <w:lvlText w:val="o"/>
      <w:lvlJc w:val="left"/>
      <w:pPr>
        <w:tabs>
          <w:tab w:val="num" w:pos="5460"/>
        </w:tabs>
        <w:ind w:left="5460" w:hanging="360"/>
      </w:pPr>
      <w:rPr>
        <w:rFonts w:ascii="Courier New" w:hAnsi="Courier New" w:cs="Courier New" w:hint="default"/>
      </w:rPr>
    </w:lvl>
    <w:lvl w:ilvl="8" w:tplc="04020005" w:tentative="1">
      <w:start w:val="1"/>
      <w:numFmt w:val="bullet"/>
      <w:lvlText w:val=""/>
      <w:lvlJc w:val="left"/>
      <w:pPr>
        <w:tabs>
          <w:tab w:val="num" w:pos="6180"/>
        </w:tabs>
        <w:ind w:left="6180" w:hanging="360"/>
      </w:pPr>
      <w:rPr>
        <w:rFonts w:ascii="Wingdings" w:hAnsi="Wingdings" w:hint="default"/>
      </w:rPr>
    </w:lvl>
  </w:abstractNum>
  <w:abstractNum w:abstractNumId="39"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40" w15:restartNumberingAfterBreak="0">
    <w:nsid w:val="6FB240EF"/>
    <w:multiLevelType w:val="hybridMultilevel"/>
    <w:tmpl w:val="5C0A41C4"/>
    <w:lvl w:ilvl="0" w:tplc="DFDCA7E4">
      <w:start w:val="2"/>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1" w15:restartNumberingAfterBreak="0">
    <w:nsid w:val="70831CB9"/>
    <w:multiLevelType w:val="hybridMultilevel"/>
    <w:tmpl w:val="1FDCAB16"/>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A1206A"/>
    <w:multiLevelType w:val="hybridMultilevel"/>
    <w:tmpl w:val="697E7FC4"/>
    <w:lvl w:ilvl="0" w:tplc="8214C85A">
      <w:numFmt w:val="bullet"/>
      <w:lvlText w:val="-"/>
      <w:lvlJc w:val="left"/>
      <w:pPr>
        <w:tabs>
          <w:tab w:val="num" w:pos="360"/>
        </w:tabs>
        <w:ind w:left="360" w:hanging="360"/>
      </w:pPr>
      <w:rPr>
        <w:rFonts w:ascii="Times New Roman" w:eastAsia="MS Mincho" w:hAnsi="Times New Roman" w:hint="default"/>
      </w:rPr>
    </w:lvl>
    <w:lvl w:ilvl="1" w:tplc="73202B82">
      <w:start w:val="12"/>
      <w:numFmt w:val="bullet"/>
      <w:lvlText w:val="-"/>
      <w:lvlJc w:val="left"/>
      <w:pPr>
        <w:tabs>
          <w:tab w:val="num" w:pos="1080"/>
        </w:tabs>
        <w:ind w:left="1080" w:hanging="360"/>
      </w:pPr>
      <w:rPr>
        <w:rFonts w:ascii="Times New Roman" w:eastAsia="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3" w15:restartNumberingAfterBreak="0">
    <w:nsid w:val="74D558FD"/>
    <w:multiLevelType w:val="hybridMultilevel"/>
    <w:tmpl w:val="0D66805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76980466"/>
    <w:multiLevelType w:val="hybridMultilevel"/>
    <w:tmpl w:val="B6602B3C"/>
    <w:lvl w:ilvl="0" w:tplc="8214C85A">
      <w:numFmt w:val="bullet"/>
      <w:lvlText w:val="-"/>
      <w:lvlJc w:val="left"/>
      <w:pPr>
        <w:tabs>
          <w:tab w:val="num" w:pos="360"/>
        </w:tabs>
        <w:ind w:left="360" w:hanging="360"/>
      </w:pPr>
      <w:rPr>
        <w:rFonts w:ascii="Times New Roman" w:eastAsia="MS Mincho" w:hAnsi="Times New Roman" w:hint="default"/>
      </w:rPr>
    </w:lvl>
    <w:lvl w:ilvl="1" w:tplc="73202B82">
      <w:start w:val="12"/>
      <w:numFmt w:val="bullet"/>
      <w:lvlText w:val="-"/>
      <w:lvlJc w:val="left"/>
      <w:pPr>
        <w:tabs>
          <w:tab w:val="num" w:pos="1080"/>
        </w:tabs>
        <w:ind w:left="1080" w:hanging="360"/>
      </w:pPr>
      <w:rPr>
        <w:rFonts w:ascii="Times New Roman" w:eastAsia="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5" w15:restartNumberingAfterBreak="0">
    <w:nsid w:val="78301702"/>
    <w:multiLevelType w:val="hybridMultilevel"/>
    <w:tmpl w:val="AD02D2FE"/>
    <w:lvl w:ilvl="0" w:tplc="0402000F">
      <w:start w:val="1"/>
      <w:numFmt w:val="decimal"/>
      <w:lvlText w:val="%1."/>
      <w:lvlJc w:val="left"/>
      <w:pPr>
        <w:tabs>
          <w:tab w:val="num" w:pos="1260"/>
        </w:tabs>
        <w:ind w:left="1260" w:hanging="360"/>
      </w:pPr>
      <w:rPr>
        <w:rFonts w:hint="default"/>
      </w:rPr>
    </w:lvl>
    <w:lvl w:ilvl="1" w:tplc="04020003" w:tentative="1">
      <w:start w:val="1"/>
      <w:numFmt w:val="bullet"/>
      <w:lvlText w:val="o"/>
      <w:lvlJc w:val="left"/>
      <w:pPr>
        <w:tabs>
          <w:tab w:val="num" w:pos="1786"/>
        </w:tabs>
        <w:ind w:left="1786" w:hanging="360"/>
      </w:pPr>
      <w:rPr>
        <w:rFonts w:ascii="Courier New" w:hAnsi="Courier New" w:cs="Courier New" w:hint="default"/>
      </w:rPr>
    </w:lvl>
    <w:lvl w:ilvl="2" w:tplc="04020005" w:tentative="1">
      <w:start w:val="1"/>
      <w:numFmt w:val="bullet"/>
      <w:lvlText w:val=""/>
      <w:lvlJc w:val="left"/>
      <w:pPr>
        <w:tabs>
          <w:tab w:val="num" w:pos="2506"/>
        </w:tabs>
        <w:ind w:left="2506" w:hanging="360"/>
      </w:pPr>
      <w:rPr>
        <w:rFonts w:ascii="Wingdings" w:hAnsi="Wingdings" w:hint="default"/>
      </w:rPr>
    </w:lvl>
    <w:lvl w:ilvl="3" w:tplc="04020001" w:tentative="1">
      <w:start w:val="1"/>
      <w:numFmt w:val="bullet"/>
      <w:lvlText w:val=""/>
      <w:lvlJc w:val="left"/>
      <w:pPr>
        <w:tabs>
          <w:tab w:val="num" w:pos="3226"/>
        </w:tabs>
        <w:ind w:left="3226" w:hanging="360"/>
      </w:pPr>
      <w:rPr>
        <w:rFonts w:ascii="Symbol" w:hAnsi="Symbol" w:hint="default"/>
      </w:rPr>
    </w:lvl>
    <w:lvl w:ilvl="4" w:tplc="04020003" w:tentative="1">
      <w:start w:val="1"/>
      <w:numFmt w:val="bullet"/>
      <w:lvlText w:val="o"/>
      <w:lvlJc w:val="left"/>
      <w:pPr>
        <w:tabs>
          <w:tab w:val="num" w:pos="3946"/>
        </w:tabs>
        <w:ind w:left="3946" w:hanging="360"/>
      </w:pPr>
      <w:rPr>
        <w:rFonts w:ascii="Courier New" w:hAnsi="Courier New" w:cs="Courier New" w:hint="default"/>
      </w:rPr>
    </w:lvl>
    <w:lvl w:ilvl="5" w:tplc="04020005" w:tentative="1">
      <w:start w:val="1"/>
      <w:numFmt w:val="bullet"/>
      <w:lvlText w:val=""/>
      <w:lvlJc w:val="left"/>
      <w:pPr>
        <w:tabs>
          <w:tab w:val="num" w:pos="4666"/>
        </w:tabs>
        <w:ind w:left="4666" w:hanging="360"/>
      </w:pPr>
      <w:rPr>
        <w:rFonts w:ascii="Wingdings" w:hAnsi="Wingdings" w:hint="default"/>
      </w:rPr>
    </w:lvl>
    <w:lvl w:ilvl="6" w:tplc="04020001" w:tentative="1">
      <w:start w:val="1"/>
      <w:numFmt w:val="bullet"/>
      <w:lvlText w:val=""/>
      <w:lvlJc w:val="left"/>
      <w:pPr>
        <w:tabs>
          <w:tab w:val="num" w:pos="5386"/>
        </w:tabs>
        <w:ind w:left="5386" w:hanging="360"/>
      </w:pPr>
      <w:rPr>
        <w:rFonts w:ascii="Symbol" w:hAnsi="Symbol" w:hint="default"/>
      </w:rPr>
    </w:lvl>
    <w:lvl w:ilvl="7" w:tplc="04020003" w:tentative="1">
      <w:start w:val="1"/>
      <w:numFmt w:val="bullet"/>
      <w:lvlText w:val="o"/>
      <w:lvlJc w:val="left"/>
      <w:pPr>
        <w:tabs>
          <w:tab w:val="num" w:pos="6106"/>
        </w:tabs>
        <w:ind w:left="6106" w:hanging="360"/>
      </w:pPr>
      <w:rPr>
        <w:rFonts w:ascii="Courier New" w:hAnsi="Courier New" w:cs="Courier New" w:hint="default"/>
      </w:rPr>
    </w:lvl>
    <w:lvl w:ilvl="8" w:tplc="04020005" w:tentative="1">
      <w:start w:val="1"/>
      <w:numFmt w:val="bullet"/>
      <w:lvlText w:val=""/>
      <w:lvlJc w:val="left"/>
      <w:pPr>
        <w:tabs>
          <w:tab w:val="num" w:pos="6826"/>
        </w:tabs>
        <w:ind w:left="6826" w:hanging="360"/>
      </w:pPr>
      <w:rPr>
        <w:rFonts w:ascii="Wingdings" w:hAnsi="Wingdings" w:hint="default"/>
      </w:rPr>
    </w:lvl>
  </w:abstractNum>
  <w:abstractNum w:abstractNumId="46" w15:restartNumberingAfterBreak="0">
    <w:nsid w:val="79656FFD"/>
    <w:multiLevelType w:val="hybridMultilevel"/>
    <w:tmpl w:val="01A42C2E"/>
    <w:lvl w:ilvl="0" w:tplc="6876E64E">
      <w:numFmt w:val="bullet"/>
      <w:lvlText w:val="-"/>
      <w:lvlJc w:val="left"/>
      <w:pPr>
        <w:ind w:left="720" w:hanging="360"/>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7B891A91"/>
    <w:multiLevelType w:val="hybridMultilevel"/>
    <w:tmpl w:val="BC964716"/>
    <w:lvl w:ilvl="0" w:tplc="04020001">
      <w:start w:val="1"/>
      <w:numFmt w:val="bullet"/>
      <w:lvlText w:val=""/>
      <w:lvlJc w:val="left"/>
      <w:pPr>
        <w:tabs>
          <w:tab w:val="num" w:pos="720"/>
        </w:tabs>
        <w:ind w:left="720" w:hanging="360"/>
      </w:pPr>
      <w:rPr>
        <w:rFonts w:ascii="Symbol" w:hAnsi="Symbol" w:hint="default"/>
      </w:rPr>
    </w:lvl>
    <w:lvl w:ilvl="1" w:tplc="144C0B20">
      <w:numFmt w:val="bullet"/>
      <w:lvlText w:val="-"/>
      <w:lvlJc w:val="left"/>
      <w:pPr>
        <w:tabs>
          <w:tab w:val="num" w:pos="1440"/>
        </w:tabs>
        <w:ind w:left="1440" w:hanging="360"/>
      </w:pPr>
      <w:rPr>
        <w:rFonts w:ascii="Verdana" w:eastAsia="Times New Roman" w:hAnsi="Verdana"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1"/>
  </w:num>
  <w:num w:numId="7">
    <w:abstractNumId w:val="8"/>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4"/>
  </w:num>
  <w:num w:numId="13">
    <w:abstractNumId w:val="18"/>
  </w:num>
  <w:num w:numId="14">
    <w:abstractNumId w:val="27"/>
  </w:num>
  <w:num w:numId="15">
    <w:abstractNumId w:val="2"/>
  </w:num>
  <w:num w:numId="16">
    <w:abstractNumId w:val="30"/>
  </w:num>
  <w:num w:numId="17">
    <w:abstractNumId w:val="20"/>
  </w:num>
  <w:num w:numId="18">
    <w:abstractNumId w:val="19"/>
  </w:num>
  <w:num w:numId="19">
    <w:abstractNumId w:val="29"/>
  </w:num>
  <w:num w:numId="20">
    <w:abstractNumId w:val="38"/>
  </w:num>
  <w:num w:numId="21">
    <w:abstractNumId w:val="16"/>
  </w:num>
  <w:num w:numId="22">
    <w:abstractNumId w:val="25"/>
  </w:num>
  <w:num w:numId="23">
    <w:abstractNumId w:val="26"/>
  </w:num>
  <w:num w:numId="24">
    <w:abstractNumId w:val="43"/>
  </w:num>
  <w:num w:numId="25">
    <w:abstractNumId w:val="32"/>
  </w:num>
  <w:num w:numId="26">
    <w:abstractNumId w:val="45"/>
  </w:num>
  <w:num w:numId="27">
    <w:abstractNumId w:val="15"/>
  </w:num>
  <w:num w:numId="28">
    <w:abstractNumId w:val="24"/>
  </w:num>
  <w:num w:numId="29">
    <w:abstractNumId w:val="4"/>
  </w:num>
  <w:num w:numId="30">
    <w:abstractNumId w:val="39"/>
  </w:num>
  <w:num w:numId="31">
    <w:abstractNumId w:val="41"/>
  </w:num>
  <w:num w:numId="32">
    <w:abstractNumId w:val="10"/>
  </w:num>
  <w:num w:numId="33">
    <w:abstractNumId w:val="28"/>
  </w:num>
  <w:num w:numId="34">
    <w:abstractNumId w:val="34"/>
  </w:num>
  <w:num w:numId="35">
    <w:abstractNumId w:val="37"/>
  </w:num>
  <w:num w:numId="36">
    <w:abstractNumId w:val="1"/>
  </w:num>
  <w:num w:numId="37">
    <w:abstractNumId w:val="7"/>
  </w:num>
  <w:num w:numId="38">
    <w:abstractNumId w:val="47"/>
  </w:num>
  <w:num w:numId="39">
    <w:abstractNumId w:val="31"/>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5"/>
  </w:num>
  <w:num w:numId="43">
    <w:abstractNumId w:val="22"/>
  </w:num>
  <w:num w:numId="44">
    <w:abstractNumId w:val="46"/>
  </w:num>
  <w:num w:numId="45">
    <w:abstractNumId w:val="6"/>
  </w:num>
  <w:num w:numId="46">
    <w:abstractNumId w:val="40"/>
  </w:num>
  <w:num w:numId="47">
    <w:abstractNumId w:val="36"/>
  </w:num>
  <w:num w:numId="48">
    <w:abstractNumId w:val="17"/>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20"/>
  <w:hyphenationZone w:val="425"/>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908"/>
    <w:rsid w:val="00000357"/>
    <w:rsid w:val="0000160E"/>
    <w:rsid w:val="00001821"/>
    <w:rsid w:val="0000193E"/>
    <w:rsid w:val="0000357E"/>
    <w:rsid w:val="0000389D"/>
    <w:rsid w:val="00003FD9"/>
    <w:rsid w:val="00004A8E"/>
    <w:rsid w:val="00006573"/>
    <w:rsid w:val="00006B52"/>
    <w:rsid w:val="00010058"/>
    <w:rsid w:val="00010B74"/>
    <w:rsid w:val="00010F25"/>
    <w:rsid w:val="000110C6"/>
    <w:rsid w:val="000114F1"/>
    <w:rsid w:val="000117FA"/>
    <w:rsid w:val="000135CB"/>
    <w:rsid w:val="00013D6D"/>
    <w:rsid w:val="000145A4"/>
    <w:rsid w:val="00015187"/>
    <w:rsid w:val="00015264"/>
    <w:rsid w:val="00015AA9"/>
    <w:rsid w:val="00015B12"/>
    <w:rsid w:val="00015C4E"/>
    <w:rsid w:val="00015F58"/>
    <w:rsid w:val="000179BD"/>
    <w:rsid w:val="00017DE5"/>
    <w:rsid w:val="00017ED3"/>
    <w:rsid w:val="00020B65"/>
    <w:rsid w:val="000211CE"/>
    <w:rsid w:val="00022D64"/>
    <w:rsid w:val="000239FE"/>
    <w:rsid w:val="0002544C"/>
    <w:rsid w:val="00025720"/>
    <w:rsid w:val="00030458"/>
    <w:rsid w:val="0003196C"/>
    <w:rsid w:val="00031E5B"/>
    <w:rsid w:val="00034A17"/>
    <w:rsid w:val="00035805"/>
    <w:rsid w:val="00035F03"/>
    <w:rsid w:val="00040224"/>
    <w:rsid w:val="0004123D"/>
    <w:rsid w:val="000418FC"/>
    <w:rsid w:val="000433E7"/>
    <w:rsid w:val="00045458"/>
    <w:rsid w:val="000458D2"/>
    <w:rsid w:val="00046BA0"/>
    <w:rsid w:val="00050B69"/>
    <w:rsid w:val="00050D9C"/>
    <w:rsid w:val="00051240"/>
    <w:rsid w:val="000530F6"/>
    <w:rsid w:val="00055513"/>
    <w:rsid w:val="0005679E"/>
    <w:rsid w:val="000568A7"/>
    <w:rsid w:val="0005756E"/>
    <w:rsid w:val="00057DE6"/>
    <w:rsid w:val="00057DF2"/>
    <w:rsid w:val="00057F97"/>
    <w:rsid w:val="00060055"/>
    <w:rsid w:val="00060E8B"/>
    <w:rsid w:val="00060F10"/>
    <w:rsid w:val="000614BD"/>
    <w:rsid w:val="00062413"/>
    <w:rsid w:val="00062B28"/>
    <w:rsid w:val="00065071"/>
    <w:rsid w:val="00065F95"/>
    <w:rsid w:val="00066760"/>
    <w:rsid w:val="00066921"/>
    <w:rsid w:val="00072BDD"/>
    <w:rsid w:val="00072F2A"/>
    <w:rsid w:val="000739EC"/>
    <w:rsid w:val="00073D9F"/>
    <w:rsid w:val="00074E23"/>
    <w:rsid w:val="0008021C"/>
    <w:rsid w:val="00080312"/>
    <w:rsid w:val="00080489"/>
    <w:rsid w:val="00080937"/>
    <w:rsid w:val="00080BC3"/>
    <w:rsid w:val="00082364"/>
    <w:rsid w:val="00082D3F"/>
    <w:rsid w:val="000831D6"/>
    <w:rsid w:val="00084648"/>
    <w:rsid w:val="000854AB"/>
    <w:rsid w:val="0008663A"/>
    <w:rsid w:val="00086AA0"/>
    <w:rsid w:val="00087892"/>
    <w:rsid w:val="00087D20"/>
    <w:rsid w:val="000901AF"/>
    <w:rsid w:val="00090574"/>
    <w:rsid w:val="00090C78"/>
    <w:rsid w:val="00091056"/>
    <w:rsid w:val="00091272"/>
    <w:rsid w:val="00091FDE"/>
    <w:rsid w:val="0009281B"/>
    <w:rsid w:val="00092F71"/>
    <w:rsid w:val="00093372"/>
    <w:rsid w:val="0009587C"/>
    <w:rsid w:val="00095DCB"/>
    <w:rsid w:val="00095DCC"/>
    <w:rsid w:val="00096645"/>
    <w:rsid w:val="00096F7D"/>
    <w:rsid w:val="000975A7"/>
    <w:rsid w:val="000A03E5"/>
    <w:rsid w:val="000A1203"/>
    <w:rsid w:val="000A1DFF"/>
    <w:rsid w:val="000A2773"/>
    <w:rsid w:val="000A29B6"/>
    <w:rsid w:val="000A380A"/>
    <w:rsid w:val="000A38FE"/>
    <w:rsid w:val="000A4DD1"/>
    <w:rsid w:val="000A704F"/>
    <w:rsid w:val="000A7773"/>
    <w:rsid w:val="000A7DD9"/>
    <w:rsid w:val="000B0213"/>
    <w:rsid w:val="000B3C61"/>
    <w:rsid w:val="000B5826"/>
    <w:rsid w:val="000B5E1D"/>
    <w:rsid w:val="000B6862"/>
    <w:rsid w:val="000B6CDA"/>
    <w:rsid w:val="000B6EDE"/>
    <w:rsid w:val="000B7079"/>
    <w:rsid w:val="000C196C"/>
    <w:rsid w:val="000C2C29"/>
    <w:rsid w:val="000C34D5"/>
    <w:rsid w:val="000C3569"/>
    <w:rsid w:val="000C466A"/>
    <w:rsid w:val="000C607C"/>
    <w:rsid w:val="000C6223"/>
    <w:rsid w:val="000C6BDA"/>
    <w:rsid w:val="000C6E64"/>
    <w:rsid w:val="000C73A6"/>
    <w:rsid w:val="000D0201"/>
    <w:rsid w:val="000D08C9"/>
    <w:rsid w:val="000D0922"/>
    <w:rsid w:val="000D1DEF"/>
    <w:rsid w:val="000D202E"/>
    <w:rsid w:val="000D291C"/>
    <w:rsid w:val="000D2B3B"/>
    <w:rsid w:val="000D48E0"/>
    <w:rsid w:val="000D6179"/>
    <w:rsid w:val="000D7CF3"/>
    <w:rsid w:val="000E021C"/>
    <w:rsid w:val="000E070C"/>
    <w:rsid w:val="000E37A3"/>
    <w:rsid w:val="000E3F38"/>
    <w:rsid w:val="000E4D59"/>
    <w:rsid w:val="000E4F1A"/>
    <w:rsid w:val="000E5473"/>
    <w:rsid w:val="000E5477"/>
    <w:rsid w:val="000E68A8"/>
    <w:rsid w:val="000F18C7"/>
    <w:rsid w:val="000F2C70"/>
    <w:rsid w:val="000F30B6"/>
    <w:rsid w:val="000F5A38"/>
    <w:rsid w:val="000F67F4"/>
    <w:rsid w:val="000F7155"/>
    <w:rsid w:val="000F790F"/>
    <w:rsid w:val="000F7A45"/>
    <w:rsid w:val="0010031A"/>
    <w:rsid w:val="00103FB5"/>
    <w:rsid w:val="0010667E"/>
    <w:rsid w:val="00106956"/>
    <w:rsid w:val="001070B1"/>
    <w:rsid w:val="00107A1E"/>
    <w:rsid w:val="00111851"/>
    <w:rsid w:val="00112C92"/>
    <w:rsid w:val="0011317E"/>
    <w:rsid w:val="00113FBC"/>
    <w:rsid w:val="001145DB"/>
    <w:rsid w:val="00114A96"/>
    <w:rsid w:val="001162A4"/>
    <w:rsid w:val="00116F93"/>
    <w:rsid w:val="00117A0C"/>
    <w:rsid w:val="00117EAF"/>
    <w:rsid w:val="001204D6"/>
    <w:rsid w:val="0012354E"/>
    <w:rsid w:val="001248E3"/>
    <w:rsid w:val="0012536C"/>
    <w:rsid w:val="00126FCE"/>
    <w:rsid w:val="00127C05"/>
    <w:rsid w:val="0013041A"/>
    <w:rsid w:val="00132556"/>
    <w:rsid w:val="001339BF"/>
    <w:rsid w:val="00134826"/>
    <w:rsid w:val="0013514C"/>
    <w:rsid w:val="001351E7"/>
    <w:rsid w:val="00135828"/>
    <w:rsid w:val="00135DB8"/>
    <w:rsid w:val="00135F33"/>
    <w:rsid w:val="00135FBF"/>
    <w:rsid w:val="001409AA"/>
    <w:rsid w:val="00142DE3"/>
    <w:rsid w:val="00142F67"/>
    <w:rsid w:val="001434A1"/>
    <w:rsid w:val="00143C54"/>
    <w:rsid w:val="00144D01"/>
    <w:rsid w:val="00145083"/>
    <w:rsid w:val="00145178"/>
    <w:rsid w:val="00150492"/>
    <w:rsid w:val="00153051"/>
    <w:rsid w:val="001533AF"/>
    <w:rsid w:val="001533C6"/>
    <w:rsid w:val="0015679A"/>
    <w:rsid w:val="001571E0"/>
    <w:rsid w:val="00160583"/>
    <w:rsid w:val="001608B5"/>
    <w:rsid w:val="00161ABD"/>
    <w:rsid w:val="00161CE8"/>
    <w:rsid w:val="00162422"/>
    <w:rsid w:val="00162E71"/>
    <w:rsid w:val="00163E1A"/>
    <w:rsid w:val="00164876"/>
    <w:rsid w:val="00165775"/>
    <w:rsid w:val="00170188"/>
    <w:rsid w:val="00170551"/>
    <w:rsid w:val="0017157A"/>
    <w:rsid w:val="001719C0"/>
    <w:rsid w:val="00172EC6"/>
    <w:rsid w:val="00173348"/>
    <w:rsid w:val="00173C11"/>
    <w:rsid w:val="0017448F"/>
    <w:rsid w:val="00175AC5"/>
    <w:rsid w:val="0017763D"/>
    <w:rsid w:val="00177F95"/>
    <w:rsid w:val="0018028B"/>
    <w:rsid w:val="00180E65"/>
    <w:rsid w:val="00181B94"/>
    <w:rsid w:val="00181DA4"/>
    <w:rsid w:val="001822DC"/>
    <w:rsid w:val="00182408"/>
    <w:rsid w:val="00183C66"/>
    <w:rsid w:val="001847A0"/>
    <w:rsid w:val="001849FD"/>
    <w:rsid w:val="00184D03"/>
    <w:rsid w:val="001855C9"/>
    <w:rsid w:val="00185D68"/>
    <w:rsid w:val="00186D39"/>
    <w:rsid w:val="00191015"/>
    <w:rsid w:val="001938EF"/>
    <w:rsid w:val="00193F7C"/>
    <w:rsid w:val="001961BF"/>
    <w:rsid w:val="001968FE"/>
    <w:rsid w:val="00196E00"/>
    <w:rsid w:val="0019735C"/>
    <w:rsid w:val="001A1909"/>
    <w:rsid w:val="001A26C1"/>
    <w:rsid w:val="001A2762"/>
    <w:rsid w:val="001A2BFF"/>
    <w:rsid w:val="001A4249"/>
    <w:rsid w:val="001A4C79"/>
    <w:rsid w:val="001A6E3E"/>
    <w:rsid w:val="001A7319"/>
    <w:rsid w:val="001B0731"/>
    <w:rsid w:val="001B1C86"/>
    <w:rsid w:val="001B20CB"/>
    <w:rsid w:val="001B2D49"/>
    <w:rsid w:val="001B4620"/>
    <w:rsid w:val="001B53A0"/>
    <w:rsid w:val="001C0D0C"/>
    <w:rsid w:val="001C2B01"/>
    <w:rsid w:val="001C3039"/>
    <w:rsid w:val="001C4432"/>
    <w:rsid w:val="001C7508"/>
    <w:rsid w:val="001D0591"/>
    <w:rsid w:val="001D322B"/>
    <w:rsid w:val="001D36D5"/>
    <w:rsid w:val="001D3C6C"/>
    <w:rsid w:val="001D496A"/>
    <w:rsid w:val="001D4C03"/>
    <w:rsid w:val="001D520E"/>
    <w:rsid w:val="001D7EFF"/>
    <w:rsid w:val="001E038C"/>
    <w:rsid w:val="001E03F8"/>
    <w:rsid w:val="001E07C3"/>
    <w:rsid w:val="001E0D92"/>
    <w:rsid w:val="001E1A77"/>
    <w:rsid w:val="001E2982"/>
    <w:rsid w:val="001E3994"/>
    <w:rsid w:val="001E6BE1"/>
    <w:rsid w:val="001E7006"/>
    <w:rsid w:val="001E707D"/>
    <w:rsid w:val="001E743A"/>
    <w:rsid w:val="001F0EEF"/>
    <w:rsid w:val="001F1032"/>
    <w:rsid w:val="001F12E2"/>
    <w:rsid w:val="001F14F5"/>
    <w:rsid w:val="001F243D"/>
    <w:rsid w:val="001F281A"/>
    <w:rsid w:val="001F2ED0"/>
    <w:rsid w:val="001F3DA1"/>
    <w:rsid w:val="001F6468"/>
    <w:rsid w:val="001F7127"/>
    <w:rsid w:val="001F72AE"/>
    <w:rsid w:val="001F7C7C"/>
    <w:rsid w:val="00200465"/>
    <w:rsid w:val="00200630"/>
    <w:rsid w:val="00200871"/>
    <w:rsid w:val="00203FB7"/>
    <w:rsid w:val="00205CF1"/>
    <w:rsid w:val="00205EE1"/>
    <w:rsid w:val="00206831"/>
    <w:rsid w:val="0021168A"/>
    <w:rsid w:val="00211BCA"/>
    <w:rsid w:val="002131C8"/>
    <w:rsid w:val="00213443"/>
    <w:rsid w:val="00214E0F"/>
    <w:rsid w:val="00215D13"/>
    <w:rsid w:val="0021636B"/>
    <w:rsid w:val="002168EF"/>
    <w:rsid w:val="00216E87"/>
    <w:rsid w:val="00217662"/>
    <w:rsid w:val="00217AC1"/>
    <w:rsid w:val="00220499"/>
    <w:rsid w:val="00222752"/>
    <w:rsid w:val="00224B8D"/>
    <w:rsid w:val="0022539A"/>
    <w:rsid w:val="002271B1"/>
    <w:rsid w:val="00227AE5"/>
    <w:rsid w:val="002335B5"/>
    <w:rsid w:val="0023463F"/>
    <w:rsid w:val="0023584B"/>
    <w:rsid w:val="00235D14"/>
    <w:rsid w:val="00236115"/>
    <w:rsid w:val="002363ED"/>
    <w:rsid w:val="0023673A"/>
    <w:rsid w:val="00236976"/>
    <w:rsid w:val="002369D4"/>
    <w:rsid w:val="00237E3E"/>
    <w:rsid w:val="00240E77"/>
    <w:rsid w:val="002418BC"/>
    <w:rsid w:val="002427AF"/>
    <w:rsid w:val="00242FCC"/>
    <w:rsid w:val="0024403D"/>
    <w:rsid w:val="00245001"/>
    <w:rsid w:val="0024522B"/>
    <w:rsid w:val="00246ADE"/>
    <w:rsid w:val="00246B9D"/>
    <w:rsid w:val="002507B3"/>
    <w:rsid w:val="00250E54"/>
    <w:rsid w:val="00251DA1"/>
    <w:rsid w:val="00252633"/>
    <w:rsid w:val="002528A4"/>
    <w:rsid w:val="00252AE4"/>
    <w:rsid w:val="00255A5A"/>
    <w:rsid w:val="00257BB1"/>
    <w:rsid w:val="00260B49"/>
    <w:rsid w:val="002629BC"/>
    <w:rsid w:val="00263C10"/>
    <w:rsid w:val="00263F2E"/>
    <w:rsid w:val="00264293"/>
    <w:rsid w:val="002664B7"/>
    <w:rsid w:val="002667F3"/>
    <w:rsid w:val="002672C4"/>
    <w:rsid w:val="00270BD5"/>
    <w:rsid w:val="00273012"/>
    <w:rsid w:val="0027322D"/>
    <w:rsid w:val="00273C64"/>
    <w:rsid w:val="0027478A"/>
    <w:rsid w:val="002747DB"/>
    <w:rsid w:val="00274CA1"/>
    <w:rsid w:val="00275C3E"/>
    <w:rsid w:val="00275CFE"/>
    <w:rsid w:val="002769C2"/>
    <w:rsid w:val="00276A33"/>
    <w:rsid w:val="00280580"/>
    <w:rsid w:val="002810AD"/>
    <w:rsid w:val="00281BF1"/>
    <w:rsid w:val="00282272"/>
    <w:rsid w:val="00283AE6"/>
    <w:rsid w:val="002854EE"/>
    <w:rsid w:val="002863B9"/>
    <w:rsid w:val="00286C3A"/>
    <w:rsid w:val="002878B3"/>
    <w:rsid w:val="002905A3"/>
    <w:rsid w:val="00291B0E"/>
    <w:rsid w:val="00291FD4"/>
    <w:rsid w:val="0029621B"/>
    <w:rsid w:val="002972AB"/>
    <w:rsid w:val="00297949"/>
    <w:rsid w:val="00297EC6"/>
    <w:rsid w:val="002A032A"/>
    <w:rsid w:val="002A0348"/>
    <w:rsid w:val="002A07C2"/>
    <w:rsid w:val="002A0D5A"/>
    <w:rsid w:val="002A29FF"/>
    <w:rsid w:val="002A3669"/>
    <w:rsid w:val="002A4779"/>
    <w:rsid w:val="002A4B4B"/>
    <w:rsid w:val="002A5336"/>
    <w:rsid w:val="002A5E57"/>
    <w:rsid w:val="002B0698"/>
    <w:rsid w:val="002B1187"/>
    <w:rsid w:val="002B1523"/>
    <w:rsid w:val="002B1FEB"/>
    <w:rsid w:val="002B2458"/>
    <w:rsid w:val="002B4064"/>
    <w:rsid w:val="002B5714"/>
    <w:rsid w:val="002B5E7A"/>
    <w:rsid w:val="002B7571"/>
    <w:rsid w:val="002B7C57"/>
    <w:rsid w:val="002C1955"/>
    <w:rsid w:val="002C1F4D"/>
    <w:rsid w:val="002C3DD9"/>
    <w:rsid w:val="002C5069"/>
    <w:rsid w:val="002C5E50"/>
    <w:rsid w:val="002C621B"/>
    <w:rsid w:val="002C6868"/>
    <w:rsid w:val="002D0662"/>
    <w:rsid w:val="002D0F2B"/>
    <w:rsid w:val="002D13C4"/>
    <w:rsid w:val="002D1958"/>
    <w:rsid w:val="002D1F01"/>
    <w:rsid w:val="002D28DA"/>
    <w:rsid w:val="002D4B15"/>
    <w:rsid w:val="002D6F07"/>
    <w:rsid w:val="002E0F0D"/>
    <w:rsid w:val="002E1884"/>
    <w:rsid w:val="002E2702"/>
    <w:rsid w:val="002E2EAA"/>
    <w:rsid w:val="002E4156"/>
    <w:rsid w:val="002E5250"/>
    <w:rsid w:val="002E5E24"/>
    <w:rsid w:val="002E76DD"/>
    <w:rsid w:val="002E7F21"/>
    <w:rsid w:val="002F0B93"/>
    <w:rsid w:val="002F1302"/>
    <w:rsid w:val="002F21B5"/>
    <w:rsid w:val="002F44FD"/>
    <w:rsid w:val="002F5BF6"/>
    <w:rsid w:val="003031D2"/>
    <w:rsid w:val="003048B7"/>
    <w:rsid w:val="00304B23"/>
    <w:rsid w:val="00304C9E"/>
    <w:rsid w:val="00304FCF"/>
    <w:rsid w:val="00305826"/>
    <w:rsid w:val="00305B99"/>
    <w:rsid w:val="003061F9"/>
    <w:rsid w:val="003068A7"/>
    <w:rsid w:val="00306AAE"/>
    <w:rsid w:val="00306D47"/>
    <w:rsid w:val="00310694"/>
    <w:rsid w:val="00312F37"/>
    <w:rsid w:val="0031310D"/>
    <w:rsid w:val="00317116"/>
    <w:rsid w:val="003175F4"/>
    <w:rsid w:val="00320125"/>
    <w:rsid w:val="003213CA"/>
    <w:rsid w:val="003225F0"/>
    <w:rsid w:val="00324EE9"/>
    <w:rsid w:val="003261A4"/>
    <w:rsid w:val="003264D0"/>
    <w:rsid w:val="0033012D"/>
    <w:rsid w:val="003302D9"/>
    <w:rsid w:val="00330CFB"/>
    <w:rsid w:val="00331CBB"/>
    <w:rsid w:val="0033271F"/>
    <w:rsid w:val="00332AD0"/>
    <w:rsid w:val="00334404"/>
    <w:rsid w:val="00334A21"/>
    <w:rsid w:val="00335D58"/>
    <w:rsid w:val="00337477"/>
    <w:rsid w:val="00337AD4"/>
    <w:rsid w:val="0034065E"/>
    <w:rsid w:val="003407AC"/>
    <w:rsid w:val="00340968"/>
    <w:rsid w:val="00344DB0"/>
    <w:rsid w:val="00345496"/>
    <w:rsid w:val="00346828"/>
    <w:rsid w:val="00347147"/>
    <w:rsid w:val="00347EFA"/>
    <w:rsid w:val="0035098C"/>
    <w:rsid w:val="00350BF2"/>
    <w:rsid w:val="003513D2"/>
    <w:rsid w:val="00351479"/>
    <w:rsid w:val="003525C6"/>
    <w:rsid w:val="0035428F"/>
    <w:rsid w:val="003546E7"/>
    <w:rsid w:val="00356CD2"/>
    <w:rsid w:val="00357684"/>
    <w:rsid w:val="00357701"/>
    <w:rsid w:val="00357DA7"/>
    <w:rsid w:val="00360FC8"/>
    <w:rsid w:val="00363B30"/>
    <w:rsid w:val="00363B39"/>
    <w:rsid w:val="0036469E"/>
    <w:rsid w:val="003669D3"/>
    <w:rsid w:val="003669EF"/>
    <w:rsid w:val="00367236"/>
    <w:rsid w:val="00367577"/>
    <w:rsid w:val="00370386"/>
    <w:rsid w:val="00370793"/>
    <w:rsid w:val="003714B9"/>
    <w:rsid w:val="00371778"/>
    <w:rsid w:val="00373E09"/>
    <w:rsid w:val="003754D5"/>
    <w:rsid w:val="003772FE"/>
    <w:rsid w:val="00377A07"/>
    <w:rsid w:val="003801B8"/>
    <w:rsid w:val="00382274"/>
    <w:rsid w:val="00383D3A"/>
    <w:rsid w:val="00384073"/>
    <w:rsid w:val="003843FB"/>
    <w:rsid w:val="003845B6"/>
    <w:rsid w:val="003846B9"/>
    <w:rsid w:val="00385827"/>
    <w:rsid w:val="0038592E"/>
    <w:rsid w:val="00390C1C"/>
    <w:rsid w:val="00390E47"/>
    <w:rsid w:val="00392906"/>
    <w:rsid w:val="00392BE1"/>
    <w:rsid w:val="00392FA0"/>
    <w:rsid w:val="003932C3"/>
    <w:rsid w:val="00393953"/>
    <w:rsid w:val="00394FCB"/>
    <w:rsid w:val="00396FFB"/>
    <w:rsid w:val="003A4A92"/>
    <w:rsid w:val="003A5007"/>
    <w:rsid w:val="003A5058"/>
    <w:rsid w:val="003A5180"/>
    <w:rsid w:val="003A53F9"/>
    <w:rsid w:val="003A5569"/>
    <w:rsid w:val="003A5A8D"/>
    <w:rsid w:val="003A7615"/>
    <w:rsid w:val="003A781F"/>
    <w:rsid w:val="003A79CB"/>
    <w:rsid w:val="003A7B79"/>
    <w:rsid w:val="003B120E"/>
    <w:rsid w:val="003B125A"/>
    <w:rsid w:val="003B1C77"/>
    <w:rsid w:val="003B27B6"/>
    <w:rsid w:val="003B29EA"/>
    <w:rsid w:val="003B2A08"/>
    <w:rsid w:val="003B2C8B"/>
    <w:rsid w:val="003B35A0"/>
    <w:rsid w:val="003B3756"/>
    <w:rsid w:val="003B5B7C"/>
    <w:rsid w:val="003B6135"/>
    <w:rsid w:val="003B6F62"/>
    <w:rsid w:val="003B7D0B"/>
    <w:rsid w:val="003C02F3"/>
    <w:rsid w:val="003C2F4B"/>
    <w:rsid w:val="003C323A"/>
    <w:rsid w:val="003C35B6"/>
    <w:rsid w:val="003C4A2A"/>
    <w:rsid w:val="003C4B04"/>
    <w:rsid w:val="003C4B59"/>
    <w:rsid w:val="003C52C0"/>
    <w:rsid w:val="003C70FA"/>
    <w:rsid w:val="003C73CB"/>
    <w:rsid w:val="003D12B1"/>
    <w:rsid w:val="003D1CF6"/>
    <w:rsid w:val="003D2580"/>
    <w:rsid w:val="003D2957"/>
    <w:rsid w:val="003D30A5"/>
    <w:rsid w:val="003D5565"/>
    <w:rsid w:val="003D5C25"/>
    <w:rsid w:val="003E02AC"/>
    <w:rsid w:val="003E0840"/>
    <w:rsid w:val="003E10A6"/>
    <w:rsid w:val="003E111D"/>
    <w:rsid w:val="003E1E2E"/>
    <w:rsid w:val="003E36DC"/>
    <w:rsid w:val="003E3EEE"/>
    <w:rsid w:val="003E45F9"/>
    <w:rsid w:val="003E5AF6"/>
    <w:rsid w:val="003E5B76"/>
    <w:rsid w:val="003E5DA9"/>
    <w:rsid w:val="003E6C21"/>
    <w:rsid w:val="003E7F4D"/>
    <w:rsid w:val="003F133E"/>
    <w:rsid w:val="003F2B7B"/>
    <w:rsid w:val="003F34CF"/>
    <w:rsid w:val="003F37AB"/>
    <w:rsid w:val="003F3B3B"/>
    <w:rsid w:val="003F3D31"/>
    <w:rsid w:val="003F47C0"/>
    <w:rsid w:val="003F5A92"/>
    <w:rsid w:val="003F6C5E"/>
    <w:rsid w:val="00400412"/>
    <w:rsid w:val="00402497"/>
    <w:rsid w:val="004028FD"/>
    <w:rsid w:val="00404A77"/>
    <w:rsid w:val="00404FA0"/>
    <w:rsid w:val="0040611B"/>
    <w:rsid w:val="0040646A"/>
    <w:rsid w:val="004111D1"/>
    <w:rsid w:val="00411B07"/>
    <w:rsid w:val="00413F0E"/>
    <w:rsid w:val="00414898"/>
    <w:rsid w:val="00416CB5"/>
    <w:rsid w:val="00420856"/>
    <w:rsid w:val="0042086B"/>
    <w:rsid w:val="004245DF"/>
    <w:rsid w:val="0042479C"/>
    <w:rsid w:val="00425068"/>
    <w:rsid w:val="00425485"/>
    <w:rsid w:val="00426298"/>
    <w:rsid w:val="004269DF"/>
    <w:rsid w:val="0042731F"/>
    <w:rsid w:val="00431409"/>
    <w:rsid w:val="00433573"/>
    <w:rsid w:val="004341CE"/>
    <w:rsid w:val="0043435B"/>
    <w:rsid w:val="00434884"/>
    <w:rsid w:val="00435B88"/>
    <w:rsid w:val="004371E1"/>
    <w:rsid w:val="00441B1E"/>
    <w:rsid w:val="00442B9A"/>
    <w:rsid w:val="00443BD2"/>
    <w:rsid w:val="00443F3E"/>
    <w:rsid w:val="004447EB"/>
    <w:rsid w:val="0044663A"/>
    <w:rsid w:val="00446773"/>
    <w:rsid w:val="00446CF1"/>
    <w:rsid w:val="004473FB"/>
    <w:rsid w:val="004478C0"/>
    <w:rsid w:val="0045070F"/>
    <w:rsid w:val="004514A8"/>
    <w:rsid w:val="00451E74"/>
    <w:rsid w:val="00452983"/>
    <w:rsid w:val="00452B90"/>
    <w:rsid w:val="00453B82"/>
    <w:rsid w:val="00453FDC"/>
    <w:rsid w:val="004542AA"/>
    <w:rsid w:val="00456535"/>
    <w:rsid w:val="00456BA5"/>
    <w:rsid w:val="00457727"/>
    <w:rsid w:val="00460593"/>
    <w:rsid w:val="004617DD"/>
    <w:rsid w:val="00463A74"/>
    <w:rsid w:val="004649DF"/>
    <w:rsid w:val="00464C41"/>
    <w:rsid w:val="00466524"/>
    <w:rsid w:val="00466CEF"/>
    <w:rsid w:val="0046755F"/>
    <w:rsid w:val="0047101F"/>
    <w:rsid w:val="004726FB"/>
    <w:rsid w:val="00473386"/>
    <w:rsid w:val="0047338E"/>
    <w:rsid w:val="0047411B"/>
    <w:rsid w:val="0047486D"/>
    <w:rsid w:val="00475D92"/>
    <w:rsid w:val="00477026"/>
    <w:rsid w:val="00477211"/>
    <w:rsid w:val="00477D87"/>
    <w:rsid w:val="00477E46"/>
    <w:rsid w:val="004801FE"/>
    <w:rsid w:val="004809DF"/>
    <w:rsid w:val="0048169D"/>
    <w:rsid w:val="0048286C"/>
    <w:rsid w:val="00483972"/>
    <w:rsid w:val="00484426"/>
    <w:rsid w:val="00484626"/>
    <w:rsid w:val="0048480A"/>
    <w:rsid w:val="00485742"/>
    <w:rsid w:val="0048737C"/>
    <w:rsid w:val="004900B3"/>
    <w:rsid w:val="0049040F"/>
    <w:rsid w:val="0049068A"/>
    <w:rsid w:val="004931D2"/>
    <w:rsid w:val="00494322"/>
    <w:rsid w:val="004968E7"/>
    <w:rsid w:val="00497C30"/>
    <w:rsid w:val="004A1179"/>
    <w:rsid w:val="004A18FB"/>
    <w:rsid w:val="004A1ADF"/>
    <w:rsid w:val="004A20FA"/>
    <w:rsid w:val="004A21FE"/>
    <w:rsid w:val="004A2B2C"/>
    <w:rsid w:val="004A6A07"/>
    <w:rsid w:val="004A737F"/>
    <w:rsid w:val="004A7DA0"/>
    <w:rsid w:val="004B0EF8"/>
    <w:rsid w:val="004B15BA"/>
    <w:rsid w:val="004B3CA2"/>
    <w:rsid w:val="004B609A"/>
    <w:rsid w:val="004C039D"/>
    <w:rsid w:val="004C242A"/>
    <w:rsid w:val="004C3438"/>
    <w:rsid w:val="004C3B5A"/>
    <w:rsid w:val="004C3DDB"/>
    <w:rsid w:val="004C537D"/>
    <w:rsid w:val="004C59C9"/>
    <w:rsid w:val="004C5C4A"/>
    <w:rsid w:val="004C797F"/>
    <w:rsid w:val="004D006F"/>
    <w:rsid w:val="004D1917"/>
    <w:rsid w:val="004D1F96"/>
    <w:rsid w:val="004D32E1"/>
    <w:rsid w:val="004D76F0"/>
    <w:rsid w:val="004E04E7"/>
    <w:rsid w:val="004E1872"/>
    <w:rsid w:val="004E1F5E"/>
    <w:rsid w:val="004E3FE2"/>
    <w:rsid w:val="004E4B52"/>
    <w:rsid w:val="004E5DF9"/>
    <w:rsid w:val="004E6233"/>
    <w:rsid w:val="004F0C21"/>
    <w:rsid w:val="004F10E7"/>
    <w:rsid w:val="004F1252"/>
    <w:rsid w:val="004F2D08"/>
    <w:rsid w:val="004F4849"/>
    <w:rsid w:val="004F5308"/>
    <w:rsid w:val="004F5BAB"/>
    <w:rsid w:val="004F5DD8"/>
    <w:rsid w:val="004F6517"/>
    <w:rsid w:val="004F6957"/>
    <w:rsid w:val="004F6B23"/>
    <w:rsid w:val="00501189"/>
    <w:rsid w:val="005034CD"/>
    <w:rsid w:val="0050453B"/>
    <w:rsid w:val="005054CD"/>
    <w:rsid w:val="0050692E"/>
    <w:rsid w:val="00510609"/>
    <w:rsid w:val="005107C2"/>
    <w:rsid w:val="00510ED7"/>
    <w:rsid w:val="00511F09"/>
    <w:rsid w:val="005128CD"/>
    <w:rsid w:val="005129B4"/>
    <w:rsid w:val="00512E43"/>
    <w:rsid w:val="00512FCB"/>
    <w:rsid w:val="0051303C"/>
    <w:rsid w:val="005133EB"/>
    <w:rsid w:val="0051423D"/>
    <w:rsid w:val="00515557"/>
    <w:rsid w:val="00516570"/>
    <w:rsid w:val="0052151B"/>
    <w:rsid w:val="00521767"/>
    <w:rsid w:val="0052198E"/>
    <w:rsid w:val="00522D8E"/>
    <w:rsid w:val="005233DB"/>
    <w:rsid w:val="005239DE"/>
    <w:rsid w:val="00527061"/>
    <w:rsid w:val="00527C08"/>
    <w:rsid w:val="0053023C"/>
    <w:rsid w:val="00530D11"/>
    <w:rsid w:val="00533AA7"/>
    <w:rsid w:val="00533B31"/>
    <w:rsid w:val="005342FB"/>
    <w:rsid w:val="0053459E"/>
    <w:rsid w:val="00534A2B"/>
    <w:rsid w:val="00534C70"/>
    <w:rsid w:val="005355B1"/>
    <w:rsid w:val="00535972"/>
    <w:rsid w:val="00535A49"/>
    <w:rsid w:val="00542355"/>
    <w:rsid w:val="00542629"/>
    <w:rsid w:val="0054360F"/>
    <w:rsid w:val="00545243"/>
    <w:rsid w:val="00545B10"/>
    <w:rsid w:val="005460F4"/>
    <w:rsid w:val="00547316"/>
    <w:rsid w:val="00551A55"/>
    <w:rsid w:val="005526AA"/>
    <w:rsid w:val="005543A1"/>
    <w:rsid w:val="00554837"/>
    <w:rsid w:val="00556820"/>
    <w:rsid w:val="00556F6E"/>
    <w:rsid w:val="00557011"/>
    <w:rsid w:val="00557115"/>
    <w:rsid w:val="0056059D"/>
    <w:rsid w:val="00560D14"/>
    <w:rsid w:val="005640C9"/>
    <w:rsid w:val="005649D3"/>
    <w:rsid w:val="00565F43"/>
    <w:rsid w:val="005667B9"/>
    <w:rsid w:val="005718FA"/>
    <w:rsid w:val="00571F4F"/>
    <w:rsid w:val="00573F5F"/>
    <w:rsid w:val="00575B90"/>
    <w:rsid w:val="00576417"/>
    <w:rsid w:val="00576658"/>
    <w:rsid w:val="00577B54"/>
    <w:rsid w:val="00580127"/>
    <w:rsid w:val="0058016E"/>
    <w:rsid w:val="0058073D"/>
    <w:rsid w:val="00580A16"/>
    <w:rsid w:val="0058100B"/>
    <w:rsid w:val="0058181D"/>
    <w:rsid w:val="00581D76"/>
    <w:rsid w:val="00581F45"/>
    <w:rsid w:val="0058288C"/>
    <w:rsid w:val="00583626"/>
    <w:rsid w:val="0058538B"/>
    <w:rsid w:val="00586D8F"/>
    <w:rsid w:val="00590578"/>
    <w:rsid w:val="005906D6"/>
    <w:rsid w:val="005912FE"/>
    <w:rsid w:val="00592436"/>
    <w:rsid w:val="005938D9"/>
    <w:rsid w:val="00593C20"/>
    <w:rsid w:val="00594C78"/>
    <w:rsid w:val="005963C9"/>
    <w:rsid w:val="0059680F"/>
    <w:rsid w:val="005A2F27"/>
    <w:rsid w:val="005A37CF"/>
    <w:rsid w:val="005A3C48"/>
    <w:rsid w:val="005A428B"/>
    <w:rsid w:val="005A6954"/>
    <w:rsid w:val="005A799F"/>
    <w:rsid w:val="005A7C60"/>
    <w:rsid w:val="005B038B"/>
    <w:rsid w:val="005B04EE"/>
    <w:rsid w:val="005B1006"/>
    <w:rsid w:val="005B11DC"/>
    <w:rsid w:val="005B2768"/>
    <w:rsid w:val="005B38A0"/>
    <w:rsid w:val="005B423D"/>
    <w:rsid w:val="005B5260"/>
    <w:rsid w:val="005B7A13"/>
    <w:rsid w:val="005C0106"/>
    <w:rsid w:val="005C14C0"/>
    <w:rsid w:val="005C26E2"/>
    <w:rsid w:val="005C300D"/>
    <w:rsid w:val="005C302C"/>
    <w:rsid w:val="005C3524"/>
    <w:rsid w:val="005C37EE"/>
    <w:rsid w:val="005C3A70"/>
    <w:rsid w:val="005C471C"/>
    <w:rsid w:val="005C4BFB"/>
    <w:rsid w:val="005C5DE3"/>
    <w:rsid w:val="005C6118"/>
    <w:rsid w:val="005C76D5"/>
    <w:rsid w:val="005D2957"/>
    <w:rsid w:val="005D3979"/>
    <w:rsid w:val="005D3A13"/>
    <w:rsid w:val="005D4D5D"/>
    <w:rsid w:val="005D5DE8"/>
    <w:rsid w:val="005D6DCC"/>
    <w:rsid w:val="005D7085"/>
    <w:rsid w:val="005D71E0"/>
    <w:rsid w:val="005D7EF1"/>
    <w:rsid w:val="005E05BC"/>
    <w:rsid w:val="005E0A4A"/>
    <w:rsid w:val="005E10A0"/>
    <w:rsid w:val="005E1BFF"/>
    <w:rsid w:val="005E2248"/>
    <w:rsid w:val="005E2F23"/>
    <w:rsid w:val="005E3133"/>
    <w:rsid w:val="005E45E0"/>
    <w:rsid w:val="005E4609"/>
    <w:rsid w:val="005E4A96"/>
    <w:rsid w:val="005E711E"/>
    <w:rsid w:val="005E77D3"/>
    <w:rsid w:val="005F0005"/>
    <w:rsid w:val="005F10D4"/>
    <w:rsid w:val="005F1A5A"/>
    <w:rsid w:val="005F410C"/>
    <w:rsid w:val="005F4F86"/>
    <w:rsid w:val="005F50A6"/>
    <w:rsid w:val="005F766A"/>
    <w:rsid w:val="005F7E35"/>
    <w:rsid w:val="00600871"/>
    <w:rsid w:val="00601881"/>
    <w:rsid w:val="00601AE7"/>
    <w:rsid w:val="00603267"/>
    <w:rsid w:val="00603EDF"/>
    <w:rsid w:val="00605308"/>
    <w:rsid w:val="00606242"/>
    <w:rsid w:val="00607068"/>
    <w:rsid w:val="0061094F"/>
    <w:rsid w:val="0061105B"/>
    <w:rsid w:val="00612088"/>
    <w:rsid w:val="0061210B"/>
    <w:rsid w:val="00615125"/>
    <w:rsid w:val="006153EE"/>
    <w:rsid w:val="00616925"/>
    <w:rsid w:val="0061703E"/>
    <w:rsid w:val="00617540"/>
    <w:rsid w:val="00620E00"/>
    <w:rsid w:val="00621021"/>
    <w:rsid w:val="00621687"/>
    <w:rsid w:val="00621BC0"/>
    <w:rsid w:val="00621D03"/>
    <w:rsid w:val="00623BC1"/>
    <w:rsid w:val="00624CD2"/>
    <w:rsid w:val="00625CB5"/>
    <w:rsid w:val="00626446"/>
    <w:rsid w:val="0062792B"/>
    <w:rsid w:val="00630234"/>
    <w:rsid w:val="00631C21"/>
    <w:rsid w:val="00632107"/>
    <w:rsid w:val="006321FB"/>
    <w:rsid w:val="006336EC"/>
    <w:rsid w:val="0063659D"/>
    <w:rsid w:val="006413C5"/>
    <w:rsid w:val="006413E6"/>
    <w:rsid w:val="00641EF7"/>
    <w:rsid w:val="00642FEF"/>
    <w:rsid w:val="0064409F"/>
    <w:rsid w:val="006453A2"/>
    <w:rsid w:val="006464D8"/>
    <w:rsid w:val="00652757"/>
    <w:rsid w:val="00652850"/>
    <w:rsid w:val="00652F1E"/>
    <w:rsid w:val="0065546C"/>
    <w:rsid w:val="00655723"/>
    <w:rsid w:val="00656700"/>
    <w:rsid w:val="00656F38"/>
    <w:rsid w:val="00660057"/>
    <w:rsid w:val="0066109F"/>
    <w:rsid w:val="00661ADB"/>
    <w:rsid w:val="0066393A"/>
    <w:rsid w:val="00665D8D"/>
    <w:rsid w:val="0066722D"/>
    <w:rsid w:val="00667478"/>
    <w:rsid w:val="00670484"/>
    <w:rsid w:val="00671630"/>
    <w:rsid w:val="00671D75"/>
    <w:rsid w:val="00672109"/>
    <w:rsid w:val="006727B1"/>
    <w:rsid w:val="006729AD"/>
    <w:rsid w:val="006730DE"/>
    <w:rsid w:val="00673520"/>
    <w:rsid w:val="00673D32"/>
    <w:rsid w:val="00673EF9"/>
    <w:rsid w:val="0068006F"/>
    <w:rsid w:val="00680DFE"/>
    <w:rsid w:val="00682913"/>
    <w:rsid w:val="00683F4F"/>
    <w:rsid w:val="00683FAE"/>
    <w:rsid w:val="00684EAF"/>
    <w:rsid w:val="0068642A"/>
    <w:rsid w:val="00686829"/>
    <w:rsid w:val="00691908"/>
    <w:rsid w:val="0069196A"/>
    <w:rsid w:val="00692A62"/>
    <w:rsid w:val="00692DE2"/>
    <w:rsid w:val="00692E8C"/>
    <w:rsid w:val="00693731"/>
    <w:rsid w:val="00694E89"/>
    <w:rsid w:val="00695ACE"/>
    <w:rsid w:val="00696BB3"/>
    <w:rsid w:val="00697189"/>
    <w:rsid w:val="006A053F"/>
    <w:rsid w:val="006A1DB7"/>
    <w:rsid w:val="006A3638"/>
    <w:rsid w:val="006A3938"/>
    <w:rsid w:val="006A423A"/>
    <w:rsid w:val="006A4934"/>
    <w:rsid w:val="006A54DE"/>
    <w:rsid w:val="006A778A"/>
    <w:rsid w:val="006A78B1"/>
    <w:rsid w:val="006B04A2"/>
    <w:rsid w:val="006B20C1"/>
    <w:rsid w:val="006B252E"/>
    <w:rsid w:val="006B30F4"/>
    <w:rsid w:val="006B3F9F"/>
    <w:rsid w:val="006B44CC"/>
    <w:rsid w:val="006B478A"/>
    <w:rsid w:val="006B4E29"/>
    <w:rsid w:val="006B7F57"/>
    <w:rsid w:val="006C0806"/>
    <w:rsid w:val="006C169F"/>
    <w:rsid w:val="006C4A19"/>
    <w:rsid w:val="006C5CF7"/>
    <w:rsid w:val="006C648E"/>
    <w:rsid w:val="006D0289"/>
    <w:rsid w:val="006D0FB2"/>
    <w:rsid w:val="006D1451"/>
    <w:rsid w:val="006D1793"/>
    <w:rsid w:val="006D1FE4"/>
    <w:rsid w:val="006D2DA6"/>
    <w:rsid w:val="006D353C"/>
    <w:rsid w:val="006D37C2"/>
    <w:rsid w:val="006D3CBC"/>
    <w:rsid w:val="006D3DB2"/>
    <w:rsid w:val="006D4DF7"/>
    <w:rsid w:val="006D5209"/>
    <w:rsid w:val="006D56DA"/>
    <w:rsid w:val="006D6BC6"/>
    <w:rsid w:val="006E1C41"/>
    <w:rsid w:val="006E3402"/>
    <w:rsid w:val="006E4F7D"/>
    <w:rsid w:val="006E7380"/>
    <w:rsid w:val="006E7E1E"/>
    <w:rsid w:val="006F052F"/>
    <w:rsid w:val="006F139D"/>
    <w:rsid w:val="006F150B"/>
    <w:rsid w:val="006F1B1D"/>
    <w:rsid w:val="006F1F28"/>
    <w:rsid w:val="006F2339"/>
    <w:rsid w:val="006F2A38"/>
    <w:rsid w:val="006F2B0A"/>
    <w:rsid w:val="006F2EB7"/>
    <w:rsid w:val="006F5E65"/>
    <w:rsid w:val="006F6D38"/>
    <w:rsid w:val="006F766E"/>
    <w:rsid w:val="006F79C5"/>
    <w:rsid w:val="006F7F6B"/>
    <w:rsid w:val="007009B1"/>
    <w:rsid w:val="00701559"/>
    <w:rsid w:val="00702036"/>
    <w:rsid w:val="00702367"/>
    <w:rsid w:val="00704F2F"/>
    <w:rsid w:val="00705B8F"/>
    <w:rsid w:val="007061FE"/>
    <w:rsid w:val="00707117"/>
    <w:rsid w:val="00707B4E"/>
    <w:rsid w:val="0071013A"/>
    <w:rsid w:val="007141EA"/>
    <w:rsid w:val="007152A8"/>
    <w:rsid w:val="00716749"/>
    <w:rsid w:val="00717731"/>
    <w:rsid w:val="007214F9"/>
    <w:rsid w:val="00723405"/>
    <w:rsid w:val="00724123"/>
    <w:rsid w:val="00724857"/>
    <w:rsid w:val="0072536E"/>
    <w:rsid w:val="00725D49"/>
    <w:rsid w:val="0072744B"/>
    <w:rsid w:val="00727564"/>
    <w:rsid w:val="00727854"/>
    <w:rsid w:val="00727D8F"/>
    <w:rsid w:val="00730C42"/>
    <w:rsid w:val="007312E0"/>
    <w:rsid w:val="00731B72"/>
    <w:rsid w:val="00732BCE"/>
    <w:rsid w:val="00733727"/>
    <w:rsid w:val="00733EBC"/>
    <w:rsid w:val="007360D9"/>
    <w:rsid w:val="00736FC2"/>
    <w:rsid w:val="00737D15"/>
    <w:rsid w:val="00740D52"/>
    <w:rsid w:val="00740ED3"/>
    <w:rsid w:val="00741708"/>
    <w:rsid w:val="007420EB"/>
    <w:rsid w:val="00742A65"/>
    <w:rsid w:val="00742DFC"/>
    <w:rsid w:val="00743B69"/>
    <w:rsid w:val="007450CD"/>
    <w:rsid w:val="0074526E"/>
    <w:rsid w:val="007452A4"/>
    <w:rsid w:val="00745314"/>
    <w:rsid w:val="0074732E"/>
    <w:rsid w:val="00747970"/>
    <w:rsid w:val="00747AD4"/>
    <w:rsid w:val="00750BFB"/>
    <w:rsid w:val="00754D54"/>
    <w:rsid w:val="00755393"/>
    <w:rsid w:val="0075671D"/>
    <w:rsid w:val="00756C5C"/>
    <w:rsid w:val="00760C10"/>
    <w:rsid w:val="007618F2"/>
    <w:rsid w:val="00763219"/>
    <w:rsid w:val="00763258"/>
    <w:rsid w:val="00763874"/>
    <w:rsid w:val="0076560C"/>
    <w:rsid w:val="00767C32"/>
    <w:rsid w:val="007700F6"/>
    <w:rsid w:val="00770163"/>
    <w:rsid w:val="0077125D"/>
    <w:rsid w:val="0077130B"/>
    <w:rsid w:val="007720BD"/>
    <w:rsid w:val="007724BF"/>
    <w:rsid w:val="007729AB"/>
    <w:rsid w:val="00772A93"/>
    <w:rsid w:val="00774F49"/>
    <w:rsid w:val="007757EC"/>
    <w:rsid w:val="007764D5"/>
    <w:rsid w:val="00776737"/>
    <w:rsid w:val="007775FC"/>
    <w:rsid w:val="007839CE"/>
    <w:rsid w:val="00783D2E"/>
    <w:rsid w:val="007849EE"/>
    <w:rsid w:val="00785EB1"/>
    <w:rsid w:val="0078675B"/>
    <w:rsid w:val="0079151F"/>
    <w:rsid w:val="00791956"/>
    <w:rsid w:val="00792929"/>
    <w:rsid w:val="00792D9D"/>
    <w:rsid w:val="007933B2"/>
    <w:rsid w:val="0079371E"/>
    <w:rsid w:val="00793D1A"/>
    <w:rsid w:val="0079427C"/>
    <w:rsid w:val="00796430"/>
    <w:rsid w:val="007965E6"/>
    <w:rsid w:val="007A0197"/>
    <w:rsid w:val="007A044B"/>
    <w:rsid w:val="007A095E"/>
    <w:rsid w:val="007A1939"/>
    <w:rsid w:val="007A378E"/>
    <w:rsid w:val="007A39D0"/>
    <w:rsid w:val="007A3A06"/>
    <w:rsid w:val="007A5947"/>
    <w:rsid w:val="007A726D"/>
    <w:rsid w:val="007A7816"/>
    <w:rsid w:val="007B1470"/>
    <w:rsid w:val="007B15D1"/>
    <w:rsid w:val="007B15EC"/>
    <w:rsid w:val="007B26C3"/>
    <w:rsid w:val="007B362C"/>
    <w:rsid w:val="007B3C69"/>
    <w:rsid w:val="007B4B8E"/>
    <w:rsid w:val="007B4F74"/>
    <w:rsid w:val="007B5624"/>
    <w:rsid w:val="007B5C1B"/>
    <w:rsid w:val="007B5CE4"/>
    <w:rsid w:val="007B65EF"/>
    <w:rsid w:val="007B6E09"/>
    <w:rsid w:val="007B731F"/>
    <w:rsid w:val="007C1523"/>
    <w:rsid w:val="007C17A0"/>
    <w:rsid w:val="007C1991"/>
    <w:rsid w:val="007C1F14"/>
    <w:rsid w:val="007C2B6F"/>
    <w:rsid w:val="007C3AE4"/>
    <w:rsid w:val="007C448B"/>
    <w:rsid w:val="007C4F14"/>
    <w:rsid w:val="007C5B2C"/>
    <w:rsid w:val="007C5C10"/>
    <w:rsid w:val="007C6488"/>
    <w:rsid w:val="007C7798"/>
    <w:rsid w:val="007D093D"/>
    <w:rsid w:val="007D102C"/>
    <w:rsid w:val="007D12D7"/>
    <w:rsid w:val="007D335C"/>
    <w:rsid w:val="007D3C55"/>
    <w:rsid w:val="007D4EBF"/>
    <w:rsid w:val="007D59D2"/>
    <w:rsid w:val="007D6C32"/>
    <w:rsid w:val="007D7499"/>
    <w:rsid w:val="007E03ED"/>
    <w:rsid w:val="007E041C"/>
    <w:rsid w:val="007E04BD"/>
    <w:rsid w:val="007E08D4"/>
    <w:rsid w:val="007E17A9"/>
    <w:rsid w:val="007E2D90"/>
    <w:rsid w:val="007E2FCD"/>
    <w:rsid w:val="007E54A0"/>
    <w:rsid w:val="007E5AAD"/>
    <w:rsid w:val="007E6A53"/>
    <w:rsid w:val="007F04C1"/>
    <w:rsid w:val="007F4C8F"/>
    <w:rsid w:val="007F4DD9"/>
    <w:rsid w:val="007F4DEE"/>
    <w:rsid w:val="007F57EB"/>
    <w:rsid w:val="007F589A"/>
    <w:rsid w:val="007F58E7"/>
    <w:rsid w:val="007F5C09"/>
    <w:rsid w:val="007F7FE6"/>
    <w:rsid w:val="008013D1"/>
    <w:rsid w:val="00801E87"/>
    <w:rsid w:val="00802D43"/>
    <w:rsid w:val="00803270"/>
    <w:rsid w:val="0080780A"/>
    <w:rsid w:val="00810489"/>
    <w:rsid w:val="008105EE"/>
    <w:rsid w:val="00810AE3"/>
    <w:rsid w:val="00812260"/>
    <w:rsid w:val="00813134"/>
    <w:rsid w:val="0081343D"/>
    <w:rsid w:val="008151F5"/>
    <w:rsid w:val="0081649D"/>
    <w:rsid w:val="008173E3"/>
    <w:rsid w:val="008204B6"/>
    <w:rsid w:val="008206BE"/>
    <w:rsid w:val="00820872"/>
    <w:rsid w:val="0082109A"/>
    <w:rsid w:val="0082183F"/>
    <w:rsid w:val="0082253A"/>
    <w:rsid w:val="008239F7"/>
    <w:rsid w:val="008247FF"/>
    <w:rsid w:val="00824B44"/>
    <w:rsid w:val="00824E83"/>
    <w:rsid w:val="0082666E"/>
    <w:rsid w:val="008268F6"/>
    <w:rsid w:val="00826DD7"/>
    <w:rsid w:val="00827775"/>
    <w:rsid w:val="00833812"/>
    <w:rsid w:val="00833B7D"/>
    <w:rsid w:val="0083468E"/>
    <w:rsid w:val="0083499E"/>
    <w:rsid w:val="00835536"/>
    <w:rsid w:val="008355F1"/>
    <w:rsid w:val="00835C8A"/>
    <w:rsid w:val="00836CDA"/>
    <w:rsid w:val="00837A1F"/>
    <w:rsid w:val="0084029F"/>
    <w:rsid w:val="00840742"/>
    <w:rsid w:val="008407C7"/>
    <w:rsid w:val="008429B1"/>
    <w:rsid w:val="0084325A"/>
    <w:rsid w:val="00843758"/>
    <w:rsid w:val="008437EA"/>
    <w:rsid w:val="0084493A"/>
    <w:rsid w:val="00846270"/>
    <w:rsid w:val="008522A4"/>
    <w:rsid w:val="008528AE"/>
    <w:rsid w:val="008531D2"/>
    <w:rsid w:val="00853C5A"/>
    <w:rsid w:val="00854391"/>
    <w:rsid w:val="0085564C"/>
    <w:rsid w:val="0085625E"/>
    <w:rsid w:val="00856CBC"/>
    <w:rsid w:val="00856E10"/>
    <w:rsid w:val="0085793C"/>
    <w:rsid w:val="00860FAC"/>
    <w:rsid w:val="0086123E"/>
    <w:rsid w:val="00861A49"/>
    <w:rsid w:val="008632EC"/>
    <w:rsid w:val="00863D8E"/>
    <w:rsid w:val="00863F29"/>
    <w:rsid w:val="00863FFD"/>
    <w:rsid w:val="00864BEE"/>
    <w:rsid w:val="00865348"/>
    <w:rsid w:val="00865ABA"/>
    <w:rsid w:val="008720CF"/>
    <w:rsid w:val="00873641"/>
    <w:rsid w:val="00873F52"/>
    <w:rsid w:val="00875024"/>
    <w:rsid w:val="0087506D"/>
    <w:rsid w:val="008750A8"/>
    <w:rsid w:val="00875575"/>
    <w:rsid w:val="00875C7F"/>
    <w:rsid w:val="008764D1"/>
    <w:rsid w:val="00876E57"/>
    <w:rsid w:val="00877309"/>
    <w:rsid w:val="00881C36"/>
    <w:rsid w:val="00881CAD"/>
    <w:rsid w:val="008829D0"/>
    <w:rsid w:val="0088348F"/>
    <w:rsid w:val="00883592"/>
    <w:rsid w:val="00885757"/>
    <w:rsid w:val="008859E0"/>
    <w:rsid w:val="00887BB7"/>
    <w:rsid w:val="008909AA"/>
    <w:rsid w:val="00890AA8"/>
    <w:rsid w:val="0089141F"/>
    <w:rsid w:val="00891642"/>
    <w:rsid w:val="00891C2F"/>
    <w:rsid w:val="0089347B"/>
    <w:rsid w:val="00894749"/>
    <w:rsid w:val="008958DB"/>
    <w:rsid w:val="00896992"/>
    <w:rsid w:val="00897D2A"/>
    <w:rsid w:val="00897DBB"/>
    <w:rsid w:val="008A07D7"/>
    <w:rsid w:val="008A0C14"/>
    <w:rsid w:val="008A10EC"/>
    <w:rsid w:val="008A168E"/>
    <w:rsid w:val="008A1CF9"/>
    <w:rsid w:val="008A202A"/>
    <w:rsid w:val="008A29CC"/>
    <w:rsid w:val="008A36F0"/>
    <w:rsid w:val="008A3D2F"/>
    <w:rsid w:val="008A509B"/>
    <w:rsid w:val="008A50DD"/>
    <w:rsid w:val="008A5AB5"/>
    <w:rsid w:val="008A69C2"/>
    <w:rsid w:val="008A6B76"/>
    <w:rsid w:val="008B06FE"/>
    <w:rsid w:val="008B0719"/>
    <w:rsid w:val="008B1168"/>
    <w:rsid w:val="008B1517"/>
    <w:rsid w:val="008B1548"/>
    <w:rsid w:val="008B1EC3"/>
    <w:rsid w:val="008B21B3"/>
    <w:rsid w:val="008B298D"/>
    <w:rsid w:val="008B2A03"/>
    <w:rsid w:val="008B2E75"/>
    <w:rsid w:val="008B33BC"/>
    <w:rsid w:val="008B37F4"/>
    <w:rsid w:val="008B58D6"/>
    <w:rsid w:val="008B5E34"/>
    <w:rsid w:val="008B641D"/>
    <w:rsid w:val="008B66B7"/>
    <w:rsid w:val="008B7252"/>
    <w:rsid w:val="008B73DF"/>
    <w:rsid w:val="008C0322"/>
    <w:rsid w:val="008C24F6"/>
    <w:rsid w:val="008C37E4"/>
    <w:rsid w:val="008C4014"/>
    <w:rsid w:val="008C5B8E"/>
    <w:rsid w:val="008D1AC6"/>
    <w:rsid w:val="008D40A7"/>
    <w:rsid w:val="008D532C"/>
    <w:rsid w:val="008D5D96"/>
    <w:rsid w:val="008D6A08"/>
    <w:rsid w:val="008E0A9B"/>
    <w:rsid w:val="008E0D87"/>
    <w:rsid w:val="008E1AAB"/>
    <w:rsid w:val="008E3485"/>
    <w:rsid w:val="008E3B59"/>
    <w:rsid w:val="008E3C31"/>
    <w:rsid w:val="008E4F20"/>
    <w:rsid w:val="008E62F8"/>
    <w:rsid w:val="008E64FE"/>
    <w:rsid w:val="008E7105"/>
    <w:rsid w:val="008E73C3"/>
    <w:rsid w:val="008F1D7B"/>
    <w:rsid w:val="008F3FC1"/>
    <w:rsid w:val="008F59BC"/>
    <w:rsid w:val="008F6271"/>
    <w:rsid w:val="008F6E6C"/>
    <w:rsid w:val="00900147"/>
    <w:rsid w:val="00900AE7"/>
    <w:rsid w:val="0090125D"/>
    <w:rsid w:val="0090145B"/>
    <w:rsid w:val="00901EE2"/>
    <w:rsid w:val="00903D55"/>
    <w:rsid w:val="009064FD"/>
    <w:rsid w:val="00906669"/>
    <w:rsid w:val="009068F8"/>
    <w:rsid w:val="00906A1D"/>
    <w:rsid w:val="00906E29"/>
    <w:rsid w:val="009129EE"/>
    <w:rsid w:val="00913216"/>
    <w:rsid w:val="00913F38"/>
    <w:rsid w:val="009157CA"/>
    <w:rsid w:val="00916CAB"/>
    <w:rsid w:val="00916FBA"/>
    <w:rsid w:val="0092010C"/>
    <w:rsid w:val="00921822"/>
    <w:rsid w:val="00922940"/>
    <w:rsid w:val="009231B2"/>
    <w:rsid w:val="009232B2"/>
    <w:rsid w:val="009256F5"/>
    <w:rsid w:val="00925FFD"/>
    <w:rsid w:val="009260ED"/>
    <w:rsid w:val="00926401"/>
    <w:rsid w:val="009264B7"/>
    <w:rsid w:val="0093189D"/>
    <w:rsid w:val="00931D17"/>
    <w:rsid w:val="00934256"/>
    <w:rsid w:val="00934F7C"/>
    <w:rsid w:val="00935426"/>
    <w:rsid w:val="009361CA"/>
    <w:rsid w:val="00937200"/>
    <w:rsid w:val="00937725"/>
    <w:rsid w:val="009403DD"/>
    <w:rsid w:val="00941A76"/>
    <w:rsid w:val="009424FB"/>
    <w:rsid w:val="00942977"/>
    <w:rsid w:val="009429A0"/>
    <w:rsid w:val="009438E0"/>
    <w:rsid w:val="0094397F"/>
    <w:rsid w:val="00944FE9"/>
    <w:rsid w:val="009450EA"/>
    <w:rsid w:val="009469E7"/>
    <w:rsid w:val="009524C6"/>
    <w:rsid w:val="00952590"/>
    <w:rsid w:val="00952BFF"/>
    <w:rsid w:val="0095721F"/>
    <w:rsid w:val="00957B21"/>
    <w:rsid w:val="00960C53"/>
    <w:rsid w:val="0096325D"/>
    <w:rsid w:val="00963632"/>
    <w:rsid w:val="009643FA"/>
    <w:rsid w:val="00965750"/>
    <w:rsid w:val="00965B20"/>
    <w:rsid w:val="009661B7"/>
    <w:rsid w:val="00973AD1"/>
    <w:rsid w:val="00974BDA"/>
    <w:rsid w:val="00974D00"/>
    <w:rsid w:val="009752AE"/>
    <w:rsid w:val="00975B31"/>
    <w:rsid w:val="00976EA2"/>
    <w:rsid w:val="00980B58"/>
    <w:rsid w:val="009823F9"/>
    <w:rsid w:val="0098343F"/>
    <w:rsid w:val="00985DA8"/>
    <w:rsid w:val="00986A5F"/>
    <w:rsid w:val="0098751E"/>
    <w:rsid w:val="009909AA"/>
    <w:rsid w:val="0099133E"/>
    <w:rsid w:val="00992E20"/>
    <w:rsid w:val="009964B2"/>
    <w:rsid w:val="00996B10"/>
    <w:rsid w:val="00996FFC"/>
    <w:rsid w:val="009A0F05"/>
    <w:rsid w:val="009A16B1"/>
    <w:rsid w:val="009A1F83"/>
    <w:rsid w:val="009A21E2"/>
    <w:rsid w:val="009A2518"/>
    <w:rsid w:val="009A281A"/>
    <w:rsid w:val="009A2F6C"/>
    <w:rsid w:val="009A31A6"/>
    <w:rsid w:val="009A3CE2"/>
    <w:rsid w:val="009A4E0C"/>
    <w:rsid w:val="009A6AB6"/>
    <w:rsid w:val="009B3EF4"/>
    <w:rsid w:val="009B5CDC"/>
    <w:rsid w:val="009B6433"/>
    <w:rsid w:val="009B728C"/>
    <w:rsid w:val="009B79A7"/>
    <w:rsid w:val="009C07F0"/>
    <w:rsid w:val="009C0FE0"/>
    <w:rsid w:val="009C11B7"/>
    <w:rsid w:val="009C1E7E"/>
    <w:rsid w:val="009C1F4F"/>
    <w:rsid w:val="009C2E73"/>
    <w:rsid w:val="009C410F"/>
    <w:rsid w:val="009C5207"/>
    <w:rsid w:val="009C56CB"/>
    <w:rsid w:val="009C6471"/>
    <w:rsid w:val="009C6B59"/>
    <w:rsid w:val="009C7131"/>
    <w:rsid w:val="009D05C8"/>
    <w:rsid w:val="009D0603"/>
    <w:rsid w:val="009D06CB"/>
    <w:rsid w:val="009D091B"/>
    <w:rsid w:val="009D0A2E"/>
    <w:rsid w:val="009D2F74"/>
    <w:rsid w:val="009D3512"/>
    <w:rsid w:val="009D3834"/>
    <w:rsid w:val="009D3B14"/>
    <w:rsid w:val="009D4430"/>
    <w:rsid w:val="009D5601"/>
    <w:rsid w:val="009D664E"/>
    <w:rsid w:val="009D667D"/>
    <w:rsid w:val="009D7645"/>
    <w:rsid w:val="009E20B5"/>
    <w:rsid w:val="009E22F1"/>
    <w:rsid w:val="009E285B"/>
    <w:rsid w:val="009E2A6E"/>
    <w:rsid w:val="009E4E56"/>
    <w:rsid w:val="009E580F"/>
    <w:rsid w:val="009E7805"/>
    <w:rsid w:val="009E7B9E"/>
    <w:rsid w:val="009F1BBF"/>
    <w:rsid w:val="009F1E4D"/>
    <w:rsid w:val="009F2CD4"/>
    <w:rsid w:val="009F3F95"/>
    <w:rsid w:val="009F49DD"/>
    <w:rsid w:val="009F617E"/>
    <w:rsid w:val="009F697A"/>
    <w:rsid w:val="009F7243"/>
    <w:rsid w:val="009F7261"/>
    <w:rsid w:val="009F7803"/>
    <w:rsid w:val="00A00202"/>
    <w:rsid w:val="00A00268"/>
    <w:rsid w:val="00A005FE"/>
    <w:rsid w:val="00A00B75"/>
    <w:rsid w:val="00A014A7"/>
    <w:rsid w:val="00A0210A"/>
    <w:rsid w:val="00A02112"/>
    <w:rsid w:val="00A03FD8"/>
    <w:rsid w:val="00A048C5"/>
    <w:rsid w:val="00A100A2"/>
    <w:rsid w:val="00A11590"/>
    <w:rsid w:val="00A118B5"/>
    <w:rsid w:val="00A1190A"/>
    <w:rsid w:val="00A1197C"/>
    <w:rsid w:val="00A131F0"/>
    <w:rsid w:val="00A1368A"/>
    <w:rsid w:val="00A141B7"/>
    <w:rsid w:val="00A15FA1"/>
    <w:rsid w:val="00A16633"/>
    <w:rsid w:val="00A17168"/>
    <w:rsid w:val="00A17E69"/>
    <w:rsid w:val="00A20F6E"/>
    <w:rsid w:val="00A21061"/>
    <w:rsid w:val="00A225BD"/>
    <w:rsid w:val="00A2399B"/>
    <w:rsid w:val="00A23D7B"/>
    <w:rsid w:val="00A241E1"/>
    <w:rsid w:val="00A252E7"/>
    <w:rsid w:val="00A25396"/>
    <w:rsid w:val="00A2579C"/>
    <w:rsid w:val="00A266CC"/>
    <w:rsid w:val="00A27055"/>
    <w:rsid w:val="00A277B4"/>
    <w:rsid w:val="00A30A61"/>
    <w:rsid w:val="00A325F5"/>
    <w:rsid w:val="00A32F45"/>
    <w:rsid w:val="00A33CE3"/>
    <w:rsid w:val="00A33DBD"/>
    <w:rsid w:val="00A34983"/>
    <w:rsid w:val="00A35D09"/>
    <w:rsid w:val="00A378E3"/>
    <w:rsid w:val="00A4016C"/>
    <w:rsid w:val="00A40284"/>
    <w:rsid w:val="00A40941"/>
    <w:rsid w:val="00A41CE7"/>
    <w:rsid w:val="00A42EB1"/>
    <w:rsid w:val="00A43D8C"/>
    <w:rsid w:val="00A4442C"/>
    <w:rsid w:val="00A44C91"/>
    <w:rsid w:val="00A45094"/>
    <w:rsid w:val="00A46A6B"/>
    <w:rsid w:val="00A46FD4"/>
    <w:rsid w:val="00A504CB"/>
    <w:rsid w:val="00A50DD8"/>
    <w:rsid w:val="00A51098"/>
    <w:rsid w:val="00A520CA"/>
    <w:rsid w:val="00A52E95"/>
    <w:rsid w:val="00A54A42"/>
    <w:rsid w:val="00A551F8"/>
    <w:rsid w:val="00A55688"/>
    <w:rsid w:val="00A568DF"/>
    <w:rsid w:val="00A60727"/>
    <w:rsid w:val="00A6085C"/>
    <w:rsid w:val="00A611D0"/>
    <w:rsid w:val="00A64A2C"/>
    <w:rsid w:val="00A66F93"/>
    <w:rsid w:val="00A7091E"/>
    <w:rsid w:val="00A70AA8"/>
    <w:rsid w:val="00A718F1"/>
    <w:rsid w:val="00A71E35"/>
    <w:rsid w:val="00A72099"/>
    <w:rsid w:val="00A72C4A"/>
    <w:rsid w:val="00A733F1"/>
    <w:rsid w:val="00A754B8"/>
    <w:rsid w:val="00A75685"/>
    <w:rsid w:val="00A75ACF"/>
    <w:rsid w:val="00A76F60"/>
    <w:rsid w:val="00A804E8"/>
    <w:rsid w:val="00A807D1"/>
    <w:rsid w:val="00A811DC"/>
    <w:rsid w:val="00A8193D"/>
    <w:rsid w:val="00A844BE"/>
    <w:rsid w:val="00A84CAC"/>
    <w:rsid w:val="00A84E47"/>
    <w:rsid w:val="00A8552C"/>
    <w:rsid w:val="00A909F6"/>
    <w:rsid w:val="00A90B8D"/>
    <w:rsid w:val="00A91C5E"/>
    <w:rsid w:val="00A92494"/>
    <w:rsid w:val="00A92761"/>
    <w:rsid w:val="00A92A1F"/>
    <w:rsid w:val="00A9351E"/>
    <w:rsid w:val="00A93EAA"/>
    <w:rsid w:val="00A943BF"/>
    <w:rsid w:val="00AA0A45"/>
    <w:rsid w:val="00AA0AA9"/>
    <w:rsid w:val="00AA0C4B"/>
    <w:rsid w:val="00AA0E04"/>
    <w:rsid w:val="00AA1F34"/>
    <w:rsid w:val="00AA1FCA"/>
    <w:rsid w:val="00AA3E97"/>
    <w:rsid w:val="00AA4C43"/>
    <w:rsid w:val="00AA5364"/>
    <w:rsid w:val="00AA53D6"/>
    <w:rsid w:val="00AA57A3"/>
    <w:rsid w:val="00AA6EEB"/>
    <w:rsid w:val="00AA6FA7"/>
    <w:rsid w:val="00AA764B"/>
    <w:rsid w:val="00AB13A5"/>
    <w:rsid w:val="00AB1CF8"/>
    <w:rsid w:val="00AB510C"/>
    <w:rsid w:val="00AB5398"/>
    <w:rsid w:val="00AB57A1"/>
    <w:rsid w:val="00AB5C75"/>
    <w:rsid w:val="00AB62B5"/>
    <w:rsid w:val="00AB6A83"/>
    <w:rsid w:val="00AB70BE"/>
    <w:rsid w:val="00AC02EF"/>
    <w:rsid w:val="00AC1B2F"/>
    <w:rsid w:val="00AC250D"/>
    <w:rsid w:val="00AC2667"/>
    <w:rsid w:val="00AC470D"/>
    <w:rsid w:val="00AC5736"/>
    <w:rsid w:val="00AC643F"/>
    <w:rsid w:val="00AC6EF2"/>
    <w:rsid w:val="00AD11D7"/>
    <w:rsid w:val="00AD226B"/>
    <w:rsid w:val="00AD2F6C"/>
    <w:rsid w:val="00AD4C85"/>
    <w:rsid w:val="00AD5020"/>
    <w:rsid w:val="00AD5344"/>
    <w:rsid w:val="00AD5459"/>
    <w:rsid w:val="00AD6039"/>
    <w:rsid w:val="00AD6F79"/>
    <w:rsid w:val="00AD7091"/>
    <w:rsid w:val="00AE0D26"/>
    <w:rsid w:val="00AE1A91"/>
    <w:rsid w:val="00AE2729"/>
    <w:rsid w:val="00AE3A36"/>
    <w:rsid w:val="00AE44CA"/>
    <w:rsid w:val="00AE48E5"/>
    <w:rsid w:val="00AE5B4E"/>
    <w:rsid w:val="00AE6AE8"/>
    <w:rsid w:val="00AF0169"/>
    <w:rsid w:val="00AF0867"/>
    <w:rsid w:val="00AF095D"/>
    <w:rsid w:val="00AF0B8E"/>
    <w:rsid w:val="00AF0E42"/>
    <w:rsid w:val="00AF1A3A"/>
    <w:rsid w:val="00AF22E6"/>
    <w:rsid w:val="00AF264C"/>
    <w:rsid w:val="00AF3825"/>
    <w:rsid w:val="00AF4DC0"/>
    <w:rsid w:val="00AF57A5"/>
    <w:rsid w:val="00AF6D0D"/>
    <w:rsid w:val="00AF7888"/>
    <w:rsid w:val="00B00601"/>
    <w:rsid w:val="00B00778"/>
    <w:rsid w:val="00B00916"/>
    <w:rsid w:val="00B024D1"/>
    <w:rsid w:val="00B02C5C"/>
    <w:rsid w:val="00B02DFE"/>
    <w:rsid w:val="00B037E0"/>
    <w:rsid w:val="00B03E77"/>
    <w:rsid w:val="00B03FD6"/>
    <w:rsid w:val="00B04385"/>
    <w:rsid w:val="00B0606A"/>
    <w:rsid w:val="00B0628A"/>
    <w:rsid w:val="00B06719"/>
    <w:rsid w:val="00B067FD"/>
    <w:rsid w:val="00B06A86"/>
    <w:rsid w:val="00B10253"/>
    <w:rsid w:val="00B1035D"/>
    <w:rsid w:val="00B10979"/>
    <w:rsid w:val="00B10DD1"/>
    <w:rsid w:val="00B10F43"/>
    <w:rsid w:val="00B1187E"/>
    <w:rsid w:val="00B1220D"/>
    <w:rsid w:val="00B12FEA"/>
    <w:rsid w:val="00B1391B"/>
    <w:rsid w:val="00B14522"/>
    <w:rsid w:val="00B14543"/>
    <w:rsid w:val="00B207C4"/>
    <w:rsid w:val="00B20E71"/>
    <w:rsid w:val="00B221E1"/>
    <w:rsid w:val="00B226B4"/>
    <w:rsid w:val="00B22724"/>
    <w:rsid w:val="00B22840"/>
    <w:rsid w:val="00B25AF9"/>
    <w:rsid w:val="00B25C62"/>
    <w:rsid w:val="00B25CED"/>
    <w:rsid w:val="00B25F0F"/>
    <w:rsid w:val="00B262B4"/>
    <w:rsid w:val="00B26BD0"/>
    <w:rsid w:val="00B26C73"/>
    <w:rsid w:val="00B276E2"/>
    <w:rsid w:val="00B3001A"/>
    <w:rsid w:val="00B30725"/>
    <w:rsid w:val="00B31060"/>
    <w:rsid w:val="00B310DF"/>
    <w:rsid w:val="00B3392A"/>
    <w:rsid w:val="00B339C5"/>
    <w:rsid w:val="00B349D6"/>
    <w:rsid w:val="00B34E57"/>
    <w:rsid w:val="00B35050"/>
    <w:rsid w:val="00B36610"/>
    <w:rsid w:val="00B37B89"/>
    <w:rsid w:val="00B42F04"/>
    <w:rsid w:val="00B43491"/>
    <w:rsid w:val="00B441DF"/>
    <w:rsid w:val="00B4542D"/>
    <w:rsid w:val="00B455F6"/>
    <w:rsid w:val="00B45B9F"/>
    <w:rsid w:val="00B45F3D"/>
    <w:rsid w:val="00B462D3"/>
    <w:rsid w:val="00B462E7"/>
    <w:rsid w:val="00B4747E"/>
    <w:rsid w:val="00B47D76"/>
    <w:rsid w:val="00B50C8D"/>
    <w:rsid w:val="00B5223E"/>
    <w:rsid w:val="00B5393F"/>
    <w:rsid w:val="00B55114"/>
    <w:rsid w:val="00B555A9"/>
    <w:rsid w:val="00B5687A"/>
    <w:rsid w:val="00B573CF"/>
    <w:rsid w:val="00B57AB3"/>
    <w:rsid w:val="00B57FC9"/>
    <w:rsid w:val="00B60538"/>
    <w:rsid w:val="00B60E9A"/>
    <w:rsid w:val="00B615F1"/>
    <w:rsid w:val="00B63276"/>
    <w:rsid w:val="00B63534"/>
    <w:rsid w:val="00B6487E"/>
    <w:rsid w:val="00B657F2"/>
    <w:rsid w:val="00B65E9F"/>
    <w:rsid w:val="00B6719F"/>
    <w:rsid w:val="00B702A3"/>
    <w:rsid w:val="00B71296"/>
    <w:rsid w:val="00B713B0"/>
    <w:rsid w:val="00B71593"/>
    <w:rsid w:val="00B7214A"/>
    <w:rsid w:val="00B724E5"/>
    <w:rsid w:val="00B72CE9"/>
    <w:rsid w:val="00B74791"/>
    <w:rsid w:val="00B75CD3"/>
    <w:rsid w:val="00B76C9D"/>
    <w:rsid w:val="00B7769D"/>
    <w:rsid w:val="00B77DF8"/>
    <w:rsid w:val="00B85FCB"/>
    <w:rsid w:val="00B86233"/>
    <w:rsid w:val="00B86384"/>
    <w:rsid w:val="00B8679C"/>
    <w:rsid w:val="00B869E8"/>
    <w:rsid w:val="00B87A26"/>
    <w:rsid w:val="00B91983"/>
    <w:rsid w:val="00B93B36"/>
    <w:rsid w:val="00B95EF9"/>
    <w:rsid w:val="00B971E0"/>
    <w:rsid w:val="00B97238"/>
    <w:rsid w:val="00B9764B"/>
    <w:rsid w:val="00B978B0"/>
    <w:rsid w:val="00BA010B"/>
    <w:rsid w:val="00BA0419"/>
    <w:rsid w:val="00BA08DC"/>
    <w:rsid w:val="00BA205C"/>
    <w:rsid w:val="00BA318A"/>
    <w:rsid w:val="00BA46F0"/>
    <w:rsid w:val="00BA48BF"/>
    <w:rsid w:val="00BA4BE1"/>
    <w:rsid w:val="00BA6575"/>
    <w:rsid w:val="00BA6BD5"/>
    <w:rsid w:val="00BA7780"/>
    <w:rsid w:val="00BA7DDF"/>
    <w:rsid w:val="00BB11E3"/>
    <w:rsid w:val="00BB1887"/>
    <w:rsid w:val="00BB1996"/>
    <w:rsid w:val="00BB1E98"/>
    <w:rsid w:val="00BB2DDE"/>
    <w:rsid w:val="00BB304F"/>
    <w:rsid w:val="00BB33C5"/>
    <w:rsid w:val="00BB3789"/>
    <w:rsid w:val="00BB3B3C"/>
    <w:rsid w:val="00BB4406"/>
    <w:rsid w:val="00BB6093"/>
    <w:rsid w:val="00BC24A8"/>
    <w:rsid w:val="00BC259A"/>
    <w:rsid w:val="00BC2FFD"/>
    <w:rsid w:val="00BC394A"/>
    <w:rsid w:val="00BC42C4"/>
    <w:rsid w:val="00BC46B1"/>
    <w:rsid w:val="00BC6A73"/>
    <w:rsid w:val="00BD096E"/>
    <w:rsid w:val="00BD11FC"/>
    <w:rsid w:val="00BD2757"/>
    <w:rsid w:val="00BE1938"/>
    <w:rsid w:val="00BE1D44"/>
    <w:rsid w:val="00BE1EBA"/>
    <w:rsid w:val="00BE60FE"/>
    <w:rsid w:val="00BE651B"/>
    <w:rsid w:val="00BE7061"/>
    <w:rsid w:val="00BE7358"/>
    <w:rsid w:val="00BE7629"/>
    <w:rsid w:val="00BF017A"/>
    <w:rsid w:val="00BF333E"/>
    <w:rsid w:val="00BF3740"/>
    <w:rsid w:val="00BF3F4D"/>
    <w:rsid w:val="00BF408D"/>
    <w:rsid w:val="00BF719E"/>
    <w:rsid w:val="00BF760E"/>
    <w:rsid w:val="00C025B4"/>
    <w:rsid w:val="00C028DA"/>
    <w:rsid w:val="00C0356C"/>
    <w:rsid w:val="00C0399C"/>
    <w:rsid w:val="00C0474C"/>
    <w:rsid w:val="00C0571E"/>
    <w:rsid w:val="00C05C30"/>
    <w:rsid w:val="00C0610E"/>
    <w:rsid w:val="00C06532"/>
    <w:rsid w:val="00C06B1F"/>
    <w:rsid w:val="00C06BC0"/>
    <w:rsid w:val="00C07279"/>
    <w:rsid w:val="00C0742D"/>
    <w:rsid w:val="00C07571"/>
    <w:rsid w:val="00C111FC"/>
    <w:rsid w:val="00C14BA1"/>
    <w:rsid w:val="00C152BE"/>
    <w:rsid w:val="00C2032A"/>
    <w:rsid w:val="00C242C1"/>
    <w:rsid w:val="00C248C2"/>
    <w:rsid w:val="00C252FF"/>
    <w:rsid w:val="00C255BB"/>
    <w:rsid w:val="00C2693C"/>
    <w:rsid w:val="00C30FE4"/>
    <w:rsid w:val="00C31CBD"/>
    <w:rsid w:val="00C331B8"/>
    <w:rsid w:val="00C338F5"/>
    <w:rsid w:val="00C37FA2"/>
    <w:rsid w:val="00C40884"/>
    <w:rsid w:val="00C41247"/>
    <w:rsid w:val="00C45C3B"/>
    <w:rsid w:val="00C46A19"/>
    <w:rsid w:val="00C46A1C"/>
    <w:rsid w:val="00C47BA1"/>
    <w:rsid w:val="00C47F66"/>
    <w:rsid w:val="00C50E6E"/>
    <w:rsid w:val="00C51018"/>
    <w:rsid w:val="00C51127"/>
    <w:rsid w:val="00C5131F"/>
    <w:rsid w:val="00C51E06"/>
    <w:rsid w:val="00C51F61"/>
    <w:rsid w:val="00C51F6B"/>
    <w:rsid w:val="00C52DA6"/>
    <w:rsid w:val="00C5324B"/>
    <w:rsid w:val="00C57862"/>
    <w:rsid w:val="00C61710"/>
    <w:rsid w:val="00C648DB"/>
    <w:rsid w:val="00C6503C"/>
    <w:rsid w:val="00C65257"/>
    <w:rsid w:val="00C655A8"/>
    <w:rsid w:val="00C65F1F"/>
    <w:rsid w:val="00C660D4"/>
    <w:rsid w:val="00C671DE"/>
    <w:rsid w:val="00C67D2B"/>
    <w:rsid w:val="00C70629"/>
    <w:rsid w:val="00C714DC"/>
    <w:rsid w:val="00C71967"/>
    <w:rsid w:val="00C7277C"/>
    <w:rsid w:val="00C74219"/>
    <w:rsid w:val="00C748E3"/>
    <w:rsid w:val="00C75928"/>
    <w:rsid w:val="00C77730"/>
    <w:rsid w:val="00C802F4"/>
    <w:rsid w:val="00C80C36"/>
    <w:rsid w:val="00C80FE1"/>
    <w:rsid w:val="00C81519"/>
    <w:rsid w:val="00C81D31"/>
    <w:rsid w:val="00C82140"/>
    <w:rsid w:val="00C82482"/>
    <w:rsid w:val="00C8269B"/>
    <w:rsid w:val="00C8302B"/>
    <w:rsid w:val="00C85206"/>
    <w:rsid w:val="00C85780"/>
    <w:rsid w:val="00C859D6"/>
    <w:rsid w:val="00C85FB6"/>
    <w:rsid w:val="00C87195"/>
    <w:rsid w:val="00C87803"/>
    <w:rsid w:val="00C90489"/>
    <w:rsid w:val="00C91B41"/>
    <w:rsid w:val="00C932D3"/>
    <w:rsid w:val="00C939F0"/>
    <w:rsid w:val="00C94532"/>
    <w:rsid w:val="00C95E53"/>
    <w:rsid w:val="00CA26D9"/>
    <w:rsid w:val="00CA2D01"/>
    <w:rsid w:val="00CA470E"/>
    <w:rsid w:val="00CA4B97"/>
    <w:rsid w:val="00CA4E34"/>
    <w:rsid w:val="00CA558A"/>
    <w:rsid w:val="00CA5899"/>
    <w:rsid w:val="00CA7806"/>
    <w:rsid w:val="00CB16D6"/>
    <w:rsid w:val="00CB277C"/>
    <w:rsid w:val="00CB2B33"/>
    <w:rsid w:val="00CB2F7D"/>
    <w:rsid w:val="00CB327F"/>
    <w:rsid w:val="00CB3326"/>
    <w:rsid w:val="00CB3D34"/>
    <w:rsid w:val="00CB60FB"/>
    <w:rsid w:val="00CB66C2"/>
    <w:rsid w:val="00CB7037"/>
    <w:rsid w:val="00CB70D5"/>
    <w:rsid w:val="00CB748E"/>
    <w:rsid w:val="00CB7567"/>
    <w:rsid w:val="00CB78BB"/>
    <w:rsid w:val="00CB7CE9"/>
    <w:rsid w:val="00CC073C"/>
    <w:rsid w:val="00CC225B"/>
    <w:rsid w:val="00CC4B86"/>
    <w:rsid w:val="00CC5179"/>
    <w:rsid w:val="00CC67BE"/>
    <w:rsid w:val="00CC6B4F"/>
    <w:rsid w:val="00CC7324"/>
    <w:rsid w:val="00CC773B"/>
    <w:rsid w:val="00CD45CB"/>
    <w:rsid w:val="00CD58F5"/>
    <w:rsid w:val="00CD65F7"/>
    <w:rsid w:val="00CD708B"/>
    <w:rsid w:val="00CD7E54"/>
    <w:rsid w:val="00CE005E"/>
    <w:rsid w:val="00CE1C1E"/>
    <w:rsid w:val="00CE1CA8"/>
    <w:rsid w:val="00CE41E8"/>
    <w:rsid w:val="00CE593C"/>
    <w:rsid w:val="00CE5A2E"/>
    <w:rsid w:val="00CE5C92"/>
    <w:rsid w:val="00CE6031"/>
    <w:rsid w:val="00CE762C"/>
    <w:rsid w:val="00CF0D1F"/>
    <w:rsid w:val="00CF1178"/>
    <w:rsid w:val="00CF1439"/>
    <w:rsid w:val="00CF18F3"/>
    <w:rsid w:val="00CF325F"/>
    <w:rsid w:val="00CF4CA5"/>
    <w:rsid w:val="00CF6425"/>
    <w:rsid w:val="00CF72D3"/>
    <w:rsid w:val="00D00CE9"/>
    <w:rsid w:val="00D01472"/>
    <w:rsid w:val="00D02E87"/>
    <w:rsid w:val="00D040F4"/>
    <w:rsid w:val="00D0468E"/>
    <w:rsid w:val="00D04F90"/>
    <w:rsid w:val="00D059D8"/>
    <w:rsid w:val="00D0646F"/>
    <w:rsid w:val="00D10A05"/>
    <w:rsid w:val="00D10BD0"/>
    <w:rsid w:val="00D122DA"/>
    <w:rsid w:val="00D1233E"/>
    <w:rsid w:val="00D126F3"/>
    <w:rsid w:val="00D127E9"/>
    <w:rsid w:val="00D13AD6"/>
    <w:rsid w:val="00D147C0"/>
    <w:rsid w:val="00D14C3D"/>
    <w:rsid w:val="00D163CF"/>
    <w:rsid w:val="00D172AE"/>
    <w:rsid w:val="00D1777E"/>
    <w:rsid w:val="00D17EE2"/>
    <w:rsid w:val="00D20125"/>
    <w:rsid w:val="00D2086A"/>
    <w:rsid w:val="00D20CC0"/>
    <w:rsid w:val="00D215B9"/>
    <w:rsid w:val="00D24018"/>
    <w:rsid w:val="00D245D5"/>
    <w:rsid w:val="00D2599F"/>
    <w:rsid w:val="00D2629F"/>
    <w:rsid w:val="00D26377"/>
    <w:rsid w:val="00D268B8"/>
    <w:rsid w:val="00D271D2"/>
    <w:rsid w:val="00D27648"/>
    <w:rsid w:val="00D300BA"/>
    <w:rsid w:val="00D30F71"/>
    <w:rsid w:val="00D35779"/>
    <w:rsid w:val="00D35FD9"/>
    <w:rsid w:val="00D36015"/>
    <w:rsid w:val="00D3645E"/>
    <w:rsid w:val="00D36755"/>
    <w:rsid w:val="00D41A77"/>
    <w:rsid w:val="00D41EF7"/>
    <w:rsid w:val="00D4212F"/>
    <w:rsid w:val="00D42776"/>
    <w:rsid w:val="00D4295D"/>
    <w:rsid w:val="00D42E16"/>
    <w:rsid w:val="00D456C9"/>
    <w:rsid w:val="00D45E97"/>
    <w:rsid w:val="00D46CB4"/>
    <w:rsid w:val="00D4714B"/>
    <w:rsid w:val="00D4772F"/>
    <w:rsid w:val="00D4786B"/>
    <w:rsid w:val="00D50077"/>
    <w:rsid w:val="00D5032B"/>
    <w:rsid w:val="00D50735"/>
    <w:rsid w:val="00D50981"/>
    <w:rsid w:val="00D512EE"/>
    <w:rsid w:val="00D51495"/>
    <w:rsid w:val="00D517F1"/>
    <w:rsid w:val="00D51B2F"/>
    <w:rsid w:val="00D51EAF"/>
    <w:rsid w:val="00D5230E"/>
    <w:rsid w:val="00D525ED"/>
    <w:rsid w:val="00D52E90"/>
    <w:rsid w:val="00D535C1"/>
    <w:rsid w:val="00D539DD"/>
    <w:rsid w:val="00D53CE7"/>
    <w:rsid w:val="00D55745"/>
    <w:rsid w:val="00D55FE9"/>
    <w:rsid w:val="00D56040"/>
    <w:rsid w:val="00D56085"/>
    <w:rsid w:val="00D5672D"/>
    <w:rsid w:val="00D60494"/>
    <w:rsid w:val="00D6096F"/>
    <w:rsid w:val="00D60E16"/>
    <w:rsid w:val="00D61225"/>
    <w:rsid w:val="00D61329"/>
    <w:rsid w:val="00D6173F"/>
    <w:rsid w:val="00D6216C"/>
    <w:rsid w:val="00D6258D"/>
    <w:rsid w:val="00D63037"/>
    <w:rsid w:val="00D632EF"/>
    <w:rsid w:val="00D644F9"/>
    <w:rsid w:val="00D6463D"/>
    <w:rsid w:val="00D64695"/>
    <w:rsid w:val="00D6564D"/>
    <w:rsid w:val="00D66009"/>
    <w:rsid w:val="00D7016A"/>
    <w:rsid w:val="00D706E3"/>
    <w:rsid w:val="00D71298"/>
    <w:rsid w:val="00D72B36"/>
    <w:rsid w:val="00D7498F"/>
    <w:rsid w:val="00D754D8"/>
    <w:rsid w:val="00D75CD4"/>
    <w:rsid w:val="00D80681"/>
    <w:rsid w:val="00D82B3B"/>
    <w:rsid w:val="00D82FD7"/>
    <w:rsid w:val="00D83FD3"/>
    <w:rsid w:val="00D907A8"/>
    <w:rsid w:val="00D91863"/>
    <w:rsid w:val="00D9194D"/>
    <w:rsid w:val="00D93DBB"/>
    <w:rsid w:val="00D94086"/>
    <w:rsid w:val="00D945D2"/>
    <w:rsid w:val="00D9469C"/>
    <w:rsid w:val="00D95421"/>
    <w:rsid w:val="00D966E4"/>
    <w:rsid w:val="00D96DB9"/>
    <w:rsid w:val="00D976EF"/>
    <w:rsid w:val="00DA019D"/>
    <w:rsid w:val="00DA01A3"/>
    <w:rsid w:val="00DA0232"/>
    <w:rsid w:val="00DA04F1"/>
    <w:rsid w:val="00DA0A91"/>
    <w:rsid w:val="00DA1A69"/>
    <w:rsid w:val="00DA457C"/>
    <w:rsid w:val="00DA46A4"/>
    <w:rsid w:val="00DA6BF2"/>
    <w:rsid w:val="00DA7EFF"/>
    <w:rsid w:val="00DB1598"/>
    <w:rsid w:val="00DB29C6"/>
    <w:rsid w:val="00DB2FF6"/>
    <w:rsid w:val="00DB3253"/>
    <w:rsid w:val="00DB44C2"/>
    <w:rsid w:val="00DB4EDC"/>
    <w:rsid w:val="00DB5AF3"/>
    <w:rsid w:val="00DC1BBB"/>
    <w:rsid w:val="00DC2391"/>
    <w:rsid w:val="00DC2E95"/>
    <w:rsid w:val="00DC4203"/>
    <w:rsid w:val="00DC4F79"/>
    <w:rsid w:val="00DC5161"/>
    <w:rsid w:val="00DC63E5"/>
    <w:rsid w:val="00DD2DF1"/>
    <w:rsid w:val="00DD49B2"/>
    <w:rsid w:val="00DD541A"/>
    <w:rsid w:val="00DD541E"/>
    <w:rsid w:val="00DD70EF"/>
    <w:rsid w:val="00DD7C8A"/>
    <w:rsid w:val="00DE0E9B"/>
    <w:rsid w:val="00DE6469"/>
    <w:rsid w:val="00DE6583"/>
    <w:rsid w:val="00DE72CA"/>
    <w:rsid w:val="00DE7F08"/>
    <w:rsid w:val="00DF0B2D"/>
    <w:rsid w:val="00DF102E"/>
    <w:rsid w:val="00DF2E87"/>
    <w:rsid w:val="00DF33CD"/>
    <w:rsid w:val="00DF4835"/>
    <w:rsid w:val="00DF5156"/>
    <w:rsid w:val="00DF549A"/>
    <w:rsid w:val="00DF616A"/>
    <w:rsid w:val="00DF6B67"/>
    <w:rsid w:val="00DF716E"/>
    <w:rsid w:val="00E0144F"/>
    <w:rsid w:val="00E026A5"/>
    <w:rsid w:val="00E03BDC"/>
    <w:rsid w:val="00E0418D"/>
    <w:rsid w:val="00E04295"/>
    <w:rsid w:val="00E04C23"/>
    <w:rsid w:val="00E05F86"/>
    <w:rsid w:val="00E05FD3"/>
    <w:rsid w:val="00E06498"/>
    <w:rsid w:val="00E066F9"/>
    <w:rsid w:val="00E06A8B"/>
    <w:rsid w:val="00E07A1B"/>
    <w:rsid w:val="00E10328"/>
    <w:rsid w:val="00E10D30"/>
    <w:rsid w:val="00E12D00"/>
    <w:rsid w:val="00E13386"/>
    <w:rsid w:val="00E134E4"/>
    <w:rsid w:val="00E13625"/>
    <w:rsid w:val="00E15953"/>
    <w:rsid w:val="00E15C63"/>
    <w:rsid w:val="00E15E48"/>
    <w:rsid w:val="00E15F03"/>
    <w:rsid w:val="00E16321"/>
    <w:rsid w:val="00E16F85"/>
    <w:rsid w:val="00E21A11"/>
    <w:rsid w:val="00E228C6"/>
    <w:rsid w:val="00E23D27"/>
    <w:rsid w:val="00E301D4"/>
    <w:rsid w:val="00E30674"/>
    <w:rsid w:val="00E30D50"/>
    <w:rsid w:val="00E3238B"/>
    <w:rsid w:val="00E33662"/>
    <w:rsid w:val="00E3374A"/>
    <w:rsid w:val="00E3450F"/>
    <w:rsid w:val="00E34AB5"/>
    <w:rsid w:val="00E36288"/>
    <w:rsid w:val="00E36DFD"/>
    <w:rsid w:val="00E36F39"/>
    <w:rsid w:val="00E373F7"/>
    <w:rsid w:val="00E41D53"/>
    <w:rsid w:val="00E41FC8"/>
    <w:rsid w:val="00E42073"/>
    <w:rsid w:val="00E43207"/>
    <w:rsid w:val="00E4423A"/>
    <w:rsid w:val="00E44584"/>
    <w:rsid w:val="00E45622"/>
    <w:rsid w:val="00E459EB"/>
    <w:rsid w:val="00E46BD1"/>
    <w:rsid w:val="00E5030C"/>
    <w:rsid w:val="00E52C56"/>
    <w:rsid w:val="00E52D99"/>
    <w:rsid w:val="00E5338C"/>
    <w:rsid w:val="00E53A6B"/>
    <w:rsid w:val="00E5483B"/>
    <w:rsid w:val="00E565A2"/>
    <w:rsid w:val="00E6099E"/>
    <w:rsid w:val="00E60EDF"/>
    <w:rsid w:val="00E620E1"/>
    <w:rsid w:val="00E66D13"/>
    <w:rsid w:val="00E710AB"/>
    <w:rsid w:val="00E71AEF"/>
    <w:rsid w:val="00E722DA"/>
    <w:rsid w:val="00E727C9"/>
    <w:rsid w:val="00E74C16"/>
    <w:rsid w:val="00E754EC"/>
    <w:rsid w:val="00E77290"/>
    <w:rsid w:val="00E77BBC"/>
    <w:rsid w:val="00E800E5"/>
    <w:rsid w:val="00E80C49"/>
    <w:rsid w:val="00E86109"/>
    <w:rsid w:val="00E86E5D"/>
    <w:rsid w:val="00E90C97"/>
    <w:rsid w:val="00E92BC9"/>
    <w:rsid w:val="00E93488"/>
    <w:rsid w:val="00E93D8B"/>
    <w:rsid w:val="00E93DD4"/>
    <w:rsid w:val="00EA0B1E"/>
    <w:rsid w:val="00EA1124"/>
    <w:rsid w:val="00EA1564"/>
    <w:rsid w:val="00EA2C00"/>
    <w:rsid w:val="00EA3354"/>
    <w:rsid w:val="00EA34AD"/>
    <w:rsid w:val="00EA41AC"/>
    <w:rsid w:val="00EA46F1"/>
    <w:rsid w:val="00EA57DF"/>
    <w:rsid w:val="00EA6327"/>
    <w:rsid w:val="00EB0CAC"/>
    <w:rsid w:val="00EB1D06"/>
    <w:rsid w:val="00EB2DE5"/>
    <w:rsid w:val="00EB4412"/>
    <w:rsid w:val="00EB467C"/>
    <w:rsid w:val="00EB4CC2"/>
    <w:rsid w:val="00EB5888"/>
    <w:rsid w:val="00EB58BA"/>
    <w:rsid w:val="00EB5A31"/>
    <w:rsid w:val="00EB5E5E"/>
    <w:rsid w:val="00EB65CC"/>
    <w:rsid w:val="00EB66D3"/>
    <w:rsid w:val="00EB7636"/>
    <w:rsid w:val="00EB7F4E"/>
    <w:rsid w:val="00EC0355"/>
    <w:rsid w:val="00EC1EE8"/>
    <w:rsid w:val="00EC24BC"/>
    <w:rsid w:val="00EC3064"/>
    <w:rsid w:val="00EC5611"/>
    <w:rsid w:val="00EC59A7"/>
    <w:rsid w:val="00EC73E8"/>
    <w:rsid w:val="00ED00EB"/>
    <w:rsid w:val="00ED1E75"/>
    <w:rsid w:val="00ED33FD"/>
    <w:rsid w:val="00ED38E7"/>
    <w:rsid w:val="00ED3D33"/>
    <w:rsid w:val="00ED411D"/>
    <w:rsid w:val="00ED491C"/>
    <w:rsid w:val="00ED5A5C"/>
    <w:rsid w:val="00ED69A0"/>
    <w:rsid w:val="00ED6C89"/>
    <w:rsid w:val="00ED753A"/>
    <w:rsid w:val="00EE0173"/>
    <w:rsid w:val="00EE1071"/>
    <w:rsid w:val="00EE18BD"/>
    <w:rsid w:val="00EE1B51"/>
    <w:rsid w:val="00EE2425"/>
    <w:rsid w:val="00EE275F"/>
    <w:rsid w:val="00EE5293"/>
    <w:rsid w:val="00EE5495"/>
    <w:rsid w:val="00EE639C"/>
    <w:rsid w:val="00EE7B1D"/>
    <w:rsid w:val="00EE7EFE"/>
    <w:rsid w:val="00EF0587"/>
    <w:rsid w:val="00EF0D0C"/>
    <w:rsid w:val="00EF1DC6"/>
    <w:rsid w:val="00EF2539"/>
    <w:rsid w:val="00EF33BC"/>
    <w:rsid w:val="00EF3C06"/>
    <w:rsid w:val="00EF431D"/>
    <w:rsid w:val="00EF5E0E"/>
    <w:rsid w:val="00EF7597"/>
    <w:rsid w:val="00F00EA9"/>
    <w:rsid w:val="00F01235"/>
    <w:rsid w:val="00F02280"/>
    <w:rsid w:val="00F02632"/>
    <w:rsid w:val="00F027F3"/>
    <w:rsid w:val="00F02AAB"/>
    <w:rsid w:val="00F02C20"/>
    <w:rsid w:val="00F02D85"/>
    <w:rsid w:val="00F03900"/>
    <w:rsid w:val="00F04B1F"/>
    <w:rsid w:val="00F06E3B"/>
    <w:rsid w:val="00F075E2"/>
    <w:rsid w:val="00F10D8D"/>
    <w:rsid w:val="00F11870"/>
    <w:rsid w:val="00F1199D"/>
    <w:rsid w:val="00F11A15"/>
    <w:rsid w:val="00F11D2D"/>
    <w:rsid w:val="00F12091"/>
    <w:rsid w:val="00F12995"/>
    <w:rsid w:val="00F1323F"/>
    <w:rsid w:val="00F15679"/>
    <w:rsid w:val="00F20A69"/>
    <w:rsid w:val="00F252CE"/>
    <w:rsid w:val="00F26D0B"/>
    <w:rsid w:val="00F27A17"/>
    <w:rsid w:val="00F317C1"/>
    <w:rsid w:val="00F319F9"/>
    <w:rsid w:val="00F31DF6"/>
    <w:rsid w:val="00F32891"/>
    <w:rsid w:val="00F33324"/>
    <w:rsid w:val="00F3337F"/>
    <w:rsid w:val="00F3419F"/>
    <w:rsid w:val="00F364C5"/>
    <w:rsid w:val="00F37976"/>
    <w:rsid w:val="00F37B52"/>
    <w:rsid w:val="00F4049B"/>
    <w:rsid w:val="00F41216"/>
    <w:rsid w:val="00F415B8"/>
    <w:rsid w:val="00F42A30"/>
    <w:rsid w:val="00F4306A"/>
    <w:rsid w:val="00F4382E"/>
    <w:rsid w:val="00F43FAB"/>
    <w:rsid w:val="00F44125"/>
    <w:rsid w:val="00F442AC"/>
    <w:rsid w:val="00F4665A"/>
    <w:rsid w:val="00F500DA"/>
    <w:rsid w:val="00F52566"/>
    <w:rsid w:val="00F54719"/>
    <w:rsid w:val="00F55D5A"/>
    <w:rsid w:val="00F5606B"/>
    <w:rsid w:val="00F56409"/>
    <w:rsid w:val="00F56C49"/>
    <w:rsid w:val="00F57887"/>
    <w:rsid w:val="00F60258"/>
    <w:rsid w:val="00F631B3"/>
    <w:rsid w:val="00F656D2"/>
    <w:rsid w:val="00F6677F"/>
    <w:rsid w:val="00F67D78"/>
    <w:rsid w:val="00F70F7A"/>
    <w:rsid w:val="00F73CFF"/>
    <w:rsid w:val="00F7412E"/>
    <w:rsid w:val="00F74410"/>
    <w:rsid w:val="00F75459"/>
    <w:rsid w:val="00F75BF4"/>
    <w:rsid w:val="00F75D47"/>
    <w:rsid w:val="00F80058"/>
    <w:rsid w:val="00F80B9C"/>
    <w:rsid w:val="00F825C1"/>
    <w:rsid w:val="00F83440"/>
    <w:rsid w:val="00F84A57"/>
    <w:rsid w:val="00F84F88"/>
    <w:rsid w:val="00F851D1"/>
    <w:rsid w:val="00F86BFB"/>
    <w:rsid w:val="00F91D2D"/>
    <w:rsid w:val="00F920D3"/>
    <w:rsid w:val="00F947B8"/>
    <w:rsid w:val="00F94C64"/>
    <w:rsid w:val="00F9580C"/>
    <w:rsid w:val="00F9667D"/>
    <w:rsid w:val="00F97530"/>
    <w:rsid w:val="00F97C3D"/>
    <w:rsid w:val="00FA070D"/>
    <w:rsid w:val="00FA151C"/>
    <w:rsid w:val="00FA2A9B"/>
    <w:rsid w:val="00FA2ADC"/>
    <w:rsid w:val="00FA2B4E"/>
    <w:rsid w:val="00FA406F"/>
    <w:rsid w:val="00FA41BA"/>
    <w:rsid w:val="00FA5C61"/>
    <w:rsid w:val="00FA65DE"/>
    <w:rsid w:val="00FA7574"/>
    <w:rsid w:val="00FB0E44"/>
    <w:rsid w:val="00FB1D04"/>
    <w:rsid w:val="00FB3B1E"/>
    <w:rsid w:val="00FB4790"/>
    <w:rsid w:val="00FB50A9"/>
    <w:rsid w:val="00FB5551"/>
    <w:rsid w:val="00FB59CC"/>
    <w:rsid w:val="00FB6D7B"/>
    <w:rsid w:val="00FB6F61"/>
    <w:rsid w:val="00FC37F4"/>
    <w:rsid w:val="00FC3AFA"/>
    <w:rsid w:val="00FC4137"/>
    <w:rsid w:val="00FC6EFD"/>
    <w:rsid w:val="00FC7359"/>
    <w:rsid w:val="00FC74D8"/>
    <w:rsid w:val="00FD0F16"/>
    <w:rsid w:val="00FD1303"/>
    <w:rsid w:val="00FD3834"/>
    <w:rsid w:val="00FD79DF"/>
    <w:rsid w:val="00FD7FF6"/>
    <w:rsid w:val="00FE0773"/>
    <w:rsid w:val="00FE0B53"/>
    <w:rsid w:val="00FE237A"/>
    <w:rsid w:val="00FE2633"/>
    <w:rsid w:val="00FE31C7"/>
    <w:rsid w:val="00FE31D2"/>
    <w:rsid w:val="00FE325E"/>
    <w:rsid w:val="00FE46C1"/>
    <w:rsid w:val="00FE4750"/>
    <w:rsid w:val="00FE651A"/>
    <w:rsid w:val="00FE734A"/>
    <w:rsid w:val="00FE754F"/>
    <w:rsid w:val="00FE7817"/>
    <w:rsid w:val="00FF0782"/>
    <w:rsid w:val="00FF0B4D"/>
    <w:rsid w:val="00FF1A88"/>
    <w:rsid w:val="00FF1B93"/>
    <w:rsid w:val="00FF2296"/>
    <w:rsid w:val="00FF262A"/>
    <w:rsid w:val="00FF649A"/>
    <w:rsid w:val="00FF7584"/>
    <w:rsid w:val="00FF7590"/>
    <w:rsid w:val="00FF7EF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7D7E5B89"/>
  <w15:chartTrackingRefBased/>
  <w15:docId w15:val="{1BF63903-32E7-4344-8D08-9CC1CEA31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41F"/>
    <w:pPr>
      <w:spacing w:after="160" w:line="259" w:lineRule="auto"/>
    </w:pPr>
    <w:rPr>
      <w:sz w:val="22"/>
      <w:szCs w:val="22"/>
      <w:lang w:val="en-US" w:eastAsia="en-US"/>
    </w:rPr>
  </w:style>
  <w:style w:type="paragraph" w:styleId="Heading1">
    <w:name w:val="heading 1"/>
    <w:basedOn w:val="Normal"/>
    <w:next w:val="Normal"/>
    <w:link w:val="Heading1Char"/>
    <w:qFormat/>
    <w:locked/>
    <w:rsid w:val="00460593"/>
    <w:pPr>
      <w:keepNext/>
      <w:pageBreakBefore/>
      <w:spacing w:before="360" w:after="240" w:line="240" w:lineRule="auto"/>
      <w:jc w:val="both"/>
      <w:outlineLvl w:val="0"/>
    </w:pPr>
    <w:rPr>
      <w:rFonts w:ascii="Arial Black" w:eastAsia="Times New Roman" w:hAnsi="Arial Black"/>
      <w:caps/>
      <w:sz w:val="28"/>
      <w:szCs w:val="24"/>
      <w:lang w:val="x-none"/>
    </w:rPr>
  </w:style>
  <w:style w:type="paragraph" w:styleId="Heading2">
    <w:name w:val="heading 2"/>
    <w:basedOn w:val="Normal"/>
    <w:next w:val="Normal"/>
    <w:link w:val="Heading2Char"/>
    <w:unhideWhenUsed/>
    <w:qFormat/>
    <w:locked/>
    <w:rsid w:val="00CD45CB"/>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nhideWhenUsed/>
    <w:qFormat/>
    <w:locked/>
    <w:rsid w:val="00CD45CB"/>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semiHidden/>
    <w:unhideWhenUsed/>
    <w:qFormat/>
    <w:locked/>
    <w:rsid w:val="00942977"/>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91908"/>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locked/>
    <w:rsid w:val="00691908"/>
    <w:rPr>
      <w:rFonts w:ascii="Segoe UI" w:hAnsi="Segoe UI" w:cs="Segoe UI"/>
      <w:sz w:val="18"/>
      <w:szCs w:val="18"/>
    </w:rPr>
  </w:style>
  <w:style w:type="paragraph" w:styleId="FootnoteText">
    <w:name w:val="footnote text"/>
    <w:aliases w:val="Fußnotentext arial,Footnote Text Char Char Char Char,Footnote Text Char Char Char,single space, Car Car,stile 1,Footnote1,Footnote2,Footnote3,Footnote4,Footnote5,Footnote6,Footnote7,Footnote8,Footnote9,Footnote10,Footnote11,Footnote21,fn"/>
    <w:basedOn w:val="Normal"/>
    <w:link w:val="FootnoteTextChar"/>
    <w:semiHidden/>
    <w:rsid w:val="00691908"/>
    <w:pPr>
      <w:spacing w:after="0" w:line="240" w:lineRule="auto"/>
    </w:pPr>
    <w:rPr>
      <w:sz w:val="20"/>
      <w:szCs w:val="20"/>
      <w:lang w:val="x-none" w:eastAsia="x-none"/>
    </w:rPr>
  </w:style>
  <w:style w:type="character" w:customStyle="1" w:styleId="FootnoteTextChar">
    <w:name w:val="Footnote Text Char"/>
    <w:aliases w:val="Fußnotentext arial Char,Footnote Text Char Char Char Char Char,Footnote Text Char Char Char Char1,single space Char, Car Car Char,stile 1 Char,Footnote1 Char,Footnote2 Char,Footnote3 Char,Footnote4 Char,Footnote5 Char,Footnote6 Char"/>
    <w:link w:val="FootnoteText"/>
    <w:locked/>
    <w:rsid w:val="00691908"/>
    <w:rPr>
      <w:rFonts w:cs="Times New Roman"/>
      <w:sz w:val="20"/>
      <w:szCs w:val="20"/>
    </w:rPr>
  </w:style>
  <w:style w:type="character" w:styleId="FootnoteReference">
    <w:name w:val="footnote reference"/>
    <w:aliases w:val="Footnote symbol"/>
    <w:semiHidden/>
    <w:rsid w:val="00691908"/>
    <w:rPr>
      <w:rFonts w:cs="Times New Roman"/>
      <w:vertAlign w:val="superscript"/>
    </w:rPr>
  </w:style>
  <w:style w:type="character" w:styleId="CommentReference">
    <w:name w:val="annotation reference"/>
    <w:uiPriority w:val="99"/>
    <w:semiHidden/>
    <w:rsid w:val="0054360F"/>
    <w:rPr>
      <w:rFonts w:cs="Times New Roman"/>
      <w:sz w:val="16"/>
      <w:szCs w:val="16"/>
    </w:rPr>
  </w:style>
  <w:style w:type="paragraph" w:styleId="CommentText">
    <w:name w:val="annotation text"/>
    <w:basedOn w:val="Normal"/>
    <w:link w:val="CommentTextChar"/>
    <w:uiPriority w:val="99"/>
    <w:semiHidden/>
    <w:rsid w:val="0054360F"/>
    <w:rPr>
      <w:sz w:val="20"/>
      <w:szCs w:val="20"/>
    </w:rPr>
  </w:style>
  <w:style w:type="character" w:customStyle="1" w:styleId="CommentTextChar">
    <w:name w:val="Comment Text Char"/>
    <w:link w:val="CommentText"/>
    <w:uiPriority w:val="99"/>
    <w:semiHidden/>
    <w:rsid w:val="001D2372"/>
    <w:rPr>
      <w:sz w:val="20"/>
      <w:szCs w:val="20"/>
      <w:lang w:val="en-US" w:eastAsia="en-US"/>
    </w:rPr>
  </w:style>
  <w:style w:type="paragraph" w:styleId="CommentSubject">
    <w:name w:val="annotation subject"/>
    <w:basedOn w:val="CommentText"/>
    <w:next w:val="CommentText"/>
    <w:link w:val="CommentSubjectChar"/>
    <w:uiPriority w:val="99"/>
    <w:semiHidden/>
    <w:rsid w:val="0054360F"/>
    <w:rPr>
      <w:b/>
      <w:bCs/>
    </w:rPr>
  </w:style>
  <w:style w:type="character" w:customStyle="1" w:styleId="CommentSubjectChar">
    <w:name w:val="Comment Subject Char"/>
    <w:link w:val="CommentSubject"/>
    <w:uiPriority w:val="99"/>
    <w:semiHidden/>
    <w:rsid w:val="001D2372"/>
    <w:rPr>
      <w:b/>
      <w:bCs/>
      <w:sz w:val="20"/>
      <w:szCs w:val="20"/>
      <w:lang w:val="en-US" w:eastAsia="en-US"/>
    </w:rPr>
  </w:style>
  <w:style w:type="paragraph" w:styleId="Header">
    <w:name w:val="header"/>
    <w:basedOn w:val="Normal"/>
    <w:rsid w:val="00FE0773"/>
    <w:pPr>
      <w:tabs>
        <w:tab w:val="center" w:pos="4536"/>
        <w:tab w:val="right" w:pos="9072"/>
      </w:tabs>
    </w:pPr>
  </w:style>
  <w:style w:type="paragraph" w:styleId="Footer">
    <w:name w:val="footer"/>
    <w:basedOn w:val="Normal"/>
    <w:link w:val="FooterChar"/>
    <w:uiPriority w:val="99"/>
    <w:rsid w:val="00FE0773"/>
    <w:pPr>
      <w:tabs>
        <w:tab w:val="center" w:pos="4536"/>
        <w:tab w:val="right" w:pos="9072"/>
      </w:tabs>
    </w:pPr>
  </w:style>
  <w:style w:type="paragraph" w:customStyle="1" w:styleId="TableContents">
    <w:name w:val="Table Contents"/>
    <w:basedOn w:val="BodyText"/>
    <w:rsid w:val="00FE0773"/>
    <w:pPr>
      <w:widowControl w:val="0"/>
      <w:suppressLineNumbers/>
      <w:suppressAutoHyphens/>
      <w:spacing w:beforeAutospacing="1" w:afterAutospacing="1"/>
    </w:pPr>
    <w:rPr>
      <w:rFonts w:eastAsia="HG Mincho Light J"/>
      <w:color w:val="000000"/>
      <w:szCs w:val="20"/>
      <w:lang w:val="en-US"/>
    </w:rPr>
  </w:style>
  <w:style w:type="paragraph" w:customStyle="1" w:styleId="Index">
    <w:name w:val="Index"/>
    <w:basedOn w:val="Normal"/>
    <w:rsid w:val="00FE0773"/>
    <w:pPr>
      <w:widowControl w:val="0"/>
      <w:suppressLineNumbers/>
      <w:suppressAutoHyphens/>
      <w:spacing w:before="100" w:beforeAutospacing="1" w:after="100" w:afterAutospacing="1" w:line="240" w:lineRule="auto"/>
    </w:pPr>
    <w:rPr>
      <w:rFonts w:ascii="Times New Roman" w:eastAsia="HG Mincho Light J" w:hAnsi="Times New Roman"/>
      <w:color w:val="000000"/>
      <w:sz w:val="24"/>
      <w:szCs w:val="24"/>
      <w:lang w:eastAsia="bg-BG"/>
    </w:rPr>
  </w:style>
  <w:style w:type="paragraph" w:styleId="BodyText">
    <w:name w:val="Body Text"/>
    <w:basedOn w:val="Normal"/>
    <w:rsid w:val="00FE0773"/>
    <w:pPr>
      <w:spacing w:after="120" w:line="240" w:lineRule="auto"/>
    </w:pPr>
    <w:rPr>
      <w:rFonts w:ascii="Times New Roman" w:eastAsia="Times New Roman" w:hAnsi="Times New Roman"/>
      <w:sz w:val="24"/>
      <w:szCs w:val="24"/>
      <w:lang w:val="bg-BG" w:eastAsia="bg-BG"/>
    </w:rPr>
  </w:style>
  <w:style w:type="paragraph" w:styleId="NormalWeb">
    <w:name w:val="Normal (Web)"/>
    <w:aliases w:val=" Char Char Char Char Char"/>
    <w:basedOn w:val="Normal"/>
    <w:link w:val="NormalWebChar"/>
    <w:rsid w:val="00F920D3"/>
    <w:pPr>
      <w:spacing w:after="100" w:afterAutospacing="1" w:line="240" w:lineRule="auto"/>
    </w:pPr>
    <w:rPr>
      <w:rFonts w:ascii="Times New Roman" w:eastAsia="Times New Roman" w:hAnsi="Times New Roman"/>
      <w:sz w:val="24"/>
      <w:szCs w:val="24"/>
      <w:lang w:val="x-none" w:eastAsia="x-none"/>
    </w:rPr>
  </w:style>
  <w:style w:type="paragraph" w:customStyle="1" w:styleId="Default">
    <w:name w:val="Default"/>
    <w:rsid w:val="00941A76"/>
    <w:pPr>
      <w:autoSpaceDE w:val="0"/>
      <w:autoSpaceDN w:val="0"/>
      <w:adjustRightInd w:val="0"/>
    </w:pPr>
    <w:rPr>
      <w:rFonts w:ascii="Times New Roman" w:eastAsia="Times New Roman" w:hAnsi="Times New Roman"/>
      <w:color w:val="000000"/>
      <w:sz w:val="24"/>
      <w:szCs w:val="24"/>
    </w:rPr>
  </w:style>
  <w:style w:type="character" w:customStyle="1" w:styleId="CharChar3">
    <w:name w:val="Char Char3"/>
    <w:semiHidden/>
    <w:locked/>
    <w:rsid w:val="004E3FE2"/>
    <w:rPr>
      <w:rFonts w:ascii="Calibri" w:hAnsi="Calibri"/>
      <w:lang w:val="bg-BG" w:eastAsia="en-US" w:bidi="ar-SA"/>
    </w:rPr>
  </w:style>
  <w:style w:type="character" w:styleId="Hyperlink">
    <w:name w:val="Hyperlink"/>
    <w:uiPriority w:val="99"/>
    <w:unhideWhenUsed/>
    <w:rsid w:val="005E2F23"/>
    <w:rPr>
      <w:color w:val="0563C1"/>
      <w:u w:val="single"/>
    </w:rPr>
  </w:style>
  <w:style w:type="paragraph" w:styleId="ListParagraph">
    <w:name w:val="List Paragraph"/>
    <w:basedOn w:val="Normal"/>
    <w:uiPriority w:val="34"/>
    <w:qFormat/>
    <w:rsid w:val="009064FD"/>
    <w:pPr>
      <w:spacing w:after="240" w:line="240" w:lineRule="auto"/>
      <w:ind w:left="708"/>
      <w:jc w:val="both"/>
    </w:pPr>
    <w:rPr>
      <w:rFonts w:ascii="Arial" w:eastAsia="Times New Roman" w:hAnsi="Arial"/>
      <w:szCs w:val="24"/>
      <w:lang w:val="bg-BG"/>
    </w:rPr>
  </w:style>
  <w:style w:type="character" w:customStyle="1" w:styleId="FooterChar">
    <w:name w:val="Footer Char"/>
    <w:link w:val="Footer"/>
    <w:uiPriority w:val="99"/>
    <w:rsid w:val="00CF6425"/>
    <w:rPr>
      <w:sz w:val="22"/>
      <w:szCs w:val="22"/>
      <w:lang w:val="en-US" w:eastAsia="en-US"/>
    </w:rPr>
  </w:style>
  <w:style w:type="character" w:customStyle="1" w:styleId="NormalWebChar">
    <w:name w:val="Normal (Web) Char"/>
    <w:aliases w:val=" Char Char Char Char Char Char"/>
    <w:link w:val="NormalWeb"/>
    <w:rsid w:val="001D3C6C"/>
    <w:rPr>
      <w:rFonts w:ascii="Times New Roman" w:eastAsia="Times New Roman" w:hAnsi="Times New Roman"/>
      <w:sz w:val="24"/>
      <w:szCs w:val="24"/>
    </w:rPr>
  </w:style>
  <w:style w:type="character" w:customStyle="1" w:styleId="ala2">
    <w:name w:val="al_a2"/>
    <w:rsid w:val="00F415B8"/>
    <w:rPr>
      <w:b w:val="0"/>
      <w:vanish w:val="0"/>
      <w:webHidden w:val="0"/>
      <w:sz w:val="24"/>
      <w:szCs w:val="24"/>
      <w:lang w:val="pl-PL" w:eastAsia="pl-PL" w:bidi="ar-SA"/>
      <w:specVanish w:val="0"/>
    </w:rPr>
  </w:style>
  <w:style w:type="character" w:customStyle="1" w:styleId="Heading1Char">
    <w:name w:val="Heading 1 Char"/>
    <w:link w:val="Heading1"/>
    <w:rsid w:val="00460593"/>
    <w:rPr>
      <w:rFonts w:ascii="Arial Black" w:eastAsia="Times New Roman" w:hAnsi="Arial Black"/>
      <w:caps/>
      <w:sz w:val="28"/>
      <w:szCs w:val="24"/>
      <w:lang w:eastAsia="en-US"/>
    </w:rPr>
  </w:style>
  <w:style w:type="character" w:customStyle="1" w:styleId="alcapt2">
    <w:name w:val="al_capt2"/>
    <w:rsid w:val="00460593"/>
    <w:rPr>
      <w:b w:val="0"/>
      <w:i/>
      <w:iCs/>
      <w:vanish w:val="0"/>
      <w:webHidden w:val="0"/>
      <w:sz w:val="24"/>
      <w:szCs w:val="24"/>
      <w:lang w:val="pl-PL" w:eastAsia="pl-PL" w:bidi="ar-SA"/>
      <w:specVanish w:val="0"/>
    </w:rPr>
  </w:style>
  <w:style w:type="character" w:customStyle="1" w:styleId="alt2">
    <w:name w:val="al_t2"/>
    <w:rsid w:val="00460593"/>
    <w:rPr>
      <w:b w:val="0"/>
      <w:vanish w:val="0"/>
      <w:webHidden w:val="0"/>
      <w:sz w:val="24"/>
      <w:szCs w:val="24"/>
      <w:lang w:val="pl-PL" w:eastAsia="pl-PL" w:bidi="ar-SA"/>
      <w:specVanish w:val="0"/>
    </w:rPr>
  </w:style>
  <w:style w:type="character" w:customStyle="1" w:styleId="Heading2Char">
    <w:name w:val="Heading 2 Char"/>
    <w:link w:val="Heading2"/>
    <w:rsid w:val="00CD45CB"/>
    <w:rPr>
      <w:rFonts w:ascii="Calibri Light" w:eastAsia="Times New Roman" w:hAnsi="Calibri Light" w:cs="Times New Roman"/>
      <w:b/>
      <w:bCs/>
      <w:i/>
      <w:iCs/>
      <w:sz w:val="28"/>
      <w:szCs w:val="28"/>
      <w:lang w:val="en-US" w:eastAsia="en-US"/>
    </w:rPr>
  </w:style>
  <w:style w:type="paragraph" w:styleId="TOCHeading">
    <w:name w:val="TOC Heading"/>
    <w:basedOn w:val="Heading1"/>
    <w:next w:val="Normal"/>
    <w:uiPriority w:val="39"/>
    <w:unhideWhenUsed/>
    <w:qFormat/>
    <w:rsid w:val="00CD45CB"/>
    <w:pPr>
      <w:keepLines/>
      <w:pageBreakBefore w:val="0"/>
      <w:spacing w:before="240" w:after="0" w:line="259" w:lineRule="auto"/>
      <w:jc w:val="left"/>
      <w:outlineLvl w:val="9"/>
    </w:pPr>
    <w:rPr>
      <w:rFonts w:ascii="Calibri Light" w:hAnsi="Calibri Light"/>
      <w:caps w:val="0"/>
      <w:color w:val="2E74B5"/>
      <w:sz w:val="32"/>
      <w:szCs w:val="32"/>
      <w:lang w:val="en-US"/>
    </w:rPr>
  </w:style>
  <w:style w:type="paragraph" w:styleId="TOC1">
    <w:name w:val="toc 1"/>
    <w:basedOn w:val="Normal"/>
    <w:next w:val="Normal"/>
    <w:autoRedefine/>
    <w:uiPriority w:val="39"/>
    <w:locked/>
    <w:rsid w:val="00CD45CB"/>
  </w:style>
  <w:style w:type="paragraph" w:styleId="TOC2">
    <w:name w:val="toc 2"/>
    <w:basedOn w:val="Normal"/>
    <w:next w:val="Normal"/>
    <w:autoRedefine/>
    <w:uiPriority w:val="39"/>
    <w:locked/>
    <w:rsid w:val="00CD45CB"/>
    <w:pPr>
      <w:ind w:left="220"/>
    </w:pPr>
  </w:style>
  <w:style w:type="paragraph" w:styleId="TOC3">
    <w:name w:val="toc 3"/>
    <w:basedOn w:val="Normal"/>
    <w:next w:val="Normal"/>
    <w:autoRedefine/>
    <w:uiPriority w:val="39"/>
    <w:locked/>
    <w:rsid w:val="00CD45CB"/>
    <w:pPr>
      <w:ind w:left="440"/>
    </w:pPr>
  </w:style>
  <w:style w:type="character" w:customStyle="1" w:styleId="Heading3Char">
    <w:name w:val="Heading 3 Char"/>
    <w:link w:val="Heading3"/>
    <w:rsid w:val="00CD45CB"/>
    <w:rPr>
      <w:rFonts w:ascii="Calibri Light" w:eastAsia="Times New Roman" w:hAnsi="Calibri Light" w:cs="Times New Roman"/>
      <w:b/>
      <w:bCs/>
      <w:sz w:val="26"/>
      <w:szCs w:val="26"/>
      <w:lang w:val="en-US" w:eastAsia="en-US"/>
    </w:rPr>
  </w:style>
  <w:style w:type="character" w:styleId="FollowedHyperlink">
    <w:name w:val="FollowedHyperlink"/>
    <w:uiPriority w:val="99"/>
    <w:semiHidden/>
    <w:unhideWhenUsed/>
    <w:rsid w:val="00B0606A"/>
    <w:rPr>
      <w:color w:val="954F72"/>
      <w:u w:val="single"/>
    </w:rPr>
  </w:style>
  <w:style w:type="paragraph" w:styleId="Revision">
    <w:name w:val="Revision"/>
    <w:hidden/>
    <w:uiPriority w:val="99"/>
    <w:semiHidden/>
    <w:rsid w:val="00D52E90"/>
    <w:rPr>
      <w:sz w:val="22"/>
      <w:szCs w:val="22"/>
      <w:lang w:val="en-US" w:eastAsia="en-US"/>
    </w:rPr>
  </w:style>
  <w:style w:type="character" w:customStyle="1" w:styleId="parcapt2">
    <w:name w:val="par_capt2"/>
    <w:rsid w:val="009D0603"/>
    <w:rPr>
      <w:b/>
      <w:bCs/>
      <w:vanish w:val="0"/>
      <w:webHidden w:val="0"/>
      <w:sz w:val="24"/>
      <w:szCs w:val="24"/>
      <w:lang w:val="pl-PL" w:eastAsia="pl-PL" w:bidi="ar-SA"/>
      <w:specVanish w:val="0"/>
    </w:rPr>
  </w:style>
  <w:style w:type="character" w:customStyle="1" w:styleId="FontStyle32">
    <w:name w:val="Font Style32"/>
    <w:uiPriority w:val="99"/>
    <w:rsid w:val="003513D2"/>
    <w:rPr>
      <w:rFonts w:ascii="Times New Roman" w:hAnsi="Times New Roman" w:cs="Times New Roman"/>
      <w:sz w:val="22"/>
      <w:szCs w:val="22"/>
    </w:rPr>
  </w:style>
  <w:style w:type="character" w:customStyle="1" w:styleId="Heading4Char">
    <w:name w:val="Heading 4 Char"/>
    <w:link w:val="Heading4"/>
    <w:semiHidden/>
    <w:rsid w:val="00942977"/>
    <w:rPr>
      <w:rFonts w:ascii="Calibri" w:eastAsia="Times New Roman" w:hAnsi="Calibri" w:cs="Times New Roman"/>
      <w:b/>
      <w:bCs/>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20534">
      <w:bodyDiv w:val="1"/>
      <w:marLeft w:val="0"/>
      <w:marRight w:val="0"/>
      <w:marTop w:val="0"/>
      <w:marBottom w:val="0"/>
      <w:divBdr>
        <w:top w:val="none" w:sz="0" w:space="0" w:color="auto"/>
        <w:left w:val="none" w:sz="0" w:space="0" w:color="auto"/>
        <w:bottom w:val="none" w:sz="0" w:space="0" w:color="auto"/>
        <w:right w:val="none" w:sz="0" w:space="0" w:color="auto"/>
      </w:divBdr>
    </w:div>
    <w:div w:id="249895167">
      <w:bodyDiv w:val="1"/>
      <w:marLeft w:val="0"/>
      <w:marRight w:val="0"/>
      <w:marTop w:val="0"/>
      <w:marBottom w:val="0"/>
      <w:divBdr>
        <w:top w:val="none" w:sz="0" w:space="0" w:color="auto"/>
        <w:left w:val="none" w:sz="0" w:space="0" w:color="auto"/>
        <w:bottom w:val="none" w:sz="0" w:space="0" w:color="auto"/>
        <w:right w:val="none" w:sz="0" w:space="0" w:color="auto"/>
      </w:divBdr>
      <w:divsChild>
        <w:div w:id="280036636">
          <w:marLeft w:val="0"/>
          <w:marRight w:val="0"/>
          <w:marTop w:val="300"/>
          <w:marBottom w:val="300"/>
          <w:divBdr>
            <w:top w:val="single" w:sz="6" w:space="15" w:color="EEEEEE"/>
            <w:left w:val="single" w:sz="36" w:space="15" w:color="5BC0DE"/>
            <w:bottom w:val="single" w:sz="6" w:space="15" w:color="EEEEEE"/>
            <w:right w:val="single" w:sz="6" w:space="15" w:color="EEEEEE"/>
          </w:divBdr>
        </w:div>
      </w:divsChild>
    </w:div>
    <w:div w:id="255528062">
      <w:bodyDiv w:val="1"/>
      <w:marLeft w:val="0"/>
      <w:marRight w:val="0"/>
      <w:marTop w:val="0"/>
      <w:marBottom w:val="0"/>
      <w:divBdr>
        <w:top w:val="none" w:sz="0" w:space="0" w:color="auto"/>
        <w:left w:val="none" w:sz="0" w:space="0" w:color="auto"/>
        <w:bottom w:val="none" w:sz="0" w:space="0" w:color="auto"/>
        <w:right w:val="none" w:sz="0" w:space="0" w:color="auto"/>
      </w:divBdr>
    </w:div>
    <w:div w:id="374936704">
      <w:bodyDiv w:val="1"/>
      <w:marLeft w:val="0"/>
      <w:marRight w:val="0"/>
      <w:marTop w:val="0"/>
      <w:marBottom w:val="0"/>
      <w:divBdr>
        <w:top w:val="none" w:sz="0" w:space="0" w:color="auto"/>
        <w:left w:val="none" w:sz="0" w:space="0" w:color="auto"/>
        <w:bottom w:val="none" w:sz="0" w:space="0" w:color="auto"/>
        <w:right w:val="none" w:sz="0" w:space="0" w:color="auto"/>
      </w:divBdr>
    </w:div>
    <w:div w:id="393429008">
      <w:bodyDiv w:val="1"/>
      <w:marLeft w:val="0"/>
      <w:marRight w:val="0"/>
      <w:marTop w:val="0"/>
      <w:marBottom w:val="0"/>
      <w:divBdr>
        <w:top w:val="none" w:sz="0" w:space="0" w:color="auto"/>
        <w:left w:val="none" w:sz="0" w:space="0" w:color="auto"/>
        <w:bottom w:val="none" w:sz="0" w:space="0" w:color="auto"/>
        <w:right w:val="none" w:sz="0" w:space="0" w:color="auto"/>
      </w:divBdr>
    </w:div>
    <w:div w:id="425002868">
      <w:bodyDiv w:val="1"/>
      <w:marLeft w:val="0"/>
      <w:marRight w:val="0"/>
      <w:marTop w:val="0"/>
      <w:marBottom w:val="0"/>
      <w:divBdr>
        <w:top w:val="none" w:sz="0" w:space="0" w:color="auto"/>
        <w:left w:val="none" w:sz="0" w:space="0" w:color="auto"/>
        <w:bottom w:val="none" w:sz="0" w:space="0" w:color="auto"/>
        <w:right w:val="none" w:sz="0" w:space="0" w:color="auto"/>
      </w:divBdr>
      <w:divsChild>
        <w:div w:id="615410946">
          <w:marLeft w:val="0"/>
          <w:marRight w:val="0"/>
          <w:marTop w:val="0"/>
          <w:marBottom w:val="0"/>
          <w:divBdr>
            <w:top w:val="none" w:sz="0" w:space="0" w:color="auto"/>
            <w:left w:val="none" w:sz="0" w:space="0" w:color="auto"/>
            <w:bottom w:val="none" w:sz="0" w:space="0" w:color="auto"/>
            <w:right w:val="none" w:sz="0" w:space="0" w:color="auto"/>
          </w:divBdr>
          <w:divsChild>
            <w:div w:id="832524511">
              <w:marLeft w:val="0"/>
              <w:marRight w:val="0"/>
              <w:marTop w:val="0"/>
              <w:marBottom w:val="0"/>
              <w:divBdr>
                <w:top w:val="none" w:sz="0" w:space="0" w:color="auto"/>
                <w:left w:val="none" w:sz="0" w:space="0" w:color="auto"/>
                <w:bottom w:val="none" w:sz="0" w:space="0" w:color="auto"/>
                <w:right w:val="none" w:sz="0" w:space="0" w:color="auto"/>
              </w:divBdr>
              <w:divsChild>
                <w:div w:id="1539009178">
                  <w:marLeft w:val="0"/>
                  <w:marRight w:val="0"/>
                  <w:marTop w:val="0"/>
                  <w:marBottom w:val="0"/>
                  <w:divBdr>
                    <w:top w:val="none" w:sz="0" w:space="0" w:color="auto"/>
                    <w:left w:val="none" w:sz="0" w:space="0" w:color="auto"/>
                    <w:bottom w:val="none" w:sz="0" w:space="0" w:color="auto"/>
                    <w:right w:val="none" w:sz="0" w:space="0" w:color="auto"/>
                  </w:divBdr>
                  <w:divsChild>
                    <w:div w:id="122309263">
                      <w:marLeft w:val="-150"/>
                      <w:marRight w:val="-150"/>
                      <w:marTop w:val="0"/>
                      <w:marBottom w:val="0"/>
                      <w:divBdr>
                        <w:top w:val="none" w:sz="0" w:space="0" w:color="auto"/>
                        <w:left w:val="none" w:sz="0" w:space="0" w:color="auto"/>
                        <w:bottom w:val="none" w:sz="0" w:space="0" w:color="auto"/>
                        <w:right w:val="none" w:sz="0" w:space="0" w:color="auto"/>
                      </w:divBdr>
                      <w:divsChild>
                        <w:div w:id="65687795">
                          <w:marLeft w:val="0"/>
                          <w:marRight w:val="0"/>
                          <w:marTop w:val="0"/>
                          <w:marBottom w:val="0"/>
                          <w:divBdr>
                            <w:top w:val="none" w:sz="0" w:space="0" w:color="auto"/>
                            <w:left w:val="none" w:sz="0" w:space="0" w:color="auto"/>
                            <w:bottom w:val="none" w:sz="0" w:space="0" w:color="auto"/>
                            <w:right w:val="none" w:sz="0" w:space="0" w:color="auto"/>
                          </w:divBdr>
                          <w:divsChild>
                            <w:div w:id="291903743">
                              <w:marLeft w:val="0"/>
                              <w:marRight w:val="0"/>
                              <w:marTop w:val="0"/>
                              <w:marBottom w:val="0"/>
                              <w:divBdr>
                                <w:top w:val="none" w:sz="0" w:space="0" w:color="auto"/>
                                <w:left w:val="none" w:sz="0" w:space="0" w:color="auto"/>
                                <w:bottom w:val="none" w:sz="0" w:space="0" w:color="auto"/>
                                <w:right w:val="none" w:sz="0" w:space="0" w:color="auto"/>
                              </w:divBdr>
                              <w:divsChild>
                                <w:div w:id="451024501">
                                  <w:marLeft w:val="0"/>
                                  <w:marRight w:val="0"/>
                                  <w:marTop w:val="0"/>
                                  <w:marBottom w:val="300"/>
                                  <w:divBdr>
                                    <w:top w:val="none" w:sz="0" w:space="0" w:color="auto"/>
                                    <w:left w:val="none" w:sz="0" w:space="0" w:color="auto"/>
                                    <w:bottom w:val="none" w:sz="0" w:space="0" w:color="auto"/>
                                    <w:right w:val="none" w:sz="0" w:space="0" w:color="auto"/>
                                  </w:divBdr>
                                  <w:divsChild>
                                    <w:div w:id="158739183">
                                      <w:marLeft w:val="0"/>
                                      <w:marRight w:val="0"/>
                                      <w:marTop w:val="0"/>
                                      <w:marBottom w:val="0"/>
                                      <w:divBdr>
                                        <w:top w:val="none" w:sz="0" w:space="0" w:color="auto"/>
                                        <w:left w:val="none" w:sz="0" w:space="0" w:color="auto"/>
                                        <w:bottom w:val="none" w:sz="0" w:space="0" w:color="auto"/>
                                        <w:right w:val="none" w:sz="0" w:space="0" w:color="auto"/>
                                      </w:divBdr>
                                      <w:divsChild>
                                        <w:div w:id="1226800043">
                                          <w:marLeft w:val="0"/>
                                          <w:marRight w:val="0"/>
                                          <w:marTop w:val="0"/>
                                          <w:marBottom w:val="0"/>
                                          <w:divBdr>
                                            <w:top w:val="none" w:sz="0" w:space="0" w:color="auto"/>
                                            <w:left w:val="none" w:sz="0" w:space="0" w:color="auto"/>
                                            <w:bottom w:val="none" w:sz="0" w:space="0" w:color="auto"/>
                                            <w:right w:val="none" w:sz="0" w:space="0" w:color="auto"/>
                                          </w:divBdr>
                                          <w:divsChild>
                                            <w:div w:id="691489499">
                                              <w:marLeft w:val="0"/>
                                              <w:marRight w:val="0"/>
                                              <w:marTop w:val="0"/>
                                              <w:marBottom w:val="0"/>
                                              <w:divBdr>
                                                <w:top w:val="none" w:sz="0" w:space="0" w:color="auto"/>
                                                <w:left w:val="none" w:sz="0" w:space="0" w:color="auto"/>
                                                <w:bottom w:val="none" w:sz="0" w:space="0" w:color="auto"/>
                                                <w:right w:val="none" w:sz="0" w:space="0" w:color="auto"/>
                                              </w:divBdr>
                                              <w:divsChild>
                                                <w:div w:id="1221791646">
                                                  <w:marLeft w:val="0"/>
                                                  <w:marRight w:val="0"/>
                                                  <w:marTop w:val="0"/>
                                                  <w:marBottom w:val="0"/>
                                                  <w:divBdr>
                                                    <w:top w:val="none" w:sz="0" w:space="0" w:color="auto"/>
                                                    <w:left w:val="none" w:sz="0" w:space="0" w:color="auto"/>
                                                    <w:bottom w:val="none" w:sz="0" w:space="0" w:color="auto"/>
                                                    <w:right w:val="none" w:sz="0" w:space="0" w:color="auto"/>
                                                  </w:divBdr>
                                                  <w:divsChild>
                                                    <w:div w:id="1321734814">
                                                      <w:marLeft w:val="0"/>
                                                      <w:marRight w:val="0"/>
                                                      <w:marTop w:val="0"/>
                                                      <w:marBottom w:val="0"/>
                                                      <w:divBdr>
                                                        <w:top w:val="none" w:sz="0" w:space="0" w:color="auto"/>
                                                        <w:left w:val="none" w:sz="0" w:space="0" w:color="auto"/>
                                                        <w:bottom w:val="none" w:sz="0" w:space="0" w:color="auto"/>
                                                        <w:right w:val="none" w:sz="0" w:space="0" w:color="auto"/>
                                                      </w:divBdr>
                                                      <w:divsChild>
                                                        <w:div w:id="1413350996">
                                                          <w:marLeft w:val="0"/>
                                                          <w:marRight w:val="0"/>
                                                          <w:marTop w:val="0"/>
                                                          <w:marBottom w:val="0"/>
                                                          <w:divBdr>
                                                            <w:top w:val="none" w:sz="0" w:space="0" w:color="auto"/>
                                                            <w:left w:val="none" w:sz="0" w:space="0" w:color="auto"/>
                                                            <w:bottom w:val="none" w:sz="0" w:space="0" w:color="auto"/>
                                                            <w:right w:val="none" w:sz="0" w:space="0" w:color="auto"/>
                                                          </w:divBdr>
                                                          <w:divsChild>
                                                            <w:div w:id="112746528">
                                                              <w:marLeft w:val="0"/>
                                                              <w:marRight w:val="0"/>
                                                              <w:marTop w:val="0"/>
                                                              <w:marBottom w:val="0"/>
                                                              <w:divBdr>
                                                                <w:top w:val="none" w:sz="0" w:space="0" w:color="auto"/>
                                                                <w:left w:val="none" w:sz="0" w:space="0" w:color="auto"/>
                                                                <w:bottom w:val="none" w:sz="0" w:space="0" w:color="auto"/>
                                                                <w:right w:val="none" w:sz="0" w:space="0" w:color="auto"/>
                                                              </w:divBdr>
                                                              <w:divsChild>
                                                                <w:div w:id="104741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77831509">
      <w:bodyDiv w:val="1"/>
      <w:marLeft w:val="0"/>
      <w:marRight w:val="0"/>
      <w:marTop w:val="0"/>
      <w:marBottom w:val="0"/>
      <w:divBdr>
        <w:top w:val="none" w:sz="0" w:space="0" w:color="auto"/>
        <w:left w:val="none" w:sz="0" w:space="0" w:color="auto"/>
        <w:bottom w:val="none" w:sz="0" w:space="0" w:color="auto"/>
        <w:right w:val="none" w:sz="0" w:space="0" w:color="auto"/>
      </w:divBdr>
    </w:div>
    <w:div w:id="1024598242">
      <w:bodyDiv w:val="1"/>
      <w:marLeft w:val="0"/>
      <w:marRight w:val="0"/>
      <w:marTop w:val="0"/>
      <w:marBottom w:val="0"/>
      <w:divBdr>
        <w:top w:val="none" w:sz="0" w:space="0" w:color="auto"/>
        <w:left w:val="none" w:sz="0" w:space="0" w:color="auto"/>
        <w:bottom w:val="none" w:sz="0" w:space="0" w:color="auto"/>
        <w:right w:val="none" w:sz="0" w:space="0" w:color="auto"/>
      </w:divBdr>
    </w:div>
    <w:div w:id="1085608249">
      <w:bodyDiv w:val="1"/>
      <w:marLeft w:val="0"/>
      <w:marRight w:val="0"/>
      <w:marTop w:val="0"/>
      <w:marBottom w:val="0"/>
      <w:divBdr>
        <w:top w:val="none" w:sz="0" w:space="0" w:color="auto"/>
        <w:left w:val="none" w:sz="0" w:space="0" w:color="auto"/>
        <w:bottom w:val="none" w:sz="0" w:space="0" w:color="auto"/>
        <w:right w:val="none" w:sz="0" w:space="0" w:color="auto"/>
      </w:divBdr>
      <w:divsChild>
        <w:div w:id="1206797909">
          <w:marLeft w:val="0"/>
          <w:marRight w:val="0"/>
          <w:marTop w:val="300"/>
          <w:marBottom w:val="300"/>
          <w:divBdr>
            <w:top w:val="single" w:sz="6" w:space="15" w:color="EEEEEE"/>
            <w:left w:val="single" w:sz="36" w:space="15" w:color="5BC0DE"/>
            <w:bottom w:val="single" w:sz="6" w:space="15" w:color="EEEEEE"/>
            <w:right w:val="single" w:sz="6" w:space="15" w:color="EEEEEE"/>
          </w:divBdr>
        </w:div>
      </w:divsChild>
    </w:div>
    <w:div w:id="1133330891">
      <w:bodyDiv w:val="1"/>
      <w:marLeft w:val="0"/>
      <w:marRight w:val="0"/>
      <w:marTop w:val="0"/>
      <w:marBottom w:val="0"/>
      <w:divBdr>
        <w:top w:val="none" w:sz="0" w:space="0" w:color="auto"/>
        <w:left w:val="none" w:sz="0" w:space="0" w:color="auto"/>
        <w:bottom w:val="none" w:sz="0" w:space="0" w:color="auto"/>
        <w:right w:val="none" w:sz="0" w:space="0" w:color="auto"/>
      </w:divBdr>
    </w:div>
    <w:div w:id="1581721159">
      <w:bodyDiv w:val="1"/>
      <w:marLeft w:val="0"/>
      <w:marRight w:val="0"/>
      <w:marTop w:val="0"/>
      <w:marBottom w:val="0"/>
      <w:divBdr>
        <w:top w:val="none" w:sz="0" w:space="0" w:color="auto"/>
        <w:left w:val="none" w:sz="0" w:space="0" w:color="auto"/>
        <w:bottom w:val="none" w:sz="0" w:space="0" w:color="auto"/>
        <w:right w:val="none" w:sz="0" w:space="0" w:color="auto"/>
      </w:divBdr>
      <w:divsChild>
        <w:div w:id="708070488">
          <w:marLeft w:val="0"/>
          <w:marRight w:val="0"/>
          <w:marTop w:val="0"/>
          <w:marBottom w:val="0"/>
          <w:divBdr>
            <w:top w:val="none" w:sz="0" w:space="0" w:color="auto"/>
            <w:left w:val="none" w:sz="0" w:space="0" w:color="auto"/>
            <w:bottom w:val="none" w:sz="0" w:space="0" w:color="auto"/>
            <w:right w:val="none" w:sz="0" w:space="0" w:color="auto"/>
          </w:divBdr>
          <w:divsChild>
            <w:div w:id="1750928252">
              <w:marLeft w:val="0"/>
              <w:marRight w:val="0"/>
              <w:marTop w:val="0"/>
              <w:marBottom w:val="0"/>
              <w:divBdr>
                <w:top w:val="none" w:sz="0" w:space="0" w:color="auto"/>
                <w:left w:val="none" w:sz="0" w:space="0" w:color="auto"/>
                <w:bottom w:val="none" w:sz="0" w:space="0" w:color="auto"/>
                <w:right w:val="none" w:sz="0" w:space="0" w:color="auto"/>
              </w:divBdr>
              <w:divsChild>
                <w:div w:id="1729108690">
                  <w:marLeft w:val="0"/>
                  <w:marRight w:val="0"/>
                  <w:marTop w:val="0"/>
                  <w:marBottom w:val="0"/>
                  <w:divBdr>
                    <w:top w:val="none" w:sz="0" w:space="0" w:color="auto"/>
                    <w:left w:val="none" w:sz="0" w:space="0" w:color="auto"/>
                    <w:bottom w:val="none" w:sz="0" w:space="0" w:color="auto"/>
                    <w:right w:val="none" w:sz="0" w:space="0" w:color="auto"/>
                  </w:divBdr>
                  <w:divsChild>
                    <w:div w:id="1009213623">
                      <w:marLeft w:val="3600"/>
                      <w:marRight w:val="3150"/>
                      <w:marTop w:val="0"/>
                      <w:marBottom w:val="0"/>
                      <w:divBdr>
                        <w:top w:val="none" w:sz="0" w:space="0" w:color="auto"/>
                        <w:left w:val="none" w:sz="0" w:space="0" w:color="auto"/>
                        <w:bottom w:val="none" w:sz="0" w:space="0" w:color="auto"/>
                        <w:right w:val="none" w:sz="0" w:space="0" w:color="auto"/>
                      </w:divBdr>
                      <w:divsChild>
                        <w:div w:id="1540429910">
                          <w:marLeft w:val="0"/>
                          <w:marRight w:val="0"/>
                          <w:marTop w:val="0"/>
                          <w:marBottom w:val="0"/>
                          <w:divBdr>
                            <w:top w:val="none" w:sz="0" w:space="0" w:color="auto"/>
                            <w:left w:val="none" w:sz="0" w:space="0" w:color="auto"/>
                            <w:bottom w:val="none" w:sz="0" w:space="0" w:color="auto"/>
                            <w:right w:val="none" w:sz="0" w:space="0" w:color="auto"/>
                          </w:divBdr>
                          <w:divsChild>
                            <w:div w:id="519323238">
                              <w:marLeft w:val="0"/>
                              <w:marRight w:val="0"/>
                              <w:marTop w:val="0"/>
                              <w:marBottom w:val="0"/>
                              <w:divBdr>
                                <w:top w:val="none" w:sz="0" w:space="0" w:color="auto"/>
                                <w:left w:val="none" w:sz="0" w:space="0" w:color="auto"/>
                                <w:bottom w:val="none" w:sz="0" w:space="0" w:color="auto"/>
                                <w:right w:val="none" w:sz="0" w:space="0" w:color="auto"/>
                              </w:divBdr>
                              <w:divsChild>
                                <w:div w:id="2071296693">
                                  <w:marLeft w:val="0"/>
                                  <w:marRight w:val="0"/>
                                  <w:marTop w:val="0"/>
                                  <w:marBottom w:val="150"/>
                                  <w:divBdr>
                                    <w:top w:val="none" w:sz="0" w:space="0" w:color="auto"/>
                                    <w:left w:val="none" w:sz="0" w:space="0" w:color="auto"/>
                                    <w:bottom w:val="dotted" w:sz="6" w:space="0" w:color="D7D7D7"/>
                                    <w:right w:val="none" w:sz="0" w:space="0" w:color="auto"/>
                                  </w:divBdr>
                                  <w:divsChild>
                                    <w:div w:id="127613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5802787">
      <w:bodyDiv w:val="1"/>
      <w:marLeft w:val="0"/>
      <w:marRight w:val="0"/>
      <w:marTop w:val="0"/>
      <w:marBottom w:val="0"/>
      <w:divBdr>
        <w:top w:val="none" w:sz="0" w:space="0" w:color="auto"/>
        <w:left w:val="none" w:sz="0" w:space="0" w:color="auto"/>
        <w:bottom w:val="none" w:sz="0" w:space="0" w:color="auto"/>
        <w:right w:val="none" w:sz="0" w:space="0" w:color="auto"/>
      </w:divBdr>
    </w:div>
    <w:div w:id="1607153841">
      <w:bodyDiv w:val="1"/>
      <w:marLeft w:val="0"/>
      <w:marRight w:val="0"/>
      <w:marTop w:val="0"/>
      <w:marBottom w:val="0"/>
      <w:divBdr>
        <w:top w:val="none" w:sz="0" w:space="0" w:color="auto"/>
        <w:left w:val="none" w:sz="0" w:space="0" w:color="auto"/>
        <w:bottom w:val="none" w:sz="0" w:space="0" w:color="auto"/>
        <w:right w:val="none" w:sz="0" w:space="0" w:color="auto"/>
      </w:divBdr>
      <w:divsChild>
        <w:div w:id="1353915640">
          <w:marLeft w:val="0"/>
          <w:marRight w:val="0"/>
          <w:marTop w:val="0"/>
          <w:marBottom w:val="0"/>
          <w:divBdr>
            <w:top w:val="none" w:sz="0" w:space="0" w:color="auto"/>
            <w:left w:val="none" w:sz="0" w:space="0" w:color="auto"/>
            <w:bottom w:val="none" w:sz="0" w:space="0" w:color="auto"/>
            <w:right w:val="none" w:sz="0" w:space="0" w:color="auto"/>
          </w:divBdr>
          <w:divsChild>
            <w:div w:id="1194029880">
              <w:marLeft w:val="0"/>
              <w:marRight w:val="0"/>
              <w:marTop w:val="0"/>
              <w:marBottom w:val="0"/>
              <w:divBdr>
                <w:top w:val="none" w:sz="0" w:space="0" w:color="auto"/>
                <w:left w:val="none" w:sz="0" w:space="0" w:color="auto"/>
                <w:bottom w:val="none" w:sz="0" w:space="0" w:color="auto"/>
                <w:right w:val="none" w:sz="0" w:space="0" w:color="auto"/>
              </w:divBdr>
              <w:divsChild>
                <w:div w:id="1370304327">
                  <w:marLeft w:val="0"/>
                  <w:marRight w:val="0"/>
                  <w:marTop w:val="0"/>
                  <w:marBottom w:val="0"/>
                  <w:divBdr>
                    <w:top w:val="none" w:sz="0" w:space="0" w:color="auto"/>
                    <w:left w:val="none" w:sz="0" w:space="0" w:color="auto"/>
                    <w:bottom w:val="none" w:sz="0" w:space="0" w:color="auto"/>
                    <w:right w:val="none" w:sz="0" w:space="0" w:color="auto"/>
                  </w:divBdr>
                  <w:divsChild>
                    <w:div w:id="945884800">
                      <w:marLeft w:val="3600"/>
                      <w:marRight w:val="3150"/>
                      <w:marTop w:val="0"/>
                      <w:marBottom w:val="0"/>
                      <w:divBdr>
                        <w:top w:val="none" w:sz="0" w:space="0" w:color="auto"/>
                        <w:left w:val="none" w:sz="0" w:space="0" w:color="auto"/>
                        <w:bottom w:val="none" w:sz="0" w:space="0" w:color="auto"/>
                        <w:right w:val="none" w:sz="0" w:space="0" w:color="auto"/>
                      </w:divBdr>
                      <w:divsChild>
                        <w:div w:id="1634286958">
                          <w:marLeft w:val="0"/>
                          <w:marRight w:val="0"/>
                          <w:marTop w:val="0"/>
                          <w:marBottom w:val="0"/>
                          <w:divBdr>
                            <w:top w:val="none" w:sz="0" w:space="0" w:color="auto"/>
                            <w:left w:val="none" w:sz="0" w:space="0" w:color="auto"/>
                            <w:bottom w:val="none" w:sz="0" w:space="0" w:color="auto"/>
                            <w:right w:val="none" w:sz="0" w:space="0" w:color="auto"/>
                          </w:divBdr>
                          <w:divsChild>
                            <w:div w:id="540479675">
                              <w:marLeft w:val="0"/>
                              <w:marRight w:val="0"/>
                              <w:marTop w:val="0"/>
                              <w:marBottom w:val="0"/>
                              <w:divBdr>
                                <w:top w:val="none" w:sz="0" w:space="0" w:color="auto"/>
                                <w:left w:val="none" w:sz="0" w:space="0" w:color="auto"/>
                                <w:bottom w:val="none" w:sz="0" w:space="0" w:color="auto"/>
                                <w:right w:val="none" w:sz="0" w:space="0" w:color="auto"/>
                              </w:divBdr>
                              <w:divsChild>
                                <w:div w:id="32586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9924295">
      <w:bodyDiv w:val="1"/>
      <w:marLeft w:val="0"/>
      <w:marRight w:val="0"/>
      <w:marTop w:val="0"/>
      <w:marBottom w:val="0"/>
      <w:divBdr>
        <w:top w:val="none" w:sz="0" w:space="0" w:color="auto"/>
        <w:left w:val="none" w:sz="0" w:space="0" w:color="auto"/>
        <w:bottom w:val="none" w:sz="0" w:space="0" w:color="auto"/>
        <w:right w:val="none" w:sz="0" w:space="0" w:color="auto"/>
      </w:divBdr>
    </w:div>
    <w:div w:id="1661808006">
      <w:bodyDiv w:val="1"/>
      <w:marLeft w:val="0"/>
      <w:marRight w:val="0"/>
      <w:marTop w:val="0"/>
      <w:marBottom w:val="0"/>
      <w:divBdr>
        <w:top w:val="none" w:sz="0" w:space="0" w:color="auto"/>
        <w:left w:val="none" w:sz="0" w:space="0" w:color="auto"/>
        <w:bottom w:val="none" w:sz="0" w:space="0" w:color="auto"/>
        <w:right w:val="none" w:sz="0" w:space="0" w:color="auto"/>
      </w:divBdr>
    </w:div>
    <w:div w:id="1815368035">
      <w:bodyDiv w:val="1"/>
      <w:marLeft w:val="0"/>
      <w:marRight w:val="0"/>
      <w:marTop w:val="0"/>
      <w:marBottom w:val="0"/>
      <w:divBdr>
        <w:top w:val="none" w:sz="0" w:space="0" w:color="auto"/>
        <w:left w:val="none" w:sz="0" w:space="0" w:color="auto"/>
        <w:bottom w:val="none" w:sz="0" w:space="0" w:color="auto"/>
        <w:right w:val="none" w:sz="0" w:space="0" w:color="auto"/>
      </w:divBdr>
      <w:divsChild>
        <w:div w:id="610555082">
          <w:marLeft w:val="0"/>
          <w:marRight w:val="0"/>
          <w:marTop w:val="0"/>
          <w:marBottom w:val="0"/>
          <w:divBdr>
            <w:top w:val="none" w:sz="0" w:space="0" w:color="auto"/>
            <w:left w:val="none" w:sz="0" w:space="0" w:color="auto"/>
            <w:bottom w:val="none" w:sz="0" w:space="0" w:color="auto"/>
            <w:right w:val="none" w:sz="0" w:space="0" w:color="auto"/>
          </w:divBdr>
          <w:divsChild>
            <w:div w:id="924535934">
              <w:marLeft w:val="0"/>
              <w:marRight w:val="0"/>
              <w:marTop w:val="0"/>
              <w:marBottom w:val="0"/>
              <w:divBdr>
                <w:top w:val="none" w:sz="0" w:space="0" w:color="auto"/>
                <w:left w:val="none" w:sz="0" w:space="0" w:color="auto"/>
                <w:bottom w:val="none" w:sz="0" w:space="0" w:color="auto"/>
                <w:right w:val="none" w:sz="0" w:space="0" w:color="auto"/>
              </w:divBdr>
              <w:divsChild>
                <w:div w:id="1323006959">
                  <w:marLeft w:val="0"/>
                  <w:marRight w:val="0"/>
                  <w:marTop w:val="0"/>
                  <w:marBottom w:val="0"/>
                  <w:divBdr>
                    <w:top w:val="none" w:sz="0" w:space="0" w:color="auto"/>
                    <w:left w:val="none" w:sz="0" w:space="0" w:color="auto"/>
                    <w:bottom w:val="none" w:sz="0" w:space="0" w:color="auto"/>
                    <w:right w:val="none" w:sz="0" w:space="0" w:color="auto"/>
                  </w:divBdr>
                  <w:divsChild>
                    <w:div w:id="1783107987">
                      <w:marLeft w:val="-150"/>
                      <w:marRight w:val="-150"/>
                      <w:marTop w:val="0"/>
                      <w:marBottom w:val="0"/>
                      <w:divBdr>
                        <w:top w:val="none" w:sz="0" w:space="0" w:color="auto"/>
                        <w:left w:val="none" w:sz="0" w:space="0" w:color="auto"/>
                        <w:bottom w:val="none" w:sz="0" w:space="0" w:color="auto"/>
                        <w:right w:val="none" w:sz="0" w:space="0" w:color="auto"/>
                      </w:divBdr>
                      <w:divsChild>
                        <w:div w:id="1914470231">
                          <w:marLeft w:val="0"/>
                          <w:marRight w:val="0"/>
                          <w:marTop w:val="0"/>
                          <w:marBottom w:val="0"/>
                          <w:divBdr>
                            <w:top w:val="none" w:sz="0" w:space="0" w:color="auto"/>
                            <w:left w:val="none" w:sz="0" w:space="0" w:color="auto"/>
                            <w:bottom w:val="none" w:sz="0" w:space="0" w:color="auto"/>
                            <w:right w:val="none" w:sz="0" w:space="0" w:color="auto"/>
                          </w:divBdr>
                          <w:divsChild>
                            <w:div w:id="647704919">
                              <w:marLeft w:val="0"/>
                              <w:marRight w:val="0"/>
                              <w:marTop w:val="0"/>
                              <w:marBottom w:val="0"/>
                              <w:divBdr>
                                <w:top w:val="none" w:sz="0" w:space="0" w:color="auto"/>
                                <w:left w:val="none" w:sz="0" w:space="0" w:color="auto"/>
                                <w:bottom w:val="none" w:sz="0" w:space="0" w:color="auto"/>
                                <w:right w:val="none" w:sz="0" w:space="0" w:color="auto"/>
                              </w:divBdr>
                              <w:divsChild>
                                <w:div w:id="265968177">
                                  <w:marLeft w:val="0"/>
                                  <w:marRight w:val="0"/>
                                  <w:marTop w:val="0"/>
                                  <w:marBottom w:val="300"/>
                                  <w:divBdr>
                                    <w:top w:val="none" w:sz="0" w:space="0" w:color="auto"/>
                                    <w:left w:val="none" w:sz="0" w:space="0" w:color="auto"/>
                                    <w:bottom w:val="none" w:sz="0" w:space="0" w:color="auto"/>
                                    <w:right w:val="none" w:sz="0" w:space="0" w:color="auto"/>
                                  </w:divBdr>
                                  <w:divsChild>
                                    <w:div w:id="1246304308">
                                      <w:marLeft w:val="0"/>
                                      <w:marRight w:val="0"/>
                                      <w:marTop w:val="0"/>
                                      <w:marBottom w:val="0"/>
                                      <w:divBdr>
                                        <w:top w:val="none" w:sz="0" w:space="0" w:color="auto"/>
                                        <w:left w:val="none" w:sz="0" w:space="0" w:color="auto"/>
                                        <w:bottom w:val="none" w:sz="0" w:space="0" w:color="auto"/>
                                        <w:right w:val="none" w:sz="0" w:space="0" w:color="auto"/>
                                      </w:divBdr>
                                      <w:divsChild>
                                        <w:div w:id="1943613338">
                                          <w:marLeft w:val="0"/>
                                          <w:marRight w:val="0"/>
                                          <w:marTop w:val="0"/>
                                          <w:marBottom w:val="0"/>
                                          <w:divBdr>
                                            <w:top w:val="none" w:sz="0" w:space="0" w:color="auto"/>
                                            <w:left w:val="none" w:sz="0" w:space="0" w:color="auto"/>
                                            <w:bottom w:val="none" w:sz="0" w:space="0" w:color="auto"/>
                                            <w:right w:val="none" w:sz="0" w:space="0" w:color="auto"/>
                                          </w:divBdr>
                                          <w:divsChild>
                                            <w:div w:id="1085802122">
                                              <w:marLeft w:val="0"/>
                                              <w:marRight w:val="0"/>
                                              <w:marTop w:val="0"/>
                                              <w:marBottom w:val="0"/>
                                              <w:divBdr>
                                                <w:top w:val="none" w:sz="0" w:space="0" w:color="auto"/>
                                                <w:left w:val="none" w:sz="0" w:space="0" w:color="auto"/>
                                                <w:bottom w:val="none" w:sz="0" w:space="0" w:color="auto"/>
                                                <w:right w:val="none" w:sz="0" w:space="0" w:color="auto"/>
                                              </w:divBdr>
                                              <w:divsChild>
                                                <w:div w:id="315695388">
                                                  <w:marLeft w:val="0"/>
                                                  <w:marRight w:val="0"/>
                                                  <w:marTop w:val="0"/>
                                                  <w:marBottom w:val="0"/>
                                                  <w:divBdr>
                                                    <w:top w:val="none" w:sz="0" w:space="0" w:color="auto"/>
                                                    <w:left w:val="none" w:sz="0" w:space="0" w:color="auto"/>
                                                    <w:bottom w:val="none" w:sz="0" w:space="0" w:color="auto"/>
                                                    <w:right w:val="none" w:sz="0" w:space="0" w:color="auto"/>
                                                  </w:divBdr>
                                                  <w:divsChild>
                                                    <w:div w:id="11805042">
                                                      <w:marLeft w:val="0"/>
                                                      <w:marRight w:val="0"/>
                                                      <w:marTop w:val="0"/>
                                                      <w:marBottom w:val="0"/>
                                                      <w:divBdr>
                                                        <w:top w:val="none" w:sz="0" w:space="0" w:color="auto"/>
                                                        <w:left w:val="none" w:sz="0" w:space="0" w:color="auto"/>
                                                        <w:bottom w:val="none" w:sz="0" w:space="0" w:color="auto"/>
                                                        <w:right w:val="none" w:sz="0" w:space="0" w:color="auto"/>
                                                      </w:divBdr>
                                                      <w:divsChild>
                                                        <w:div w:id="660742146">
                                                          <w:marLeft w:val="0"/>
                                                          <w:marRight w:val="0"/>
                                                          <w:marTop w:val="0"/>
                                                          <w:marBottom w:val="0"/>
                                                          <w:divBdr>
                                                            <w:top w:val="none" w:sz="0" w:space="0" w:color="auto"/>
                                                            <w:left w:val="none" w:sz="0" w:space="0" w:color="auto"/>
                                                            <w:bottom w:val="none" w:sz="0" w:space="0" w:color="auto"/>
                                                            <w:right w:val="none" w:sz="0" w:space="0" w:color="auto"/>
                                                          </w:divBdr>
                                                          <w:divsChild>
                                                            <w:div w:id="1768578963">
                                                              <w:marLeft w:val="0"/>
                                                              <w:marRight w:val="0"/>
                                                              <w:marTop w:val="0"/>
                                                              <w:marBottom w:val="0"/>
                                                              <w:divBdr>
                                                                <w:top w:val="none" w:sz="0" w:space="0" w:color="auto"/>
                                                                <w:left w:val="none" w:sz="0" w:space="0" w:color="auto"/>
                                                                <w:bottom w:val="none" w:sz="0" w:space="0" w:color="auto"/>
                                                                <w:right w:val="none" w:sz="0" w:space="0" w:color="auto"/>
                                                              </w:divBdr>
                                                              <w:divsChild>
                                                                <w:div w:id="53956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1058447">
      <w:bodyDiv w:val="1"/>
      <w:marLeft w:val="0"/>
      <w:marRight w:val="0"/>
      <w:marTop w:val="0"/>
      <w:marBottom w:val="0"/>
      <w:divBdr>
        <w:top w:val="none" w:sz="0" w:space="0" w:color="auto"/>
        <w:left w:val="none" w:sz="0" w:space="0" w:color="auto"/>
        <w:bottom w:val="none" w:sz="0" w:space="0" w:color="auto"/>
        <w:right w:val="none" w:sz="0" w:space="0" w:color="auto"/>
      </w:divBdr>
    </w:div>
    <w:div w:id="2004235805">
      <w:bodyDiv w:val="1"/>
      <w:marLeft w:val="0"/>
      <w:marRight w:val="0"/>
      <w:marTop w:val="0"/>
      <w:marBottom w:val="0"/>
      <w:divBdr>
        <w:top w:val="none" w:sz="0" w:space="0" w:color="auto"/>
        <w:left w:val="none" w:sz="0" w:space="0" w:color="auto"/>
        <w:bottom w:val="none" w:sz="0" w:space="0" w:color="auto"/>
        <w:right w:val="none" w:sz="0" w:space="0" w:color="auto"/>
      </w:divBdr>
    </w:div>
    <w:div w:id="21237211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europa.eu/dgs/olaf/mission/mission/index_bg.html" TargetMode="External"/><Relationship Id="rId13" Type="http://schemas.openxmlformats.org/officeDocument/2006/relationships/hyperlink" Target="http://sf.mon.b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20NavigateDocument('EU32013R1303');"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EU31995R2988');" TargetMode="External"/><Relationship Id="rId5" Type="http://schemas.openxmlformats.org/officeDocument/2006/relationships/webSettings" Target="webSettings.xml"/><Relationship Id="rId15" Type="http://schemas.openxmlformats.org/officeDocument/2006/relationships/hyperlink" Target="javascript:%20NavigateDocument('&#1047;&#1059;&#1057;&#1045;&#1057;&#1048;&#1060;_2015');" TargetMode="External"/><Relationship Id="rId10" Type="http://schemas.openxmlformats.org/officeDocument/2006/relationships/hyperlink" Target="javascript:%20NavigateDocument('EU31995R298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c.europa.eu/anti_fraud/partners/eu_en.html" TargetMode="External"/><Relationship Id="rId14" Type="http://schemas.openxmlformats.org/officeDocument/2006/relationships/hyperlink" Target="javascript:%20NavigateDocument('&#1047;&#1059;&#1057;&#1045;&#1057;&#1048;&#1060;_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4986E-B365-474F-8D48-206554B99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74</Pages>
  <Words>17895</Words>
  <Characters>105017</Characters>
  <Application>Microsoft Office Word</Application>
  <DocSecurity>0</DocSecurity>
  <Lines>875</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122667</CharactersWithSpaces>
  <SharedDoc>false</SharedDoc>
  <HLinks>
    <vt:vector size="120" baseType="variant">
      <vt:variant>
        <vt:i4>71499815</vt:i4>
      </vt:variant>
      <vt:variant>
        <vt:i4>57</vt:i4>
      </vt:variant>
      <vt:variant>
        <vt:i4>0</vt:i4>
      </vt:variant>
      <vt:variant>
        <vt:i4>5</vt:i4>
      </vt:variant>
      <vt:variant>
        <vt:lpwstr>javascript: NavigateDocument('ЗУСЕСИФ_2015');</vt:lpwstr>
      </vt:variant>
      <vt:variant>
        <vt:lpwstr/>
      </vt:variant>
      <vt:variant>
        <vt:i4>72089651</vt:i4>
      </vt:variant>
      <vt:variant>
        <vt:i4>54</vt:i4>
      </vt:variant>
      <vt:variant>
        <vt:i4>0</vt:i4>
      </vt:variant>
      <vt:variant>
        <vt:i4>5</vt:i4>
      </vt:variant>
      <vt:variant>
        <vt:lpwstr>javascript: NavigateDocument('ЗУСЕСИФ_2015</vt:lpwstr>
      </vt:variant>
      <vt:variant>
        <vt:lpwstr>чл71_ал5');</vt:lpwstr>
      </vt:variant>
      <vt:variant>
        <vt:i4>5242894</vt:i4>
      </vt:variant>
      <vt:variant>
        <vt:i4>51</vt:i4>
      </vt:variant>
      <vt:variant>
        <vt:i4>0</vt:i4>
      </vt:variant>
      <vt:variant>
        <vt:i4>5</vt:i4>
      </vt:variant>
      <vt:variant>
        <vt:lpwstr>http://sf.mon.bg/</vt:lpwstr>
      </vt:variant>
      <vt:variant>
        <vt:lpwstr/>
      </vt:variant>
      <vt:variant>
        <vt:i4>5439491</vt:i4>
      </vt:variant>
      <vt:variant>
        <vt:i4>48</vt:i4>
      </vt:variant>
      <vt:variant>
        <vt:i4>0</vt:i4>
      </vt:variant>
      <vt:variant>
        <vt:i4>5</vt:i4>
      </vt:variant>
      <vt:variant>
        <vt:lpwstr>javascript: NavigateDocument('EU32013R1303');</vt:lpwstr>
      </vt:variant>
      <vt:variant>
        <vt:lpwstr/>
      </vt:variant>
      <vt:variant>
        <vt:i4>5832711</vt:i4>
      </vt:variant>
      <vt:variant>
        <vt:i4>45</vt:i4>
      </vt:variant>
      <vt:variant>
        <vt:i4>0</vt:i4>
      </vt:variant>
      <vt:variant>
        <vt:i4>5</vt:i4>
      </vt:variant>
      <vt:variant>
        <vt:lpwstr>javascript: NavigateDocument('EU31995R2988');</vt:lpwstr>
      </vt:variant>
      <vt:variant>
        <vt:lpwstr/>
      </vt:variant>
      <vt:variant>
        <vt:i4>4784161</vt:i4>
      </vt:variant>
      <vt:variant>
        <vt:i4>42</vt:i4>
      </vt:variant>
      <vt:variant>
        <vt:i4>0</vt:i4>
      </vt:variant>
      <vt:variant>
        <vt:i4>5</vt:i4>
      </vt:variant>
      <vt:variant>
        <vt:lpwstr>javascript: NavigateDocument('EU31995R2988</vt:lpwstr>
      </vt:variant>
      <vt:variant>
        <vt:lpwstr>art1_al2');</vt:lpwstr>
      </vt:variant>
      <vt:variant>
        <vt:i4>2228326</vt:i4>
      </vt:variant>
      <vt:variant>
        <vt:i4>39</vt:i4>
      </vt:variant>
      <vt:variant>
        <vt:i4>0</vt:i4>
      </vt:variant>
      <vt:variant>
        <vt:i4>5</vt:i4>
      </vt:variant>
      <vt:variant>
        <vt:lpwstr>http://ec.europa.eu/anti_fraud/partners/eu_en.html</vt:lpwstr>
      </vt:variant>
      <vt:variant>
        <vt:lpwstr/>
      </vt:variant>
      <vt:variant>
        <vt:i4>3276896</vt:i4>
      </vt:variant>
      <vt:variant>
        <vt:i4>36</vt:i4>
      </vt:variant>
      <vt:variant>
        <vt:i4>0</vt:i4>
      </vt:variant>
      <vt:variant>
        <vt:i4>5</vt:i4>
      </vt:variant>
      <vt:variant>
        <vt:lpwstr>http://ec.europa.eu/dgs/olaf/mission/mission/index_bg.html</vt:lpwstr>
      </vt:variant>
      <vt:variant>
        <vt:lpwstr>6</vt:lpwstr>
      </vt:variant>
      <vt:variant>
        <vt:i4>3604553</vt:i4>
      </vt:variant>
      <vt:variant>
        <vt:i4>33</vt:i4>
      </vt:variant>
      <vt:variant>
        <vt:i4>0</vt:i4>
      </vt:variant>
      <vt:variant>
        <vt:i4>5</vt:i4>
      </vt:variant>
      <vt:variant>
        <vt:lpwstr/>
      </vt:variant>
      <vt:variant>
        <vt:lpwstr>_12.8.1._Възстановяване_на</vt:lpwstr>
      </vt:variant>
      <vt:variant>
        <vt:i4>69338175</vt:i4>
      </vt:variant>
      <vt:variant>
        <vt:i4>30</vt:i4>
      </vt:variant>
      <vt:variant>
        <vt:i4>0</vt:i4>
      </vt:variant>
      <vt:variant>
        <vt:i4>5</vt:i4>
      </vt:variant>
      <vt:variant>
        <vt:lpwstr/>
      </vt:variant>
      <vt:variant>
        <vt:lpwstr>_12.9._Корективни_действия</vt:lpwstr>
      </vt:variant>
      <vt:variant>
        <vt:i4>6619235</vt:i4>
      </vt:variant>
      <vt:variant>
        <vt:i4>27</vt:i4>
      </vt:variant>
      <vt:variant>
        <vt:i4>0</vt:i4>
      </vt:variant>
      <vt:variant>
        <vt:i4>5</vt:i4>
      </vt:variant>
      <vt:variant>
        <vt:lpwstr/>
      </vt:variant>
      <vt:variant>
        <vt:lpwstr>_12.7.2._Отчетност_на</vt:lpwstr>
      </vt:variant>
      <vt:variant>
        <vt:i4>7274508</vt:i4>
      </vt:variant>
      <vt:variant>
        <vt:i4>24</vt:i4>
      </vt:variant>
      <vt:variant>
        <vt:i4>0</vt:i4>
      </vt:variant>
      <vt:variant>
        <vt:i4>5</vt:i4>
      </vt:variant>
      <vt:variant>
        <vt:lpwstr/>
      </vt:variant>
      <vt:variant>
        <vt:lpwstr>_12.7._Докладване_на</vt:lpwstr>
      </vt:variant>
      <vt:variant>
        <vt:i4>75433082</vt:i4>
      </vt:variant>
      <vt:variant>
        <vt:i4>21</vt:i4>
      </vt:variant>
      <vt:variant>
        <vt:i4>0</vt:i4>
      </vt:variant>
      <vt:variant>
        <vt:i4>5</vt:i4>
      </vt:variant>
      <vt:variant>
        <vt:lpwstr/>
      </vt:variant>
      <vt:variant>
        <vt:lpwstr>_12.6.1._Регистриране_на</vt:lpwstr>
      </vt:variant>
      <vt:variant>
        <vt:i4>4718655</vt:i4>
      </vt:variant>
      <vt:variant>
        <vt:i4>18</vt:i4>
      </vt:variant>
      <vt:variant>
        <vt:i4>0</vt:i4>
      </vt:variant>
      <vt:variant>
        <vt:i4>5</vt:i4>
      </vt:variant>
      <vt:variant>
        <vt:lpwstr/>
      </vt:variant>
      <vt:variant>
        <vt:lpwstr>_12.6.1._Разкриване_на</vt:lpwstr>
      </vt:variant>
      <vt:variant>
        <vt:i4>7208973</vt:i4>
      </vt:variant>
      <vt:variant>
        <vt:i4>15</vt:i4>
      </vt:variant>
      <vt:variant>
        <vt:i4>0</vt:i4>
      </vt:variant>
      <vt:variant>
        <vt:i4>5</vt:i4>
      </vt:variant>
      <vt:variant>
        <vt:lpwstr/>
      </vt:variant>
      <vt:variant>
        <vt:lpwstr>_12.6._Идентифициране_на</vt:lpwstr>
      </vt:variant>
      <vt:variant>
        <vt:i4>67567728</vt:i4>
      </vt:variant>
      <vt:variant>
        <vt:i4>12</vt:i4>
      </vt:variant>
      <vt:variant>
        <vt:i4>0</vt:i4>
      </vt:variant>
      <vt:variant>
        <vt:i4>5</vt:i4>
      </vt:variant>
      <vt:variant>
        <vt:lpwstr/>
      </vt:variant>
      <vt:variant>
        <vt:lpwstr>_12.5._Превенция</vt:lpwstr>
      </vt:variant>
      <vt:variant>
        <vt:i4>3604562</vt:i4>
      </vt:variant>
      <vt:variant>
        <vt:i4>9</vt:i4>
      </vt:variant>
      <vt:variant>
        <vt:i4>0</vt:i4>
      </vt:variant>
      <vt:variant>
        <vt:i4>5</vt:i4>
      </vt:variant>
      <vt:variant>
        <vt:lpwstr/>
      </vt:variant>
      <vt:variant>
        <vt:lpwstr>_12.4._Основни_понятия</vt:lpwstr>
      </vt:variant>
      <vt:variant>
        <vt:i4>69600317</vt:i4>
      </vt:variant>
      <vt:variant>
        <vt:i4>6</vt:i4>
      </vt:variant>
      <vt:variant>
        <vt:i4>0</vt:i4>
      </vt:variant>
      <vt:variant>
        <vt:i4>5</vt:i4>
      </vt:variant>
      <vt:variant>
        <vt:lpwstr/>
      </vt:variant>
      <vt:variant>
        <vt:lpwstr>_12.3.__Институционална</vt:lpwstr>
      </vt:variant>
      <vt:variant>
        <vt:i4>69993544</vt:i4>
      </vt:variant>
      <vt:variant>
        <vt:i4>3</vt:i4>
      </vt:variant>
      <vt:variant>
        <vt:i4>0</vt:i4>
      </vt:variant>
      <vt:variant>
        <vt:i4>5</vt:i4>
      </vt:variant>
      <vt:variant>
        <vt:lpwstr/>
      </vt:variant>
      <vt:variant>
        <vt:lpwstr>_12.2.__Нормативна</vt:lpwstr>
      </vt:variant>
      <vt:variant>
        <vt:i4>73073733</vt:i4>
      </vt:variant>
      <vt:variant>
        <vt:i4>0</vt:i4>
      </vt:variant>
      <vt:variant>
        <vt:i4>0</vt:i4>
      </vt:variant>
      <vt:variant>
        <vt:i4>5</vt:i4>
      </vt:variant>
      <vt:variant>
        <vt:lpwstr/>
      </vt:variant>
      <vt:variant>
        <vt:lpwstr>_12.1.__Цел</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cp:lastModifiedBy>Vyara Andreycheva</cp:lastModifiedBy>
  <cp:revision>4</cp:revision>
  <cp:lastPrinted>2019-03-15T06:52:00Z</cp:lastPrinted>
  <dcterms:created xsi:type="dcterms:W3CDTF">2022-05-13T11:53:00Z</dcterms:created>
  <dcterms:modified xsi:type="dcterms:W3CDTF">2022-05-27T07:20:00Z</dcterms:modified>
</cp:coreProperties>
</file>